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E5" w:rsidRPr="00675C15" w:rsidRDefault="00FF02E5" w:rsidP="002934BA">
      <w:pPr>
        <w:tabs>
          <w:tab w:val="center" w:pos="1701"/>
          <w:tab w:val="right" w:pos="90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Świnoujście, dnia </w:t>
      </w:r>
      <w:r w:rsidR="002933E6">
        <w:rPr>
          <w:sz w:val="24"/>
          <w:szCs w:val="24"/>
        </w:rPr>
        <w:t>05</w:t>
      </w:r>
      <w:r w:rsidR="000D406A">
        <w:rPr>
          <w:sz w:val="24"/>
          <w:szCs w:val="24"/>
        </w:rPr>
        <w:t>.11</w:t>
      </w:r>
      <w:r w:rsidR="009903AD">
        <w:rPr>
          <w:sz w:val="24"/>
          <w:szCs w:val="24"/>
        </w:rPr>
        <w:t>.2024</w:t>
      </w:r>
      <w:r w:rsidR="004F7905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FF02E5" w:rsidRDefault="00FF02E5" w:rsidP="00490642">
      <w:pPr>
        <w:tabs>
          <w:tab w:val="center" w:pos="1701"/>
          <w:tab w:val="right" w:pos="9070"/>
        </w:tabs>
        <w:jc w:val="both"/>
        <w:rPr>
          <w:sz w:val="24"/>
          <w:szCs w:val="24"/>
        </w:rPr>
      </w:pPr>
      <w:r>
        <w:rPr>
          <w:sz w:val="24"/>
          <w:szCs w:val="24"/>
        </w:rPr>
        <w:t>znak sprawy: WIZ.271</w:t>
      </w:r>
      <w:r w:rsidR="004F7905">
        <w:rPr>
          <w:sz w:val="24"/>
          <w:szCs w:val="24"/>
        </w:rPr>
        <w:t>.2.</w:t>
      </w:r>
      <w:r w:rsidR="00D767DB">
        <w:rPr>
          <w:sz w:val="24"/>
          <w:szCs w:val="24"/>
        </w:rPr>
        <w:t>111</w:t>
      </w:r>
      <w:r w:rsidR="002933E6">
        <w:rPr>
          <w:sz w:val="24"/>
          <w:szCs w:val="24"/>
        </w:rPr>
        <w:t>.</w:t>
      </w:r>
      <w:r w:rsidR="009903AD">
        <w:rPr>
          <w:sz w:val="24"/>
          <w:szCs w:val="24"/>
        </w:rPr>
        <w:t>2024MK</w:t>
      </w:r>
      <w:r>
        <w:rPr>
          <w:sz w:val="24"/>
          <w:szCs w:val="24"/>
        </w:rPr>
        <w:tab/>
      </w:r>
    </w:p>
    <w:p w:rsidR="00FF02E5" w:rsidRPr="000A0DE8" w:rsidRDefault="00FF02E5" w:rsidP="000A0DE8">
      <w:pPr>
        <w:spacing w:before="48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  <w:r w:rsidR="00CA565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FF02E5" w:rsidRDefault="00FF02E5" w:rsidP="00FF02E5">
      <w:pPr>
        <w:numPr>
          <w:ilvl w:val="0"/>
          <w:numId w:val="1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Zamawiający: Gmina Miasto Świnoujście, Wydział Infrastruktury i Zieleni Miejskiej</w:t>
      </w:r>
    </w:p>
    <w:p w:rsidR="009903AD" w:rsidRPr="009903AD" w:rsidRDefault="00FF02E5" w:rsidP="009903AD">
      <w:pPr>
        <w:numPr>
          <w:ilvl w:val="0"/>
          <w:numId w:val="1"/>
        </w:numPr>
        <w:spacing w:after="120"/>
        <w:ind w:left="284" w:hanging="284"/>
        <w:rPr>
          <w:sz w:val="24"/>
          <w:szCs w:val="24"/>
        </w:rPr>
      </w:pPr>
      <w:r w:rsidRPr="00486CD1">
        <w:rPr>
          <w:sz w:val="24"/>
          <w:szCs w:val="24"/>
        </w:rPr>
        <w:t xml:space="preserve">Dane do kontaktu: </w:t>
      </w:r>
      <w:r w:rsidR="009903AD">
        <w:rPr>
          <w:sz w:val="24"/>
          <w:szCs w:val="24"/>
        </w:rPr>
        <w:t>Magdalena Kałużna</w:t>
      </w:r>
      <w:r>
        <w:rPr>
          <w:sz w:val="24"/>
          <w:szCs w:val="24"/>
        </w:rPr>
        <w:t xml:space="preserve"> </w:t>
      </w:r>
      <w:r w:rsidR="009903AD">
        <w:rPr>
          <w:sz w:val="24"/>
          <w:szCs w:val="24"/>
        </w:rPr>
        <w:t>tel. 691 441 265 e-mail mkaluzna@um.swinoujscie.pl</w:t>
      </w:r>
    </w:p>
    <w:p w:rsidR="00FF02E5" w:rsidRPr="004F7905" w:rsidRDefault="00FF02E5" w:rsidP="00FF02E5">
      <w:pPr>
        <w:numPr>
          <w:ilvl w:val="0"/>
          <w:numId w:val="1"/>
        </w:numPr>
        <w:spacing w:before="120" w:after="120"/>
        <w:ind w:left="284" w:hanging="284"/>
        <w:rPr>
          <w:b/>
          <w:sz w:val="24"/>
          <w:szCs w:val="24"/>
        </w:rPr>
      </w:pPr>
      <w:r>
        <w:rPr>
          <w:sz w:val="24"/>
          <w:szCs w:val="24"/>
        </w:rPr>
        <w:t>Szczegół</w:t>
      </w:r>
      <w:r w:rsidR="00AC4F00">
        <w:rPr>
          <w:sz w:val="24"/>
          <w:szCs w:val="24"/>
        </w:rPr>
        <w:t>owy opis przedmiotu zamówienia</w:t>
      </w:r>
      <w:r w:rsidR="009903AD">
        <w:rPr>
          <w:sz w:val="24"/>
          <w:szCs w:val="24"/>
        </w:rPr>
        <w:t xml:space="preserve">: </w:t>
      </w:r>
      <w:r w:rsidR="004F7905" w:rsidRPr="004F7905">
        <w:rPr>
          <w:b/>
          <w:sz w:val="24"/>
          <w:szCs w:val="24"/>
        </w:rPr>
        <w:t>dozór techniczny i konserwacja instalacji i urządzeń systemu bezpieczeństwa sygnalizacji włamania</w:t>
      </w:r>
      <w:r w:rsidR="00AC4F00" w:rsidRPr="004F7905">
        <w:rPr>
          <w:b/>
          <w:sz w:val="24"/>
          <w:szCs w:val="24"/>
        </w:rPr>
        <w:t xml:space="preserve"> na Targowisku Miejskim Zielony Rynek „Pod Zegarem” w Świnoujściu przy ul. Kołłątaja 4a</w:t>
      </w:r>
    </w:p>
    <w:p w:rsidR="004E0090" w:rsidRDefault="004F7905" w:rsidP="00FF02E5">
      <w:pPr>
        <w:numPr>
          <w:ilvl w:val="0"/>
          <w:numId w:val="1"/>
        </w:numPr>
        <w:spacing w:before="80"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Kod CPV: </w:t>
      </w:r>
      <w:r w:rsidRPr="004F7905">
        <w:rPr>
          <w:b/>
          <w:sz w:val="24"/>
          <w:szCs w:val="24"/>
        </w:rPr>
        <w:t>50341000-7</w:t>
      </w:r>
    </w:p>
    <w:p w:rsidR="00FF02E5" w:rsidRDefault="00FF02E5" w:rsidP="00FF02E5">
      <w:pPr>
        <w:numPr>
          <w:ilvl w:val="0"/>
          <w:numId w:val="1"/>
        </w:numPr>
        <w:spacing w:before="80" w:after="80"/>
        <w:ind w:left="284" w:hanging="284"/>
        <w:jc w:val="both"/>
        <w:rPr>
          <w:sz w:val="24"/>
          <w:szCs w:val="24"/>
        </w:rPr>
      </w:pPr>
      <w:r w:rsidRPr="003D53F4">
        <w:rPr>
          <w:sz w:val="24"/>
          <w:szCs w:val="24"/>
        </w:rPr>
        <w:t>Kryteri</w:t>
      </w:r>
      <w:r>
        <w:rPr>
          <w:sz w:val="24"/>
          <w:szCs w:val="24"/>
        </w:rPr>
        <w:t>a</w:t>
      </w:r>
      <w:r w:rsidRPr="003D53F4">
        <w:rPr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 w:rsidRPr="003D53F4">
        <w:rPr>
          <w:sz w:val="24"/>
          <w:szCs w:val="24"/>
        </w:rPr>
        <w:t xml:space="preserve"> ofert</w:t>
      </w:r>
      <w:r>
        <w:rPr>
          <w:sz w:val="24"/>
          <w:szCs w:val="24"/>
        </w:rPr>
        <w:t>:</w:t>
      </w:r>
    </w:p>
    <w:p w:rsidR="00FF02E5" w:rsidRDefault="00DC5826" w:rsidP="00FF02E5">
      <w:pPr>
        <w:numPr>
          <w:ilvl w:val="0"/>
          <w:numId w:val="3"/>
        </w:numPr>
        <w:tabs>
          <w:tab w:val="left" w:pos="709"/>
        </w:tabs>
        <w:spacing w:before="8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</w:t>
      </w:r>
      <w:r w:rsidR="00FF02E5" w:rsidRPr="004B2292">
        <w:rPr>
          <w:sz w:val="24"/>
          <w:szCs w:val="24"/>
        </w:rPr>
        <w:t>oferty najkorzystniejszej zostanie dokonany na podstawie następujących kryteriów</w:t>
      </w:r>
      <w:r w:rsidR="00FF02E5">
        <w:rPr>
          <w:sz w:val="24"/>
          <w:szCs w:val="24"/>
        </w:rPr>
        <w:t xml:space="preserve">: </w:t>
      </w:r>
      <w:r w:rsidR="00AC4F00">
        <w:rPr>
          <w:sz w:val="24"/>
          <w:szCs w:val="24"/>
        </w:rPr>
        <w:t>najniższa cena</w:t>
      </w:r>
    </w:p>
    <w:p w:rsidR="00FF02E5" w:rsidRPr="00181326" w:rsidRDefault="00FF02E5" w:rsidP="00FF02E5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B2292">
        <w:rPr>
          <w:rFonts w:ascii="Times New Roman" w:hAnsi="Times New Roman"/>
          <w:sz w:val="24"/>
          <w:szCs w:val="24"/>
        </w:rPr>
        <w:t xml:space="preserve">a ofertę najkorzystniejszą </w:t>
      </w:r>
      <w:r>
        <w:rPr>
          <w:rFonts w:ascii="Times New Roman" w:hAnsi="Times New Roman"/>
          <w:sz w:val="24"/>
          <w:szCs w:val="24"/>
        </w:rPr>
        <w:t xml:space="preserve">Zamawiający </w:t>
      </w:r>
      <w:r w:rsidRPr="004B2292">
        <w:rPr>
          <w:rFonts w:ascii="Times New Roman" w:hAnsi="Times New Roman"/>
          <w:sz w:val="24"/>
          <w:szCs w:val="24"/>
        </w:rPr>
        <w:t>uzna ofert</w:t>
      </w:r>
      <w:r>
        <w:rPr>
          <w:rFonts w:ascii="Times New Roman" w:hAnsi="Times New Roman"/>
          <w:sz w:val="24"/>
          <w:szCs w:val="24"/>
        </w:rPr>
        <w:t>ę</w:t>
      </w:r>
      <w:r w:rsidRPr="004B2292">
        <w:rPr>
          <w:rFonts w:ascii="Times New Roman" w:hAnsi="Times New Roman"/>
          <w:sz w:val="24"/>
          <w:szCs w:val="24"/>
        </w:rPr>
        <w:t>, której zostanie przyznana najwyższa ilość punktów</w:t>
      </w:r>
      <w:r>
        <w:rPr>
          <w:rFonts w:ascii="Times New Roman" w:hAnsi="Times New Roman"/>
          <w:sz w:val="24"/>
          <w:szCs w:val="24"/>
        </w:rPr>
        <w:t xml:space="preserve"> w ramach powyższych kryteriów.</w:t>
      </w:r>
    </w:p>
    <w:p w:rsidR="00FF02E5" w:rsidRPr="005313D5" w:rsidRDefault="00AC4F00" w:rsidP="00FF02E5">
      <w:pPr>
        <w:numPr>
          <w:ilvl w:val="0"/>
          <w:numId w:val="1"/>
        </w:numPr>
        <w:tabs>
          <w:tab w:val="left" w:pos="284"/>
          <w:tab w:val="right" w:pos="9072"/>
        </w:tabs>
        <w:spacing w:before="120" w:after="120"/>
        <w:ind w:left="426" w:hanging="426"/>
        <w:rPr>
          <w:spacing w:val="-1"/>
          <w:sz w:val="24"/>
          <w:szCs w:val="24"/>
        </w:rPr>
      </w:pPr>
      <w:r>
        <w:rPr>
          <w:sz w:val="24"/>
          <w:szCs w:val="24"/>
        </w:rPr>
        <w:t>Data r</w:t>
      </w:r>
      <w:r w:rsidR="004F7905">
        <w:rPr>
          <w:sz w:val="24"/>
          <w:szCs w:val="24"/>
        </w:rPr>
        <w:t>ealizacji zamówienia: 01.01.2025 r. – 31.12.2025</w:t>
      </w:r>
      <w:r>
        <w:rPr>
          <w:sz w:val="24"/>
          <w:szCs w:val="24"/>
        </w:rPr>
        <w:t xml:space="preserve"> r.</w:t>
      </w:r>
    </w:p>
    <w:p w:rsidR="00FF02E5" w:rsidRDefault="00FF02E5" w:rsidP="00FF02E5">
      <w:pPr>
        <w:numPr>
          <w:ilvl w:val="0"/>
          <w:numId w:val="1"/>
        </w:numPr>
        <w:tabs>
          <w:tab w:val="left" w:pos="284"/>
          <w:tab w:val="right" w:pos="9072"/>
        </w:tabs>
        <w:spacing w:before="120" w:after="120"/>
        <w:ind w:left="426" w:hanging="42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Okres gwarancji </w:t>
      </w:r>
      <w:r w:rsidRPr="00FF02E5">
        <w:rPr>
          <w:i/>
          <w:spacing w:val="-1"/>
          <w:sz w:val="24"/>
          <w:szCs w:val="24"/>
        </w:rPr>
        <w:t>(jeżeli dotyczy):</w:t>
      </w:r>
      <w:r w:rsidRPr="00FF02E5">
        <w:rPr>
          <w:sz w:val="24"/>
          <w:szCs w:val="24"/>
        </w:rPr>
        <w:t xml:space="preserve"> </w:t>
      </w:r>
      <w:r w:rsidR="00AC4F00">
        <w:rPr>
          <w:sz w:val="24"/>
          <w:szCs w:val="24"/>
        </w:rPr>
        <w:t>nie dotyczy</w:t>
      </w:r>
    </w:p>
    <w:p w:rsidR="00FF02E5" w:rsidRDefault="00FF02E5" w:rsidP="00FF02E5">
      <w:pPr>
        <w:numPr>
          <w:ilvl w:val="0"/>
          <w:numId w:val="1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Forma oferty. Sposób składania oferty:</w:t>
      </w:r>
    </w:p>
    <w:p w:rsidR="00FF02E5" w:rsidRDefault="00FF02E5" w:rsidP="00FF02E5">
      <w:pPr>
        <w:numPr>
          <w:ilvl w:val="0"/>
          <w:numId w:val="2"/>
        </w:numPr>
        <w:tabs>
          <w:tab w:val="left" w:pos="709"/>
        </w:tabs>
        <w:spacing w:before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D53F4">
        <w:rPr>
          <w:sz w:val="24"/>
          <w:szCs w:val="24"/>
        </w:rPr>
        <w:t>ferta powinna być sporządzona</w:t>
      </w:r>
      <w:r>
        <w:rPr>
          <w:sz w:val="24"/>
          <w:szCs w:val="24"/>
        </w:rPr>
        <w:t xml:space="preserve"> w języku polskim,</w:t>
      </w:r>
      <w:r w:rsidRPr="003D53F4">
        <w:rPr>
          <w:sz w:val="24"/>
          <w:szCs w:val="24"/>
        </w:rPr>
        <w:t xml:space="preserve"> na formularzu oferty według wzoru stanowiącego załącznik nr</w:t>
      </w:r>
      <w:r>
        <w:rPr>
          <w:sz w:val="24"/>
          <w:szCs w:val="24"/>
        </w:rPr>
        <w:t xml:space="preserve"> </w:t>
      </w:r>
      <w:r w:rsidR="000F4CA6">
        <w:rPr>
          <w:sz w:val="24"/>
          <w:szCs w:val="24"/>
        </w:rPr>
        <w:t>1</w:t>
      </w:r>
      <w:r w:rsidRPr="005A2020">
        <w:rPr>
          <w:sz w:val="24"/>
          <w:szCs w:val="24"/>
        </w:rPr>
        <w:t xml:space="preserve"> </w:t>
      </w:r>
      <w:r w:rsidRPr="003D53F4">
        <w:rPr>
          <w:sz w:val="24"/>
          <w:szCs w:val="24"/>
        </w:rPr>
        <w:t>do Zapytania ofertowego</w:t>
      </w:r>
      <w:r>
        <w:rPr>
          <w:sz w:val="24"/>
          <w:szCs w:val="24"/>
        </w:rPr>
        <w:t>;</w:t>
      </w:r>
    </w:p>
    <w:p w:rsidR="00FF02E5" w:rsidRDefault="00FF02E5" w:rsidP="00FF02E5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30687">
        <w:rPr>
          <w:rFonts w:ascii="Times New Roman" w:hAnsi="Times New Roman"/>
          <w:sz w:val="24"/>
          <w:szCs w:val="24"/>
        </w:rPr>
        <w:t xml:space="preserve">ferta </w:t>
      </w:r>
      <w:r>
        <w:rPr>
          <w:rFonts w:ascii="Times New Roman" w:hAnsi="Times New Roman"/>
          <w:sz w:val="24"/>
          <w:szCs w:val="24"/>
        </w:rPr>
        <w:t>powinna</w:t>
      </w:r>
      <w:r w:rsidRPr="00230687">
        <w:rPr>
          <w:rFonts w:ascii="Times New Roman" w:hAnsi="Times New Roman"/>
          <w:sz w:val="24"/>
          <w:szCs w:val="24"/>
        </w:rPr>
        <w:t xml:space="preserve"> być podpisana przez osoby upoważnione do składania oświadczeń woli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687">
        <w:rPr>
          <w:rFonts w:ascii="Times New Roman" w:hAnsi="Times New Roman"/>
          <w:sz w:val="24"/>
          <w:szCs w:val="24"/>
        </w:rPr>
        <w:t>w imieniu wykonawcy. Pełnomocnictwo do podpisania oferty musi być dołączone do</w:t>
      </w:r>
      <w:r>
        <w:rPr>
          <w:rFonts w:ascii="Times New Roman" w:hAnsi="Times New Roman"/>
          <w:sz w:val="24"/>
          <w:szCs w:val="24"/>
        </w:rPr>
        <w:t> </w:t>
      </w:r>
      <w:r w:rsidRPr="00230687">
        <w:rPr>
          <w:rFonts w:ascii="Times New Roman" w:hAnsi="Times New Roman"/>
          <w:sz w:val="24"/>
          <w:szCs w:val="24"/>
        </w:rPr>
        <w:t>oferty, o ile nie wynika ono z innych dokumentów złożonych przez wykonawcę</w:t>
      </w:r>
      <w:r>
        <w:rPr>
          <w:rFonts w:ascii="Times New Roman" w:hAnsi="Times New Roman"/>
          <w:sz w:val="24"/>
          <w:szCs w:val="24"/>
        </w:rPr>
        <w:t>;</w:t>
      </w:r>
    </w:p>
    <w:p w:rsidR="00FF02E5" w:rsidRDefault="00FF02E5" w:rsidP="00FF02E5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należy złożyć w formie skanu podpisanych dokumentów. </w:t>
      </w:r>
      <w:r w:rsidRPr="000D7680">
        <w:rPr>
          <w:rFonts w:ascii="Times New Roman" w:hAnsi="Times New Roman"/>
          <w:sz w:val="24"/>
          <w:szCs w:val="24"/>
        </w:rPr>
        <w:t xml:space="preserve">Ofertę należy przesłać na adres e-mail: </w:t>
      </w:r>
      <w:hyperlink r:id="rId7" w:history="1">
        <w:r w:rsidR="001D24FC" w:rsidRPr="00DB4DF3">
          <w:rPr>
            <w:rStyle w:val="Hipercze"/>
            <w:rFonts w:ascii="Times New Roman" w:hAnsi="Times New Roman"/>
            <w:spacing w:val="-1"/>
            <w:sz w:val="24"/>
            <w:szCs w:val="24"/>
          </w:rPr>
          <w:t>wiz@um.swinoujscie.pl</w:t>
        </w:r>
      </w:hyperlink>
    </w:p>
    <w:p w:rsidR="00FF02E5" w:rsidRDefault="00FF02E5" w:rsidP="00FF02E5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0D7680">
        <w:rPr>
          <w:rFonts w:ascii="Times New Roman" w:hAnsi="Times New Roman"/>
          <w:sz w:val="24"/>
          <w:szCs w:val="24"/>
        </w:rPr>
        <w:t xml:space="preserve">ermin złożenia oferty: do dnia </w:t>
      </w:r>
      <w:r w:rsidR="000D406A">
        <w:rPr>
          <w:rFonts w:ascii="Times New Roman" w:hAnsi="Times New Roman"/>
          <w:sz w:val="24"/>
          <w:szCs w:val="24"/>
        </w:rPr>
        <w:t>15</w:t>
      </w:r>
      <w:r w:rsidR="004F7905">
        <w:rPr>
          <w:rFonts w:ascii="Times New Roman" w:hAnsi="Times New Roman"/>
          <w:sz w:val="24"/>
          <w:szCs w:val="24"/>
        </w:rPr>
        <w:t>.11</w:t>
      </w:r>
      <w:r w:rsidR="00AC4F00">
        <w:rPr>
          <w:rFonts w:ascii="Times New Roman" w:hAnsi="Times New Roman"/>
          <w:sz w:val="24"/>
          <w:szCs w:val="24"/>
        </w:rPr>
        <w:t xml:space="preserve"> 2024</w:t>
      </w:r>
      <w:r w:rsidR="00490642">
        <w:rPr>
          <w:rFonts w:ascii="Times New Roman" w:hAnsi="Times New Roman"/>
          <w:sz w:val="24"/>
          <w:szCs w:val="24"/>
        </w:rPr>
        <w:t xml:space="preserve"> r.</w:t>
      </w:r>
      <w:r w:rsidRPr="000D7680">
        <w:rPr>
          <w:rFonts w:ascii="Times New Roman" w:hAnsi="Times New Roman"/>
          <w:sz w:val="24"/>
          <w:szCs w:val="24"/>
        </w:rPr>
        <w:t xml:space="preserve"> </w:t>
      </w:r>
      <w:r w:rsidR="004F7905">
        <w:rPr>
          <w:rFonts w:ascii="Times New Roman" w:hAnsi="Times New Roman"/>
          <w:sz w:val="24"/>
          <w:szCs w:val="24"/>
        </w:rPr>
        <w:t xml:space="preserve"> do godz. 10</w:t>
      </w:r>
      <w:r w:rsidR="00AC4F00">
        <w:rPr>
          <w:rFonts w:ascii="Times New Roman" w:hAnsi="Times New Roman"/>
          <w:sz w:val="24"/>
          <w:szCs w:val="24"/>
        </w:rPr>
        <w:t>.00</w:t>
      </w:r>
    </w:p>
    <w:p w:rsidR="00FF02E5" w:rsidRPr="000D7680" w:rsidRDefault="00FF02E5" w:rsidP="00FF02E5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0D7680">
        <w:rPr>
          <w:rFonts w:ascii="Times New Roman" w:hAnsi="Times New Roman"/>
          <w:sz w:val="24"/>
          <w:szCs w:val="24"/>
        </w:rPr>
        <w:t>ferta złożona po terminie zostanie odrzucona.</w:t>
      </w:r>
    </w:p>
    <w:p w:rsidR="00FF02E5" w:rsidRDefault="00FF02E5" w:rsidP="00FF02E5">
      <w:pPr>
        <w:numPr>
          <w:ilvl w:val="0"/>
          <w:numId w:val="1"/>
        </w:numPr>
        <w:tabs>
          <w:tab w:val="left" w:pos="284"/>
          <w:tab w:val="right" w:pos="9072"/>
        </w:tabs>
        <w:spacing w:before="80" w:after="80"/>
        <w:ind w:left="284" w:hanging="284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Data oraz miejs</w:t>
      </w:r>
      <w:r w:rsidR="00AC4F00">
        <w:rPr>
          <w:sz w:val="24"/>
          <w:szCs w:val="24"/>
        </w:rPr>
        <w:t>ce ot</w:t>
      </w:r>
      <w:r w:rsidR="000D406A">
        <w:rPr>
          <w:sz w:val="24"/>
          <w:szCs w:val="24"/>
        </w:rPr>
        <w:t>warcia/rozpatrzenia ofert: 15</w:t>
      </w:r>
      <w:r w:rsidR="004F7905">
        <w:rPr>
          <w:sz w:val="24"/>
          <w:szCs w:val="24"/>
        </w:rPr>
        <w:t>.11</w:t>
      </w:r>
      <w:r w:rsidR="00AC4F00">
        <w:rPr>
          <w:sz w:val="24"/>
          <w:szCs w:val="24"/>
        </w:rPr>
        <w:t>.2024</w:t>
      </w:r>
      <w:r>
        <w:rPr>
          <w:sz w:val="24"/>
          <w:szCs w:val="24"/>
        </w:rPr>
        <w:t xml:space="preserve"> r</w:t>
      </w:r>
      <w:r w:rsidRPr="000D7680">
        <w:rPr>
          <w:sz w:val="24"/>
          <w:szCs w:val="24"/>
        </w:rPr>
        <w:t>.</w:t>
      </w:r>
      <w:r w:rsidR="004F7905">
        <w:rPr>
          <w:sz w:val="24"/>
          <w:szCs w:val="24"/>
        </w:rPr>
        <w:t>, godz. 10</w:t>
      </w:r>
      <w:r w:rsidR="00AC4F00">
        <w:rPr>
          <w:sz w:val="24"/>
          <w:szCs w:val="24"/>
        </w:rPr>
        <w:t xml:space="preserve">.30 </w:t>
      </w:r>
      <w:r>
        <w:rPr>
          <w:sz w:val="24"/>
          <w:szCs w:val="24"/>
        </w:rPr>
        <w:t>ul. Karsiborska 4D w Świnoujściu.</w:t>
      </w:r>
      <w:r>
        <w:rPr>
          <w:sz w:val="24"/>
          <w:szCs w:val="24"/>
        </w:rPr>
        <w:tab/>
      </w:r>
    </w:p>
    <w:p w:rsidR="00FF02E5" w:rsidRPr="00D3677E" w:rsidRDefault="00FF02E5" w:rsidP="00FF02E5">
      <w:pPr>
        <w:numPr>
          <w:ilvl w:val="0"/>
          <w:numId w:val="1"/>
        </w:numPr>
        <w:spacing w:before="80" w:after="80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Warunki płatności: na konto bankowe w terminie do 21 dni od otrzymania prawidłowo wystawionej FV.</w:t>
      </w:r>
    </w:p>
    <w:p w:rsidR="009B4599" w:rsidRPr="009B4599" w:rsidRDefault="00FF02E5" w:rsidP="009B4599">
      <w:pPr>
        <w:numPr>
          <w:ilvl w:val="0"/>
          <w:numId w:val="1"/>
        </w:numPr>
        <w:spacing w:before="80" w:after="80"/>
        <w:jc w:val="both"/>
        <w:rPr>
          <w:sz w:val="24"/>
          <w:szCs w:val="24"/>
        </w:rPr>
      </w:pPr>
      <w:r w:rsidRPr="00D3677E">
        <w:rPr>
          <w:spacing w:val="-2"/>
          <w:sz w:val="24"/>
          <w:szCs w:val="24"/>
        </w:rPr>
        <w:t>Faktura może zostać wystawiona po protokolarnym potwierdzeniu przez Zamawiając</w:t>
      </w:r>
      <w:r w:rsidR="009B4599">
        <w:rPr>
          <w:spacing w:val="-2"/>
          <w:sz w:val="24"/>
          <w:szCs w:val="24"/>
        </w:rPr>
        <w:t>ego należytego wykonania usług.</w:t>
      </w:r>
    </w:p>
    <w:p w:rsidR="009B4599" w:rsidRPr="009B4599" w:rsidRDefault="009B4599" w:rsidP="009B4599">
      <w:pPr>
        <w:spacing w:before="80" w:after="80"/>
        <w:ind w:left="360"/>
        <w:jc w:val="both"/>
        <w:rPr>
          <w:sz w:val="24"/>
          <w:szCs w:val="24"/>
        </w:rPr>
      </w:pPr>
    </w:p>
    <w:p w:rsidR="00FF02E5" w:rsidRPr="009B4599" w:rsidRDefault="009B4599" w:rsidP="009B4599">
      <w:pPr>
        <w:spacing w:before="80" w:after="8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………………………………………</w:t>
      </w:r>
    </w:p>
    <w:p w:rsidR="00FF02E5" w:rsidRPr="007A12A7" w:rsidRDefault="00FF02E5" w:rsidP="00FF02E5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FF02E5" w:rsidRPr="00D57015" w:rsidRDefault="00FF02E5" w:rsidP="00FF02E5">
      <w:pPr>
        <w:tabs>
          <w:tab w:val="center" w:pos="1701"/>
          <w:tab w:val="center" w:pos="6804"/>
        </w:tabs>
        <w:jc w:val="both"/>
      </w:pPr>
      <w:r>
        <w:tab/>
        <w:t>sporządził</w:t>
      </w:r>
      <w:r w:rsidR="001D632A">
        <w:t>a</w:t>
      </w:r>
      <w:bookmarkStart w:id="0" w:name="_GoBack"/>
      <w:bookmarkEnd w:id="0"/>
      <w:r>
        <w:t>:</w:t>
      </w:r>
      <w:r>
        <w:tab/>
        <w:t>k</w:t>
      </w:r>
      <w:r w:rsidRPr="007A12A7">
        <w:t>ie</w:t>
      </w:r>
      <w:r>
        <w:t>rownika komórki organizacyjnej</w:t>
      </w:r>
    </w:p>
    <w:p w:rsidR="00F77C2F" w:rsidRPr="00CA5654" w:rsidRDefault="00FF02E5" w:rsidP="004F7905">
      <w:pPr>
        <w:tabs>
          <w:tab w:val="center" w:pos="1701"/>
        </w:tabs>
        <w:spacing w:before="120"/>
      </w:pPr>
      <w:r>
        <w:tab/>
      </w:r>
      <w:r w:rsidR="001D632A">
        <w:t>Magdalena Kałużna</w:t>
      </w:r>
    </w:p>
    <w:sectPr w:rsidR="00F77C2F" w:rsidRPr="00CA5654" w:rsidSect="002934BA">
      <w:headerReference w:type="first" r:id="rId8"/>
      <w:footerReference w:type="first" r:id="rId9"/>
      <w:pgSz w:w="11906" w:h="16838"/>
      <w:pgMar w:top="1279" w:right="1417" w:bottom="1417" w:left="1417" w:header="426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2A" w:rsidRDefault="001D632A" w:rsidP="00FF02E5">
      <w:r>
        <w:separator/>
      </w:r>
    </w:p>
  </w:endnote>
  <w:endnote w:type="continuationSeparator" w:id="0">
    <w:p w:rsidR="001D632A" w:rsidRDefault="001D632A" w:rsidP="00FF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26" w:rsidRDefault="00AC4F00" w:rsidP="00AC4F00">
    <w:pPr>
      <w:pBdr>
        <w:top w:val="single" w:sz="4" w:space="1" w:color="auto"/>
      </w:pBdr>
      <w:jc w:val="both"/>
      <w:rPr>
        <w:spacing w:val="-3"/>
      </w:rPr>
    </w:pPr>
    <w:r>
      <w:rPr>
        <w:spacing w:val="-3"/>
      </w:rPr>
      <w:t>Załączniki:</w:t>
    </w:r>
  </w:p>
  <w:p w:rsidR="002934BA" w:rsidRDefault="00DC5826" w:rsidP="00AC4F00">
    <w:pPr>
      <w:jc w:val="both"/>
      <w:rPr>
        <w:spacing w:val="-3"/>
      </w:rPr>
    </w:pPr>
    <w:r>
      <w:rPr>
        <w:spacing w:val="-3"/>
      </w:rPr>
      <w:t>1</w:t>
    </w:r>
    <w:r w:rsidR="00AC4F00">
      <w:rPr>
        <w:spacing w:val="-3"/>
      </w:rPr>
      <w:t>.</w:t>
    </w:r>
    <w:r w:rsidR="002934BA">
      <w:rPr>
        <w:spacing w:val="-3"/>
      </w:rPr>
      <w:t>Formularz ofertowy;</w:t>
    </w:r>
  </w:p>
  <w:p w:rsidR="00F77C2F" w:rsidRDefault="00F77C2F" w:rsidP="00AC4F00">
    <w:pPr>
      <w:jc w:val="both"/>
      <w:rPr>
        <w:spacing w:val="-3"/>
      </w:rPr>
    </w:pPr>
    <w:r>
      <w:rPr>
        <w:spacing w:val="-3"/>
      </w:rPr>
      <w:t>2.Szczegółowy opis przedmiotu zamówienia</w:t>
    </w:r>
  </w:p>
  <w:p w:rsidR="002934BA" w:rsidRDefault="00F77C2F" w:rsidP="002934BA">
    <w:r>
      <w:rPr>
        <w:spacing w:val="-3"/>
      </w:rPr>
      <w:t>3</w:t>
    </w:r>
    <w:r w:rsidR="00AC4F00">
      <w:rPr>
        <w:spacing w:val="-3"/>
      </w:rPr>
      <w:t>.</w:t>
    </w:r>
    <w:r w:rsidR="002934BA" w:rsidRPr="00E479A3">
      <w:rPr>
        <w:spacing w:val="-3"/>
      </w:rPr>
      <w:t>Klauzula informacyjna dotycząca ochrony danych osobowych.</w:t>
    </w:r>
  </w:p>
  <w:p w:rsidR="002934BA" w:rsidRDefault="00293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2A" w:rsidRDefault="001D632A" w:rsidP="00FF02E5">
      <w:r>
        <w:separator/>
      </w:r>
    </w:p>
  </w:footnote>
  <w:footnote w:type="continuationSeparator" w:id="0">
    <w:p w:rsidR="001D632A" w:rsidRDefault="001D632A" w:rsidP="00FF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F2" w:rsidRDefault="00A546F2" w:rsidP="00A546F2">
    <w:pPr>
      <w:pStyle w:val="Nagwek"/>
      <w:rPr>
        <w:b/>
        <w:color w:val="FF0000"/>
        <w:spacing w:val="22"/>
        <w:sz w:val="22"/>
        <w:szCs w:val="22"/>
      </w:rPr>
    </w:pPr>
  </w:p>
  <w:p w:rsidR="009903AD" w:rsidRDefault="009903AD" w:rsidP="00A546F2">
    <w:pPr>
      <w:pStyle w:val="Nagwek"/>
      <w:rPr>
        <w:b/>
        <w:color w:val="FF0000"/>
        <w:spacing w:val="22"/>
        <w:sz w:val="22"/>
        <w:szCs w:val="22"/>
      </w:rPr>
    </w:pPr>
  </w:p>
  <w:p w:rsidR="009903AD" w:rsidRDefault="009903AD" w:rsidP="00A546F2">
    <w:pPr>
      <w:pStyle w:val="Nagwek"/>
      <w:rPr>
        <w:b/>
        <w:color w:val="FF0000"/>
        <w:spacing w:val="22"/>
        <w:sz w:val="22"/>
        <w:szCs w:val="22"/>
      </w:rPr>
    </w:pPr>
  </w:p>
  <w:p w:rsidR="009903AD" w:rsidRDefault="009903AD" w:rsidP="00A546F2">
    <w:pPr>
      <w:pStyle w:val="Nagwek"/>
      <w:rPr>
        <w:b/>
        <w:color w:val="FF0000"/>
        <w:spacing w:val="22"/>
        <w:sz w:val="22"/>
        <w:szCs w:val="22"/>
      </w:rPr>
    </w:pPr>
  </w:p>
  <w:p w:rsidR="009903AD" w:rsidRPr="009903AD" w:rsidRDefault="009903AD" w:rsidP="00A546F2">
    <w:pPr>
      <w:pStyle w:val="Nagwek"/>
      <w:rPr>
        <w:b/>
        <w:color w:val="FF0000"/>
        <w:spacing w:val="22"/>
        <w:sz w:val="22"/>
        <w:szCs w:val="22"/>
      </w:rPr>
    </w:pPr>
  </w:p>
  <w:p w:rsidR="002934BA" w:rsidRDefault="002934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2A"/>
    <w:rsid w:val="000A0DE8"/>
    <w:rsid w:val="000D406A"/>
    <w:rsid w:val="000F4CA6"/>
    <w:rsid w:val="00183329"/>
    <w:rsid w:val="001D24FC"/>
    <w:rsid w:val="001D632A"/>
    <w:rsid w:val="00213099"/>
    <w:rsid w:val="002404C0"/>
    <w:rsid w:val="002933E6"/>
    <w:rsid w:val="002934BA"/>
    <w:rsid w:val="002C72B8"/>
    <w:rsid w:val="003845F8"/>
    <w:rsid w:val="00490642"/>
    <w:rsid w:val="004E0090"/>
    <w:rsid w:val="004F7905"/>
    <w:rsid w:val="00504AE8"/>
    <w:rsid w:val="0053386F"/>
    <w:rsid w:val="005443C8"/>
    <w:rsid w:val="005A65D3"/>
    <w:rsid w:val="005F0806"/>
    <w:rsid w:val="00793912"/>
    <w:rsid w:val="007F4D9A"/>
    <w:rsid w:val="007F5327"/>
    <w:rsid w:val="007F6BE6"/>
    <w:rsid w:val="0086686B"/>
    <w:rsid w:val="00877EC8"/>
    <w:rsid w:val="009903AD"/>
    <w:rsid w:val="009B4599"/>
    <w:rsid w:val="009C3DE8"/>
    <w:rsid w:val="00A546F2"/>
    <w:rsid w:val="00AC4F00"/>
    <w:rsid w:val="00CA5654"/>
    <w:rsid w:val="00D51E71"/>
    <w:rsid w:val="00D7354E"/>
    <w:rsid w:val="00D767DB"/>
    <w:rsid w:val="00DC5826"/>
    <w:rsid w:val="00E76386"/>
    <w:rsid w:val="00ED7E25"/>
    <w:rsid w:val="00F32AE7"/>
    <w:rsid w:val="00F77C2F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3F934"/>
  <w15:chartTrackingRefBased/>
  <w15:docId w15:val="{81889978-BD19-45F7-A46E-C4B4E5A2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2E5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FF02E5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FF02E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F02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02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02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02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8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58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z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!!!DO_BIP\WIZ.271.2.111.2024.MK\Zapytanie%20ofertowe%20WIZ.271.2.111.202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WIZ.271.2.111.2024</Template>
  <TotalTime>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mailto:wiz@um.swinoujscie.pl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Magdalena</dc:creator>
  <cp:keywords/>
  <cp:lastModifiedBy>Mazur Magdalena</cp:lastModifiedBy>
  <cp:revision>1</cp:revision>
  <cp:lastPrinted>2024-10-01T13:56:00Z</cp:lastPrinted>
  <dcterms:created xsi:type="dcterms:W3CDTF">2024-11-05T10:04:00Z</dcterms:created>
  <dcterms:modified xsi:type="dcterms:W3CDTF">2024-11-05T10:05:00Z</dcterms:modified>
</cp:coreProperties>
</file>