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8DF35" w14:textId="34F1C65B" w:rsidR="00275E42" w:rsidRPr="009E2BCE" w:rsidRDefault="00275E42" w:rsidP="00511BEE">
      <w:pPr>
        <w:keepNext/>
        <w:widowControl w:val="0"/>
        <w:tabs>
          <w:tab w:val="left" w:pos="6372"/>
        </w:tabs>
        <w:suppressAutoHyphens/>
        <w:autoSpaceDE w:val="0"/>
        <w:spacing w:after="0" w:line="240" w:lineRule="auto"/>
        <w:ind w:left="6400"/>
        <w:jc w:val="right"/>
        <w:rPr>
          <w:rFonts w:ascii="Times New Roman" w:eastAsia="Times New Roman" w:hAnsi="Times New Roman" w:cs="Times New Roman"/>
          <w:sz w:val="16"/>
          <w:szCs w:val="16"/>
          <w:lang w:bidi="en-US"/>
        </w:rPr>
      </w:pPr>
      <w:r w:rsidRPr="009E2BCE">
        <w:rPr>
          <w:rFonts w:ascii="Times New Roman" w:eastAsia="Times New Roman" w:hAnsi="Times New Roman" w:cs="Times New Roman"/>
          <w:sz w:val="16"/>
          <w:szCs w:val="16"/>
          <w:lang w:bidi="en-US"/>
        </w:rPr>
        <w:t>Załącznik nr 1</w:t>
      </w:r>
    </w:p>
    <w:p w14:paraId="3047D849" w14:textId="70650A7C" w:rsidR="00275E42" w:rsidRPr="009E2BCE" w:rsidRDefault="003F685F" w:rsidP="00511BEE">
      <w:pPr>
        <w:keepNext/>
        <w:widowControl w:val="0"/>
        <w:tabs>
          <w:tab w:val="left" w:pos="6379"/>
        </w:tabs>
        <w:suppressAutoHyphens/>
        <w:autoSpaceDE w:val="0"/>
        <w:spacing w:after="0" w:line="240" w:lineRule="auto"/>
        <w:ind w:left="6407"/>
        <w:jc w:val="right"/>
        <w:rPr>
          <w:rFonts w:ascii="Times New Roman" w:eastAsia="Times New Roman" w:hAnsi="Times New Roman" w:cs="Times New Roman"/>
          <w:sz w:val="16"/>
          <w:szCs w:val="16"/>
          <w:lang w:bidi="en-US"/>
        </w:rPr>
      </w:pPr>
      <w:r w:rsidRPr="009E2BCE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                           </w:t>
      </w:r>
      <w:r w:rsidR="00275E42" w:rsidRPr="009E2BCE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do </w:t>
      </w:r>
      <w:r w:rsidR="00F512E0" w:rsidRPr="009E2BCE">
        <w:rPr>
          <w:rFonts w:ascii="Times New Roman" w:eastAsia="Times New Roman" w:hAnsi="Times New Roman" w:cs="Times New Roman"/>
          <w:sz w:val="16"/>
          <w:szCs w:val="16"/>
          <w:lang w:bidi="en-US"/>
        </w:rPr>
        <w:t>Z</w:t>
      </w:r>
      <w:r w:rsidR="00275E42" w:rsidRPr="009E2BCE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arządzenia </w:t>
      </w:r>
      <w:r w:rsidR="002459D0" w:rsidRPr="009E2BCE">
        <w:rPr>
          <w:rFonts w:ascii="Times New Roman" w:eastAsia="Times New Roman" w:hAnsi="Times New Roman" w:cs="Times New Roman"/>
          <w:sz w:val="16"/>
          <w:szCs w:val="16"/>
          <w:lang w:bidi="en-US"/>
        </w:rPr>
        <w:t>N</w:t>
      </w:r>
      <w:r w:rsidR="00275E42" w:rsidRPr="009E2BCE">
        <w:rPr>
          <w:rFonts w:ascii="Times New Roman" w:eastAsia="Times New Roman" w:hAnsi="Times New Roman" w:cs="Times New Roman"/>
          <w:sz w:val="16"/>
          <w:szCs w:val="16"/>
          <w:lang w:bidi="en-US"/>
        </w:rPr>
        <w:t>r</w:t>
      </w:r>
      <w:r w:rsidR="005F5B75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 689</w:t>
      </w:r>
      <w:r w:rsidR="00737B59" w:rsidRPr="009E2BCE">
        <w:rPr>
          <w:rFonts w:ascii="Times New Roman" w:eastAsia="Times New Roman" w:hAnsi="Times New Roman" w:cs="Times New Roman"/>
          <w:sz w:val="16"/>
          <w:szCs w:val="16"/>
          <w:lang w:bidi="en-US"/>
        </w:rPr>
        <w:t>/</w:t>
      </w:r>
      <w:r w:rsidR="00C133D2" w:rsidRPr="009E2BCE">
        <w:rPr>
          <w:rFonts w:ascii="Times New Roman" w:eastAsia="Times New Roman" w:hAnsi="Times New Roman" w:cs="Times New Roman"/>
          <w:sz w:val="16"/>
          <w:szCs w:val="16"/>
          <w:lang w:bidi="en-US"/>
        </w:rPr>
        <w:t>202</w:t>
      </w:r>
      <w:r w:rsidR="00CC5B76" w:rsidRPr="009E2BCE">
        <w:rPr>
          <w:rFonts w:ascii="Times New Roman" w:eastAsia="Times New Roman" w:hAnsi="Times New Roman" w:cs="Times New Roman"/>
          <w:sz w:val="16"/>
          <w:szCs w:val="16"/>
          <w:lang w:bidi="en-US"/>
        </w:rPr>
        <w:t>4</w:t>
      </w:r>
    </w:p>
    <w:p w14:paraId="4F412EE0" w14:textId="77777777" w:rsidR="00275E42" w:rsidRPr="009E2BCE" w:rsidRDefault="00275E42" w:rsidP="00511BEE">
      <w:pPr>
        <w:widowControl w:val="0"/>
        <w:suppressAutoHyphens/>
        <w:autoSpaceDE w:val="0"/>
        <w:spacing w:after="0" w:line="240" w:lineRule="auto"/>
        <w:ind w:left="6400" w:firstLine="680"/>
        <w:jc w:val="right"/>
        <w:rPr>
          <w:rFonts w:ascii="Times New Roman" w:eastAsia="Times New Roman" w:hAnsi="Times New Roman" w:cs="Times New Roman"/>
          <w:sz w:val="16"/>
          <w:szCs w:val="16"/>
          <w:lang w:bidi="en-US"/>
        </w:rPr>
      </w:pPr>
      <w:r w:rsidRPr="009E2BCE">
        <w:rPr>
          <w:rFonts w:ascii="Times New Roman" w:eastAsia="Times New Roman" w:hAnsi="Times New Roman" w:cs="Times New Roman"/>
          <w:sz w:val="16"/>
          <w:szCs w:val="16"/>
          <w:lang w:bidi="en-US"/>
        </w:rPr>
        <w:t>Prezydenta  Miasta Świnoujście</w:t>
      </w:r>
    </w:p>
    <w:p w14:paraId="12B036B9" w14:textId="20E49EA0" w:rsidR="00275E42" w:rsidRPr="009E2BCE" w:rsidRDefault="007C4F68" w:rsidP="00511BEE">
      <w:pPr>
        <w:widowControl w:val="0"/>
        <w:tabs>
          <w:tab w:val="left" w:pos="63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                                                                                                                                                            </w:t>
      </w:r>
      <w:r w:rsidR="005F5B75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                     </w:t>
      </w:r>
      <w:r w:rsidR="00275E42" w:rsidRPr="009E2BCE">
        <w:rPr>
          <w:rFonts w:ascii="Times New Roman" w:eastAsia="Times New Roman" w:hAnsi="Times New Roman" w:cs="Times New Roman"/>
          <w:sz w:val="16"/>
          <w:szCs w:val="16"/>
          <w:lang w:bidi="en-US"/>
        </w:rPr>
        <w:t>z dnia</w:t>
      </w:r>
      <w:r w:rsidR="005F5B75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 21 października </w:t>
      </w:r>
      <w:r w:rsidR="00C133D2" w:rsidRPr="009E2BCE">
        <w:rPr>
          <w:rFonts w:ascii="Times New Roman" w:eastAsia="Times New Roman" w:hAnsi="Times New Roman" w:cs="Times New Roman"/>
          <w:sz w:val="16"/>
          <w:szCs w:val="16"/>
          <w:lang w:bidi="en-US"/>
        </w:rPr>
        <w:t>20</w:t>
      </w:r>
      <w:r w:rsidR="00CC5B76" w:rsidRPr="009E2BCE">
        <w:rPr>
          <w:rFonts w:ascii="Times New Roman" w:eastAsia="Times New Roman" w:hAnsi="Times New Roman" w:cs="Times New Roman"/>
          <w:sz w:val="16"/>
          <w:szCs w:val="16"/>
          <w:lang w:bidi="en-US"/>
        </w:rPr>
        <w:t>24</w:t>
      </w:r>
      <w:r w:rsidR="00737B59" w:rsidRPr="009E2BCE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 r.</w:t>
      </w:r>
      <w:r w:rsidRPr="009E2BCE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               </w:t>
      </w:r>
    </w:p>
    <w:p w14:paraId="78A10FB9" w14:textId="77777777" w:rsidR="001B4AD9" w:rsidRPr="009E2BCE" w:rsidRDefault="001B4AD9" w:rsidP="00511BE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0CCAC8B3" w14:textId="37C66255" w:rsidR="001B4AD9" w:rsidRPr="009E2BCE" w:rsidRDefault="00CA599F" w:rsidP="001B4AD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OGŁOSZENIE</w:t>
      </w:r>
    </w:p>
    <w:p w14:paraId="01360B01" w14:textId="77777777" w:rsidR="00EF3CA4" w:rsidRPr="009E2BCE" w:rsidRDefault="00EF3CA4" w:rsidP="001B4AD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5A824102" w14:textId="30125CFD" w:rsidR="001B4AD9" w:rsidRPr="009E2BCE" w:rsidRDefault="00EF3CA4" w:rsidP="001B4AD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o otwartym konkursie ofert na realizację zadania</w:t>
      </w:r>
    </w:p>
    <w:p w14:paraId="5204DC97" w14:textId="392E9548" w:rsidR="001B4AD9" w:rsidRPr="009E2BCE" w:rsidRDefault="00EF3CA4" w:rsidP="001B4AD9">
      <w:pPr>
        <w:widowControl w:val="0"/>
        <w:suppressAutoHyphens/>
        <w:autoSpaceDE w:val="0"/>
        <w:spacing w:after="0" w:line="240" w:lineRule="auto"/>
        <w:ind w:left="9" w:hanging="9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publicznego z zakresu </w:t>
      </w:r>
      <w:r w:rsidRPr="009E2BCE">
        <w:rPr>
          <w:rFonts w:ascii="Times New Roman" w:hAnsi="Times New Roman" w:cs="Times New Roman"/>
          <w:sz w:val="24"/>
          <w:szCs w:val="24"/>
        </w:rPr>
        <w:t xml:space="preserve">udzielania nieodpłatnej pomocy prawnej oraz zwiększania świadomości prawnej społeczeństwa </w:t>
      </w:r>
      <w:r w:rsidR="003D0ADF" w:rsidRPr="009E2BCE">
        <w:rPr>
          <w:rFonts w:ascii="Times New Roman" w:hAnsi="Times New Roman" w:cs="Times New Roman"/>
          <w:sz w:val="24"/>
          <w:szCs w:val="24"/>
        </w:rPr>
        <w:t xml:space="preserve">i </w:t>
      </w:r>
      <w:r w:rsidRPr="009E2BCE">
        <w:rPr>
          <w:rFonts w:ascii="Times New Roman" w:hAnsi="Times New Roman" w:cs="Times New Roman"/>
          <w:sz w:val="24"/>
          <w:szCs w:val="24"/>
        </w:rPr>
        <w:t xml:space="preserve">udzielania nieodpłatnego poradnictwa obywatelskiego </w:t>
      </w:r>
    </w:p>
    <w:p w14:paraId="1F8F7828" w14:textId="77777777" w:rsidR="001B4AD9" w:rsidRPr="009E2BCE" w:rsidRDefault="001B4AD9" w:rsidP="001B4AD9">
      <w:pPr>
        <w:widowControl w:val="0"/>
        <w:suppressAutoHyphens/>
        <w:autoSpaceDE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510B6ABD" w14:textId="77777777" w:rsidR="001B4AD9" w:rsidRPr="009E2BCE" w:rsidRDefault="001B4AD9" w:rsidP="00275E4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37D61B39" w14:textId="44D5330B" w:rsidR="00275E42" w:rsidRPr="009E2BCE" w:rsidRDefault="00275E42" w:rsidP="000C28B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            Na podstawie  art. 11 ust. 1 pkt 2 i ust. 2, art. 13</w:t>
      </w:r>
      <w:r w:rsidR="00671171"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ust. 1 w </w:t>
      </w:r>
      <w:r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związku z art. 4 ust.1 pkt 1b oraz </w:t>
      </w:r>
      <w:r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br/>
        <w:t>pkt 22a ustawy z</w:t>
      </w: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> </w:t>
      </w:r>
      <w:r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>dnia</w:t>
      </w: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> </w:t>
      </w:r>
      <w:r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24 kwietnia 2003 r. o działalności pożytku publicznego i o wolontariacie </w:t>
      </w:r>
      <w:r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br/>
        <w:t xml:space="preserve">(Dz. U. z </w:t>
      </w:r>
      <w:r w:rsidR="00FE752A"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>202</w:t>
      </w:r>
      <w:r w:rsidR="00671171"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>4</w:t>
      </w:r>
      <w:r w:rsidR="00FE752A"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r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r. poz. </w:t>
      </w:r>
      <w:r w:rsidR="00671171"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>1491</w:t>
      </w:r>
      <w:r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>) i art. 11 ust. 2 ustawy z dnia 5 sierpnia 2015 r. o nieodpłatnej pomocy prawnej, nieodpłatnym poradnictwie obywatelskim oraz edukacji prawnej (Dz. U. z 20</w:t>
      </w:r>
      <w:r w:rsidR="005C12B3"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>2</w:t>
      </w:r>
      <w:r w:rsidR="00BA72EE"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>4</w:t>
      </w:r>
      <w:r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r. poz. </w:t>
      </w:r>
      <w:r w:rsidR="00BA72EE"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>1534</w:t>
      </w:r>
      <w:r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) </w:t>
      </w: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Prezydent Miasta Świnoujście ogłasza otwarty konkurs </w:t>
      </w:r>
      <w:r w:rsidR="00360853"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ofert </w:t>
      </w: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>na realizację niżej wymienionego zadania publicznego</w:t>
      </w:r>
      <w:r w:rsidR="000C28BB" w:rsidRPr="009E2BCE">
        <w:rPr>
          <w:rFonts w:ascii="Times New Roman" w:hAnsi="Times New Roman" w:cs="Times New Roman"/>
          <w:sz w:val="24"/>
          <w:szCs w:val="24"/>
        </w:rPr>
        <w:t>.</w:t>
      </w:r>
    </w:p>
    <w:p w14:paraId="2BDF22B0" w14:textId="77777777" w:rsidR="00485C86" w:rsidRPr="009E2BCE" w:rsidRDefault="00485C86" w:rsidP="000C28B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FB819" w14:textId="77777777" w:rsidR="00204554" w:rsidRPr="009E2BCE" w:rsidRDefault="00A7528A" w:rsidP="002349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9E2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RODZAJ ZADANIA:</w:t>
      </w:r>
    </w:p>
    <w:p w14:paraId="7F9B6840" w14:textId="1F1219AD" w:rsidR="00A7528A" w:rsidRPr="009E2BCE" w:rsidRDefault="00A7528A" w:rsidP="002349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9E2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</w:t>
      </w:r>
    </w:p>
    <w:p w14:paraId="75F2AEC7" w14:textId="19C98193" w:rsidR="00A7528A" w:rsidRPr="009E2BCE" w:rsidRDefault="00A7528A" w:rsidP="002349F0">
      <w:pPr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E2BCE">
        <w:rPr>
          <w:rFonts w:ascii="Times New Roman" w:eastAsia="Times New Roman" w:hAnsi="Times New Roman" w:cs="Times New Roman"/>
          <w:bCs/>
          <w:sz w:val="24"/>
          <w:szCs w:val="24"/>
        </w:rPr>
        <w:t xml:space="preserve">Zadanie </w:t>
      </w:r>
      <w:r w:rsidRPr="009E2BCE">
        <w:rPr>
          <w:rFonts w:ascii="Times New Roman" w:hAnsi="Times New Roman" w:cs="Times New Roman"/>
          <w:kern w:val="2"/>
          <w:sz w:val="24"/>
          <w:szCs w:val="24"/>
          <w:lang w:eastAsia="ar-SA"/>
        </w:rPr>
        <w:t>w zakresie określonym w art. 4 ust. 1 pkt 1</w:t>
      </w:r>
      <w:r w:rsidR="008E3B44" w:rsidRPr="009E2BCE">
        <w:rPr>
          <w:rFonts w:ascii="Times New Roman" w:hAnsi="Times New Roman" w:cs="Times New Roman"/>
          <w:kern w:val="2"/>
          <w:sz w:val="24"/>
          <w:szCs w:val="24"/>
          <w:lang w:eastAsia="ar-SA"/>
        </w:rPr>
        <w:t>b</w:t>
      </w:r>
      <w:r w:rsidRPr="009E2BC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671171" w:rsidRPr="009E2BCE">
        <w:rPr>
          <w:rFonts w:ascii="Times New Roman" w:hAnsi="Times New Roman" w:cs="Times New Roman"/>
          <w:kern w:val="2"/>
          <w:sz w:val="24"/>
          <w:szCs w:val="24"/>
          <w:lang w:eastAsia="ar-SA"/>
        </w:rPr>
        <w:t>i</w:t>
      </w:r>
      <w:r w:rsidRPr="009E2BCE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22a ustawy o działalności pożytku publicznego i o wolontariacie.</w:t>
      </w:r>
    </w:p>
    <w:p w14:paraId="56853C71" w14:textId="77777777" w:rsidR="00A7528A" w:rsidRPr="009E2BCE" w:rsidRDefault="00A7528A" w:rsidP="00A7528A">
      <w:pPr>
        <w:pStyle w:val="Akapitzlist"/>
        <w:widowControl w:val="0"/>
        <w:suppressAutoHyphens/>
        <w:autoSpaceDE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6DFB9070" w14:textId="1CF65E0B" w:rsidR="00A7528A" w:rsidRPr="009E2BCE" w:rsidRDefault="00A7528A" w:rsidP="002349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9E2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TYTUŁ ZADANIA, TERMIN REALIZACJI ORAZ WYSOKOŚĆ ŚRODKÓW PUBLICZNYCH PRZEZNACZONYCH NA REALIZACJĘ ZADANIA:</w:t>
      </w:r>
    </w:p>
    <w:p w14:paraId="32827FFF" w14:textId="77777777" w:rsidR="00204554" w:rsidRPr="009E2BCE" w:rsidRDefault="00204554" w:rsidP="002349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38332829" w14:textId="22288366" w:rsidR="00A7528A" w:rsidRPr="009E2BCE" w:rsidRDefault="00A7528A" w:rsidP="002349F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9E2BCE">
        <w:rPr>
          <w:rFonts w:ascii="Times New Roman" w:hAnsi="Times New Roman" w:cs="Times New Roman"/>
          <w:sz w:val="24"/>
          <w:szCs w:val="24"/>
        </w:rPr>
        <w:t xml:space="preserve">Tytuł zadania: </w:t>
      </w:r>
      <w:r w:rsidRPr="009E2BC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„</w:t>
      </w:r>
      <w:r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Powierzenie prowadzenia punktu przeznaczonego na udzielanie nieodpłatnej pomocy prawnej lub świadczenie nieodpłatnego poradnictwa obywatelskiego oraz edukacji prawnej </w:t>
      </w:r>
      <w:r w:rsidR="00204554"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br/>
      </w:r>
      <w:r w:rsidRPr="009E2BC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w Świnoujściu w okresie od 1 stycznia 2025 roku do 31 grudnia 2025 roku”.</w:t>
      </w:r>
    </w:p>
    <w:p w14:paraId="62C168F4" w14:textId="4313B9F9" w:rsidR="00A7528A" w:rsidRPr="009E2BCE" w:rsidRDefault="00A7528A" w:rsidP="002349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9E2BCE">
        <w:rPr>
          <w:rFonts w:ascii="Times New Roman" w:hAnsi="Times New Roman" w:cs="Times New Roman"/>
          <w:sz w:val="24"/>
          <w:szCs w:val="24"/>
        </w:rPr>
        <w:t xml:space="preserve">Termin realizacji zadania: </w:t>
      </w:r>
      <w:r w:rsidRPr="009E2BC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od 1 stycznia 2025 roku do 31 grudnia 2025 roku.</w:t>
      </w:r>
    </w:p>
    <w:p w14:paraId="66D24B02" w14:textId="72E40F2D" w:rsidR="00A7528A" w:rsidRPr="009E2BCE" w:rsidRDefault="00A7528A" w:rsidP="002349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9E2BCE">
        <w:rPr>
          <w:rFonts w:ascii="Times New Roman" w:hAnsi="Times New Roman" w:cs="Times New Roman"/>
          <w:sz w:val="24"/>
          <w:szCs w:val="24"/>
        </w:rPr>
        <w:t xml:space="preserve">Kwota planowanej dotacji wynosi: </w:t>
      </w:r>
    </w:p>
    <w:p w14:paraId="40E812DD" w14:textId="77777777" w:rsidR="00204554" w:rsidRPr="009E2BCE" w:rsidRDefault="00204554" w:rsidP="002349F0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</w:pPr>
    </w:p>
    <w:p w14:paraId="6190EDA1" w14:textId="59F2565D" w:rsidR="00A7528A" w:rsidRPr="009E2BCE" w:rsidRDefault="00A7528A" w:rsidP="002349F0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BCE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W 2025 r. p</w:t>
      </w:r>
      <w:r w:rsidRPr="009E2B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lanowana kwota dotacji wynosi: 71 050, 56 zł, w tym: </w:t>
      </w:r>
    </w:p>
    <w:p w14:paraId="0FF91906" w14:textId="77777777" w:rsidR="00A7528A" w:rsidRPr="009E2BCE" w:rsidRDefault="00A7528A" w:rsidP="00A7528A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41C55B" w14:textId="525CB41D" w:rsidR="00A7528A" w:rsidRPr="009E2BCE" w:rsidRDefault="00A7528A" w:rsidP="00CC5B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2BCE">
        <w:rPr>
          <w:rFonts w:ascii="Times New Roman" w:hAnsi="Times New Roman" w:cs="Times New Roman"/>
          <w:bCs/>
          <w:sz w:val="24"/>
          <w:szCs w:val="24"/>
        </w:rPr>
        <w:t>66 655,68 zł brutto na:</w:t>
      </w:r>
    </w:p>
    <w:p w14:paraId="103D2D85" w14:textId="77777777" w:rsidR="00A7528A" w:rsidRPr="009E2BCE" w:rsidRDefault="00A7528A" w:rsidP="00CC5B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2BCE">
        <w:rPr>
          <w:rFonts w:ascii="Times New Roman" w:hAnsi="Times New Roman" w:cs="Times New Roman"/>
          <w:bCs/>
          <w:sz w:val="24"/>
          <w:szCs w:val="24"/>
        </w:rPr>
        <w:t>udzielanie nieodpłatnej pomocy prawnej lub świadczenie nieodpłatnego poradnictwa obywatelskiego albo,</w:t>
      </w:r>
    </w:p>
    <w:p w14:paraId="16080BA7" w14:textId="77777777" w:rsidR="00A7528A" w:rsidRPr="009E2BCE" w:rsidRDefault="00A7528A" w:rsidP="00CC5B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2BCE">
        <w:rPr>
          <w:rFonts w:ascii="Times New Roman" w:hAnsi="Times New Roman" w:cs="Times New Roman"/>
          <w:bCs/>
          <w:sz w:val="24"/>
          <w:szCs w:val="24"/>
        </w:rPr>
        <w:t>udzielanie nieodpłatnej pomocy prawnej oraz świadczenie nieodpłatnego poradnictwa obywatelskiego,</w:t>
      </w:r>
    </w:p>
    <w:p w14:paraId="4DB3D252" w14:textId="49AB8B53" w:rsidR="00A7528A" w:rsidRPr="009E2BCE" w:rsidRDefault="00A7528A" w:rsidP="00CC5B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2BCE">
        <w:rPr>
          <w:rFonts w:ascii="Times New Roman" w:hAnsi="Times New Roman" w:cs="Times New Roman"/>
          <w:bCs/>
          <w:sz w:val="24"/>
          <w:szCs w:val="24"/>
        </w:rPr>
        <w:t xml:space="preserve">4 394,88 zł brutto na zadania z zakresu edukacji prawnej. </w:t>
      </w:r>
    </w:p>
    <w:p w14:paraId="28DEF1E7" w14:textId="77777777" w:rsidR="00A7528A" w:rsidRPr="009E2BCE" w:rsidRDefault="00A7528A" w:rsidP="00A7528A">
      <w:pPr>
        <w:pStyle w:val="Akapitzlist"/>
        <w:widowControl w:val="0"/>
        <w:suppressAutoHyphens/>
        <w:autoSpaceDE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3EB07C00" w14:textId="77777777" w:rsidR="00A7528A" w:rsidRPr="009E2BCE" w:rsidRDefault="00A7528A" w:rsidP="00AA42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</w:p>
    <w:p w14:paraId="23F590F0" w14:textId="1C25D447" w:rsidR="00AA42A1" w:rsidRPr="009E2BCE" w:rsidRDefault="00AA42A1" w:rsidP="002349F0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E2B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ZASADY PRZYZNAWANIA DOTACJI</w:t>
      </w:r>
      <w:r w:rsidR="00D667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1EC61770" w14:textId="77777777" w:rsidR="00AA42A1" w:rsidRPr="009E2BCE" w:rsidRDefault="00AA42A1" w:rsidP="00AA42A1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07DEBC5" w14:textId="77777777" w:rsidR="00AA42A1" w:rsidRPr="009E2BCE" w:rsidRDefault="00AA42A1" w:rsidP="00CC5B76">
      <w:pPr>
        <w:pStyle w:val="Akapitzlist"/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2B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otwartym konkursie ofert mogą być składane oferty na powierzenie prowadzenia punktu przeznaczonego na: </w:t>
      </w:r>
    </w:p>
    <w:p w14:paraId="69CAB45D" w14:textId="77777777" w:rsidR="00AA42A1" w:rsidRPr="009E2BCE" w:rsidRDefault="00AA42A1" w:rsidP="00AA42A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2BCE">
        <w:rPr>
          <w:rFonts w:ascii="Times New Roman" w:hAnsi="Times New Roman" w:cs="Times New Roman"/>
          <w:bCs/>
          <w:sz w:val="24"/>
          <w:szCs w:val="24"/>
        </w:rPr>
        <w:t>1) udzielanie nieodpłatnej pomocy prawnej lub świadczenie nieodpłatnego poradnictwa obywatelskiego oraz edukacji prawnej albo,</w:t>
      </w:r>
    </w:p>
    <w:p w14:paraId="20763EC9" w14:textId="77777777" w:rsidR="00AA42A1" w:rsidRPr="009E2BCE" w:rsidRDefault="00AA42A1" w:rsidP="00AA42A1">
      <w:pPr>
        <w:pStyle w:val="Akapitzlist"/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2BCE">
        <w:rPr>
          <w:rFonts w:ascii="Times New Roman" w:hAnsi="Times New Roman" w:cs="Times New Roman"/>
          <w:bCs/>
          <w:sz w:val="24"/>
          <w:szCs w:val="24"/>
        </w:rPr>
        <w:t>2) udzielanie nieodpłatnej pomocy prawnej oraz świadczenie nieodpłatnego poradnictwa obywatelskiego oraz edukacji prawnej.</w:t>
      </w:r>
    </w:p>
    <w:p w14:paraId="7353672E" w14:textId="1D0047FE" w:rsidR="00AA42A1" w:rsidRPr="009E2BCE" w:rsidRDefault="00951369" w:rsidP="00CC5B76">
      <w:pPr>
        <w:pStyle w:val="Akapitzlist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2BCE">
        <w:rPr>
          <w:rFonts w:ascii="Times New Roman" w:eastAsia="Times New Roman" w:hAnsi="Times New Roman" w:cs="Times New Roman"/>
          <w:bCs/>
          <w:sz w:val="24"/>
          <w:szCs w:val="24"/>
        </w:rPr>
        <w:t>O p</w:t>
      </w:r>
      <w:r w:rsidR="00AA42A1" w:rsidRPr="009E2BCE">
        <w:rPr>
          <w:rFonts w:ascii="Times New Roman" w:eastAsia="Times New Roman" w:hAnsi="Times New Roman" w:cs="Times New Roman"/>
          <w:bCs/>
          <w:sz w:val="24"/>
          <w:szCs w:val="24"/>
        </w:rPr>
        <w:t xml:space="preserve">owierzenie prowadzenia punktu </w:t>
      </w:r>
      <w:r w:rsidR="00AA42A1" w:rsidRPr="009E2BC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przeznaczonego na udzielanie nieodpłatnej pomocy prawnej lub świadczenie nieodpłatnego poradnictwa obywatelskiego oraz </w:t>
      </w:r>
      <w:r w:rsidR="00AA42A1" w:rsidRPr="009E2BCE">
        <w:rPr>
          <w:rFonts w:ascii="Times New Roman" w:hAnsi="Times New Roman" w:cs="Times New Roman"/>
          <w:sz w:val="24"/>
          <w:szCs w:val="24"/>
          <w:u w:val="single"/>
        </w:rPr>
        <w:t>edukacji</w:t>
      </w:r>
      <w:r w:rsidR="00AA42A1" w:rsidRPr="009E2BC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prawnej </w:t>
      </w:r>
      <w:r w:rsidR="00AA42A1" w:rsidRPr="009E2BC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 xml:space="preserve">w Świnoujściu </w:t>
      </w:r>
      <w:r w:rsidR="00AA42A1" w:rsidRPr="009E2BCE">
        <w:rPr>
          <w:rFonts w:ascii="Times New Roman" w:eastAsia="Times New Roman" w:hAnsi="Times New Roman" w:cs="Times New Roman"/>
          <w:sz w:val="24"/>
          <w:szCs w:val="24"/>
          <w:lang w:eastAsia="ar-SA"/>
        </w:rPr>
        <w:t>mogą ubiegać się  o</w:t>
      </w:r>
      <w:r w:rsidR="00AA42A1" w:rsidRPr="009E2BCE">
        <w:rPr>
          <w:rFonts w:ascii="Times New Roman" w:hAnsi="Times New Roman" w:cs="Times New Roman"/>
          <w:bCs/>
          <w:sz w:val="24"/>
          <w:szCs w:val="24"/>
        </w:rPr>
        <w:t>rganizacje pozarządowe, prowadzące działalność pożytku publicznego w zakresie, o którym mowa w art. 4 ust. 1 pkt 1b lub w art. 4 ust. 1 pkt 22a ustawy z dnia 24 kwietnia 2003 r. o działalności pożytku publicznego i o wolontariacie (Dz. U. z 202</w:t>
      </w:r>
      <w:r w:rsidR="008E3B44" w:rsidRPr="009E2BCE">
        <w:rPr>
          <w:rFonts w:ascii="Times New Roman" w:hAnsi="Times New Roman" w:cs="Times New Roman"/>
          <w:bCs/>
          <w:sz w:val="24"/>
          <w:szCs w:val="24"/>
        </w:rPr>
        <w:t>4</w:t>
      </w:r>
      <w:r w:rsidR="00AA42A1" w:rsidRPr="009E2BCE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8E3B44" w:rsidRPr="009E2BCE">
        <w:rPr>
          <w:rFonts w:ascii="Times New Roman" w:hAnsi="Times New Roman" w:cs="Times New Roman"/>
          <w:bCs/>
          <w:sz w:val="24"/>
          <w:szCs w:val="24"/>
        </w:rPr>
        <w:t>1491</w:t>
      </w:r>
      <w:r w:rsidR="00AA42A1" w:rsidRPr="009E2BCE">
        <w:rPr>
          <w:rFonts w:ascii="Times New Roman" w:hAnsi="Times New Roman" w:cs="Times New Roman"/>
          <w:bCs/>
          <w:sz w:val="24"/>
          <w:szCs w:val="24"/>
        </w:rPr>
        <w:t xml:space="preserve">) wpisane na listę organizacji pozarządowych uprawnionych do prowadzenia  punktów na obszarze województwa, o której mowa w art. 11d ust. 1 </w:t>
      </w:r>
      <w:r w:rsidR="00096298" w:rsidRPr="009E2BCE">
        <w:rPr>
          <w:rFonts w:ascii="Times New Roman" w:hAnsi="Times New Roman" w:cs="Times New Roman"/>
          <w:bCs/>
          <w:sz w:val="24"/>
          <w:szCs w:val="24"/>
        </w:rPr>
        <w:t xml:space="preserve">ustawy o </w:t>
      </w:r>
      <w:proofErr w:type="spellStart"/>
      <w:r w:rsidR="00096298" w:rsidRPr="009E2BCE">
        <w:rPr>
          <w:rFonts w:ascii="Times New Roman" w:hAnsi="Times New Roman" w:cs="Times New Roman"/>
          <w:bCs/>
          <w:sz w:val="24"/>
          <w:szCs w:val="24"/>
        </w:rPr>
        <w:t>n.p.p</w:t>
      </w:r>
      <w:proofErr w:type="spellEnd"/>
      <w:r w:rsidR="00096298" w:rsidRPr="009E2BC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A42A1" w:rsidRPr="009E2BCE">
        <w:rPr>
          <w:rFonts w:ascii="Times New Roman" w:hAnsi="Times New Roman" w:cs="Times New Roman"/>
          <w:bCs/>
          <w:sz w:val="24"/>
          <w:szCs w:val="24"/>
        </w:rPr>
        <w:t xml:space="preserve">prowadzoną przez właściwego wojewodę w zakresie udzielania nieodpłatnej pomocy prawnej lub świadczenia nieodpłatnego poradnictwa obywatelskiego.  </w:t>
      </w:r>
    </w:p>
    <w:p w14:paraId="61AA3875" w14:textId="026D0BAC" w:rsidR="00AA42A1" w:rsidRPr="009E2BCE" w:rsidRDefault="00AA42A1" w:rsidP="00CC5B76">
      <w:pPr>
        <w:pStyle w:val="Akapitzlist"/>
        <w:numPr>
          <w:ilvl w:val="0"/>
          <w:numId w:val="6"/>
        </w:numPr>
        <w:shd w:val="clear" w:color="auto" w:fill="FFFFFF"/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ar-SA"/>
        </w:rPr>
        <w:t>O powierzenie prowadzenia w 202</w:t>
      </w:r>
      <w:r w:rsidR="009C12A3" w:rsidRPr="009E2BC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E2B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punktu stosownie do art. 11d ust. 5 ustawy, </w:t>
      </w:r>
      <w:r w:rsidRPr="009E2BCE">
        <w:rPr>
          <w:rFonts w:ascii="Times New Roman" w:hAnsi="Times New Roman" w:cs="Times New Roman"/>
          <w:sz w:val="24"/>
          <w:szCs w:val="24"/>
        </w:rPr>
        <w:t>nie może ubiegać się organizacja pozarządowa, która w okresie dwóch lat poprzedzających złożenie wniosku o w</w:t>
      </w:r>
      <w:r w:rsidRPr="009E2BCE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pis na listę </w:t>
      </w:r>
      <w:r w:rsidRPr="009E2BCE">
        <w:rPr>
          <w:rFonts w:ascii="Times New Roman" w:hAnsi="Times New Roman" w:cs="Times New Roman"/>
          <w:bCs/>
          <w:sz w:val="24"/>
          <w:szCs w:val="24"/>
        </w:rPr>
        <w:t xml:space="preserve">organizacji pozarządowych uprawnionych do prowadzenia  punktów na obszarze województwa, o której mowa w art. 11d ust. 1 </w:t>
      </w:r>
      <w:r w:rsidR="001D15CA" w:rsidRPr="009E2BCE">
        <w:rPr>
          <w:rFonts w:ascii="Times New Roman" w:hAnsi="Times New Roman" w:cs="Times New Roman"/>
          <w:bCs/>
          <w:sz w:val="24"/>
          <w:szCs w:val="24"/>
        </w:rPr>
        <w:t xml:space="preserve">ww. ustawy </w:t>
      </w:r>
      <w:r w:rsidRPr="009E2BCE">
        <w:rPr>
          <w:rFonts w:ascii="Times New Roman" w:hAnsi="Times New Roman" w:cs="Times New Roman"/>
          <w:bCs/>
          <w:sz w:val="24"/>
          <w:szCs w:val="24"/>
        </w:rPr>
        <w:t xml:space="preserve">prowadzoną przez właściwego wojewodę w zakresie udzielania nieodpłatnej pomocy prawnej lub świadczenia nieodpłatnego poradnictwa obywatelskiego, </w:t>
      </w:r>
      <w:r w:rsidRPr="009E2BCE">
        <w:rPr>
          <w:rFonts w:ascii="Times New Roman" w:hAnsi="Times New Roman" w:cs="Times New Roman"/>
          <w:b/>
          <w:sz w:val="24"/>
          <w:szCs w:val="24"/>
        </w:rPr>
        <w:t>nie rozliczyła się z dotacji przyznanej na wykonanie zadania publicznego lub wykorzystała dotację niezgodnie z celem jej przyznania, jak również ta organizacja pozarządowa, z którą starosta rozwiązał umowę</w:t>
      </w:r>
      <w:r w:rsidRPr="009E2BCE">
        <w:rPr>
          <w:rFonts w:ascii="Times New Roman" w:hAnsi="Times New Roman" w:cs="Times New Roman"/>
          <w:sz w:val="24"/>
          <w:szCs w:val="24"/>
        </w:rPr>
        <w:t>. Termin dwóch lat biegnie od dnia rozliczenia się z dotacji i zwrotu nienależnych środków wraz z odsetkami albo rozwiązania umowy.</w:t>
      </w:r>
    </w:p>
    <w:p w14:paraId="5A44DE4F" w14:textId="01B0BC5B" w:rsidR="00AA42A1" w:rsidRPr="009E2BCE" w:rsidRDefault="00AA42A1" w:rsidP="00CC5B7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zaprzestania spełniania warunku, o którym mowa w art. 11d ustawy</w:t>
      </w:r>
      <w:r w:rsidR="001D15CA"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proofErr w:type="spellStart"/>
      <w:r w:rsidR="001D15CA"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n.p.p</w:t>
      </w:r>
      <w:proofErr w:type="spellEnd"/>
      <w:r w:rsidR="001D15CA"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, tj.:</w:t>
      </w:r>
    </w:p>
    <w:p w14:paraId="1F115591" w14:textId="77777777" w:rsidR="00AA42A1" w:rsidRPr="009E2BCE" w:rsidRDefault="00AA42A1" w:rsidP="00AA42A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ust. 2 pkt 2 lub ust. 3 pkt 2, lub ust. 4 pkt 2 – Prezydent Miasta Świnoujście nie zawiera  </w:t>
      </w:r>
    </w:p>
    <w:p w14:paraId="770C5F7C" w14:textId="77777777" w:rsidR="00AA42A1" w:rsidRPr="009E2BCE" w:rsidRDefault="00AA42A1" w:rsidP="00AA42A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z organizacją pozarządową albo rozwiązuje ją ze skutkiem natychmiastowym;</w:t>
      </w:r>
    </w:p>
    <w:p w14:paraId="30B800A6" w14:textId="77777777" w:rsidR="00AA42A1" w:rsidRPr="009E2BCE" w:rsidRDefault="00AA42A1" w:rsidP="00AA42A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2) ust. 2 pkt 3 lub ust. 3 pkt 3, lub ust. 4 pkt 3 - Prezydent Miasta Świnoujście nie zawiera umowy z organizacją pozarządową albo rozwiązuje ją za dwutygodniowym wypowiedzeniem.</w:t>
      </w:r>
    </w:p>
    <w:p w14:paraId="1DFDA9A9" w14:textId="77777777" w:rsidR="00AA42A1" w:rsidRPr="009E2BCE" w:rsidRDefault="00AA42A1" w:rsidP="00CC5B7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Prezydent Miasta Świnoujście ogłaszając </w:t>
      </w:r>
      <w:r w:rsidRPr="009E2BCE">
        <w:rPr>
          <w:rFonts w:ascii="Times New Roman" w:hAnsi="Times New Roman" w:cs="Times New Roman"/>
          <w:sz w:val="24"/>
          <w:szCs w:val="24"/>
        </w:rPr>
        <w:t>otwarty konkurs ofert powołuje komisję konkursową w celu opiniowania złożonych ofert.</w:t>
      </w:r>
    </w:p>
    <w:p w14:paraId="27628B91" w14:textId="4D83905C" w:rsidR="00AA42A1" w:rsidRPr="009E2BCE" w:rsidRDefault="00AA42A1" w:rsidP="00CC5B7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Prezydent Miasta Świnoujście może </w:t>
      </w:r>
      <w:r w:rsidR="001D15CA" w:rsidRPr="009E2B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odstąpić od podpisania umowy i przyznania dotacji podmiotowi wyłonionemu w konkursie </w:t>
      </w:r>
      <w:r w:rsidRPr="009E2BCE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przypadku, gdy okaże się, iż podmi</w:t>
      </w:r>
      <w:r w:rsidR="00F430D4" w:rsidRPr="009E2BCE">
        <w:rPr>
          <w:rFonts w:ascii="Times New Roman" w:eastAsia="Times New Roman" w:hAnsi="Times New Roman" w:cs="Times New Roman"/>
          <w:sz w:val="24"/>
          <w:szCs w:val="24"/>
          <w:lang w:eastAsia="ar-SA"/>
        </w:rPr>
        <w:t>ot lub jego reprezentanci utracili zdolność</w:t>
      </w:r>
      <w:r w:rsidRPr="009E2B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czynności prawnych, zosta</w:t>
      </w:r>
      <w:r w:rsidR="00F430D4" w:rsidRPr="009E2B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ły </w:t>
      </w:r>
      <w:r w:rsidRPr="009E2BCE">
        <w:rPr>
          <w:rFonts w:ascii="Times New Roman" w:eastAsia="Times New Roman" w:hAnsi="Times New Roman" w:cs="Times New Roman"/>
          <w:sz w:val="24"/>
          <w:szCs w:val="24"/>
          <w:lang w:eastAsia="ar-SA"/>
        </w:rPr>
        <w:t>ujawnione nieznane wcześniej okoliczności podważające wiarygodność merytoryczną lub finansową oferenta.</w:t>
      </w:r>
    </w:p>
    <w:p w14:paraId="0A9104FB" w14:textId="77777777" w:rsidR="00AA42A1" w:rsidRPr="009E2BCE" w:rsidRDefault="00AA42A1" w:rsidP="00CC5B7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BCE">
        <w:rPr>
          <w:rStyle w:val="Uwydatnienie"/>
          <w:rFonts w:ascii="Times New Roman" w:hAnsi="Times New Roman" w:cs="Times New Roman"/>
          <w:i w:val="0"/>
          <w:sz w:val="24"/>
          <w:szCs w:val="24"/>
        </w:rPr>
        <w:t>Każdy</w:t>
      </w:r>
      <w:r w:rsidRPr="009E2BC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E2BCE">
        <w:rPr>
          <w:rFonts w:ascii="Times New Roman" w:hAnsi="Times New Roman" w:cs="Times New Roman"/>
          <w:sz w:val="24"/>
          <w:szCs w:val="24"/>
        </w:rPr>
        <w:t>w</w:t>
      </w:r>
      <w:r w:rsidRPr="009E2B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2BCE">
        <w:rPr>
          <w:rStyle w:val="Uwydatnienie"/>
          <w:rFonts w:ascii="Times New Roman" w:hAnsi="Times New Roman" w:cs="Times New Roman"/>
          <w:i w:val="0"/>
          <w:sz w:val="24"/>
          <w:szCs w:val="24"/>
        </w:rPr>
        <w:t>terminie 30 dni</w:t>
      </w:r>
      <w:r w:rsidRPr="009E2B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2BCE">
        <w:rPr>
          <w:rFonts w:ascii="Times New Roman" w:hAnsi="Times New Roman" w:cs="Times New Roman"/>
          <w:sz w:val="24"/>
          <w:szCs w:val="24"/>
        </w:rPr>
        <w:t>od</w:t>
      </w:r>
      <w:r w:rsidRPr="009E2B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2BCE">
        <w:rPr>
          <w:rStyle w:val="Uwydatnienie"/>
          <w:rFonts w:ascii="Times New Roman" w:hAnsi="Times New Roman" w:cs="Times New Roman"/>
          <w:i w:val="0"/>
          <w:sz w:val="24"/>
          <w:szCs w:val="24"/>
        </w:rPr>
        <w:t>dnia</w:t>
      </w:r>
      <w:r w:rsidRPr="009E2B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2BCE">
        <w:rPr>
          <w:rFonts w:ascii="Times New Roman" w:hAnsi="Times New Roman" w:cs="Times New Roman"/>
          <w:sz w:val="24"/>
          <w:szCs w:val="24"/>
        </w:rPr>
        <w:t>ogłoszenia wyników konkursu, może żądać uzasadnienia wyboru lub odrzucenia oferty.</w:t>
      </w:r>
    </w:p>
    <w:p w14:paraId="7878D9B6" w14:textId="77777777" w:rsidR="00AA42A1" w:rsidRPr="009E2BCE" w:rsidRDefault="00AA42A1" w:rsidP="00AA42A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0EAF65" w14:textId="6F3E9CFD" w:rsidR="009C12A3" w:rsidRPr="009E2BCE" w:rsidRDefault="00C0764C" w:rsidP="002349F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TRYB SKŁADANIA OFERT</w:t>
      </w:r>
      <w:r w:rsidR="007919B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:</w:t>
      </w:r>
    </w:p>
    <w:p w14:paraId="529ADD1D" w14:textId="77777777" w:rsidR="00204554" w:rsidRPr="009E2BCE" w:rsidRDefault="00204554" w:rsidP="002349F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322A1E26" w14:textId="7E6BC2F3" w:rsidR="00C0764C" w:rsidRPr="009E2BCE" w:rsidRDefault="00C0764C" w:rsidP="002349F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Oferty składane są w trybie powierzenia, o którym mowa w art. 11 ust. 1 pkt 2 </w:t>
      </w:r>
      <w:r w:rsidRPr="009E2BCE">
        <w:rPr>
          <w:rFonts w:ascii="Times New Roman" w:hAnsi="Times New Roman" w:cs="Times New Roman"/>
          <w:bCs/>
          <w:sz w:val="24"/>
          <w:szCs w:val="24"/>
        </w:rPr>
        <w:t xml:space="preserve">ustawy </w:t>
      </w:r>
      <w:r w:rsidR="00D16688" w:rsidRPr="009E2BCE">
        <w:rPr>
          <w:rFonts w:ascii="Times New Roman" w:hAnsi="Times New Roman" w:cs="Times New Roman"/>
          <w:bCs/>
          <w:sz w:val="24"/>
          <w:szCs w:val="24"/>
        </w:rPr>
        <w:br/>
      </w:r>
      <w:r w:rsidRPr="009E2BCE">
        <w:rPr>
          <w:rFonts w:ascii="Times New Roman" w:hAnsi="Times New Roman" w:cs="Times New Roman"/>
          <w:bCs/>
          <w:sz w:val="24"/>
          <w:szCs w:val="24"/>
        </w:rPr>
        <w:t xml:space="preserve">z dnia 24 kwietnia 2003 r. o działalności pożytku publicznego i o wolontariacie (Dz. U. </w:t>
      </w:r>
      <w:r w:rsidR="00D16688" w:rsidRPr="009E2BCE">
        <w:rPr>
          <w:rFonts w:ascii="Times New Roman" w:hAnsi="Times New Roman" w:cs="Times New Roman"/>
          <w:bCs/>
          <w:sz w:val="24"/>
          <w:szCs w:val="24"/>
        </w:rPr>
        <w:br/>
      </w:r>
      <w:r w:rsidRPr="009E2BCE">
        <w:rPr>
          <w:rFonts w:ascii="Times New Roman" w:hAnsi="Times New Roman" w:cs="Times New Roman"/>
          <w:bCs/>
          <w:sz w:val="24"/>
          <w:szCs w:val="24"/>
        </w:rPr>
        <w:t>z 202</w:t>
      </w:r>
      <w:r w:rsidR="00D16688" w:rsidRPr="009E2BCE">
        <w:rPr>
          <w:rFonts w:ascii="Times New Roman" w:hAnsi="Times New Roman" w:cs="Times New Roman"/>
          <w:bCs/>
          <w:sz w:val="24"/>
          <w:szCs w:val="24"/>
        </w:rPr>
        <w:t>4</w:t>
      </w:r>
      <w:r w:rsidRPr="009E2BCE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D16688" w:rsidRPr="009E2BCE">
        <w:rPr>
          <w:rFonts w:ascii="Times New Roman" w:hAnsi="Times New Roman" w:cs="Times New Roman"/>
          <w:bCs/>
          <w:sz w:val="24"/>
          <w:szCs w:val="24"/>
        </w:rPr>
        <w:t>1491</w:t>
      </w:r>
      <w:r w:rsidRPr="009E2BCE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9DDEF17" w14:textId="77777777" w:rsidR="00C0764C" w:rsidRPr="009E2BCE" w:rsidRDefault="00C0764C" w:rsidP="00C0764C">
      <w:pPr>
        <w:pStyle w:val="Akapitzlist"/>
        <w:widowControl w:val="0"/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2AB0F1E8" w14:textId="501987E0" w:rsidR="009C12A3" w:rsidRPr="009E2BCE" w:rsidRDefault="00EE092A" w:rsidP="002349F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KRYTERIA</w:t>
      </w:r>
      <w:r w:rsidR="009C12A3" w:rsidRPr="009E2BC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STOSOWANE PRZY WYBORZE OFERT</w:t>
      </w:r>
      <w:r w:rsidR="007919B4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:</w:t>
      </w:r>
      <w:bookmarkStart w:id="0" w:name="_GoBack"/>
      <w:bookmarkEnd w:id="0"/>
    </w:p>
    <w:p w14:paraId="268E06C1" w14:textId="77777777" w:rsidR="009C12A3" w:rsidRPr="009E2BCE" w:rsidRDefault="009C12A3" w:rsidP="009C12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31A5D289" w14:textId="6835C6ED" w:rsidR="009C12A3" w:rsidRPr="009E2BCE" w:rsidRDefault="009C12A3" w:rsidP="00CC5B7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>Zasady oceny ofert zostały określone w regulaminie otwartego konkursu ofert, który stanowi załącznik nr 2 do Zarządzenia Nr</w:t>
      </w:r>
      <w:r w:rsidR="00A95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689/</w:t>
      </w: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>202</w:t>
      </w:r>
      <w:r w:rsidR="007B1DC7"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Prezydenta Miasta Świnoujście </w:t>
      </w:r>
      <w:r w:rsidR="00A9519C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>z dnia</w:t>
      </w:r>
      <w:r w:rsidR="00A951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21 </w:t>
      </w:r>
      <w:r w:rsidR="007B1DC7"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>października 2024</w:t>
      </w: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r. w sprawie przeprowadzenia otwartego konkursu ofert na realizację zadania pn.: </w:t>
      </w:r>
      <w:r w:rsidRPr="009E2BCE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„</w:t>
      </w:r>
      <w:r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Powierzenie prowadzenia punktu przeznaczonego na udzielanie nieodpłatnej pomocy prawnej lub świadczenie nieodpłatnego poradnictwa obywatelskiego oraz edukacji prawnej </w:t>
      </w:r>
      <w:r w:rsidRPr="009E2BC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w Świnoujś</w:t>
      </w:r>
      <w:r w:rsidR="007B1DC7" w:rsidRPr="009E2BC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ciu w okresie od 1 stycznia 2025</w:t>
      </w:r>
      <w:r w:rsidRPr="009E2BC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roku do 31 grudnia 202</w:t>
      </w:r>
      <w:r w:rsidR="007B1DC7" w:rsidRPr="009E2BC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5</w:t>
      </w:r>
      <w:r w:rsidRPr="009E2BC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roku”.</w:t>
      </w:r>
    </w:p>
    <w:p w14:paraId="418AA2FE" w14:textId="77777777" w:rsidR="009C12A3" w:rsidRPr="009E2BCE" w:rsidRDefault="009C12A3" w:rsidP="00C0764C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7E9BC036" w14:textId="773F9A0B" w:rsidR="009C12A3" w:rsidRPr="009E2BCE" w:rsidRDefault="009C12A3" w:rsidP="00CC5B76">
      <w:pPr>
        <w:pStyle w:val="Akapitzlist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>Zgodnie z § 5 i § 6 regulaminu konkursu:</w:t>
      </w:r>
    </w:p>
    <w:p w14:paraId="3829E4EF" w14:textId="77777777" w:rsidR="009C12A3" w:rsidRPr="009E2BCE" w:rsidRDefault="009C12A3" w:rsidP="00CC5B76">
      <w:pPr>
        <w:pStyle w:val="Akapitzlist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ocena formalna ofert dokonywana jest przez Wydział Zdrowia </w:t>
      </w: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 xml:space="preserve">i Polityki Społecznej poprzez wypełnienie formularza stanowiącego załącznik nr 1 </w:t>
      </w: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do regulaminu konkursu,</w:t>
      </w:r>
    </w:p>
    <w:p w14:paraId="57728319" w14:textId="77777777" w:rsidR="00065110" w:rsidRPr="009E2BCE" w:rsidRDefault="009C12A3" w:rsidP="00CC5B76">
      <w:pPr>
        <w:pStyle w:val="Akapitzlist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>oferty spełniające wymogi formalne zostaną skierowane do oceny merytorycznej,</w:t>
      </w:r>
    </w:p>
    <w:p w14:paraId="3A406E7B" w14:textId="1BC45EB8" w:rsidR="009C12A3" w:rsidRPr="009E2BCE" w:rsidRDefault="009C12A3" w:rsidP="00CC5B76">
      <w:pPr>
        <w:pStyle w:val="Akapitzlist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>ocena merytoryczna ofert dokonywana jest indywidualnie przez członków Komisji Konkursowej poprzez przyznanie określonej liczby punktów na formularzu stanowiącym załącznik nr 2 do regulaminu konkursu, biorąc pod uwagę następujące kryteria</w:t>
      </w:r>
      <w:r w:rsidR="00C0764C"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14:paraId="247C65C9" w14:textId="77777777" w:rsidR="009C12A3" w:rsidRPr="009E2BCE" w:rsidRDefault="009C12A3" w:rsidP="00CC5B76">
      <w:pPr>
        <w:pStyle w:val="Standard"/>
        <w:widowControl w:val="0"/>
        <w:numPr>
          <w:ilvl w:val="0"/>
          <w:numId w:val="9"/>
        </w:numPr>
        <w:spacing w:after="0" w:line="240" w:lineRule="auto"/>
        <w:ind w:left="1864"/>
        <w:jc w:val="both"/>
        <w:rPr>
          <w:rFonts w:ascii="Times New Roman" w:hAnsi="Times New Roman" w:cs="Times New Roman"/>
          <w:sz w:val="24"/>
          <w:szCs w:val="24"/>
        </w:rPr>
      </w:pPr>
      <w:r w:rsidRPr="009E2BCE">
        <w:rPr>
          <w:rFonts w:ascii="Times New Roman" w:hAnsi="Times New Roman" w:cs="Times New Roman"/>
          <w:sz w:val="24"/>
          <w:szCs w:val="24"/>
        </w:rPr>
        <w:t>możliwość realizacji zadania - oferta może uzyskać do 25 punktów,</w:t>
      </w:r>
    </w:p>
    <w:p w14:paraId="53599CAC" w14:textId="77777777" w:rsidR="009C12A3" w:rsidRPr="009E2BCE" w:rsidRDefault="009C12A3" w:rsidP="00CC5B76">
      <w:pPr>
        <w:pStyle w:val="Standard"/>
        <w:widowControl w:val="0"/>
        <w:numPr>
          <w:ilvl w:val="0"/>
          <w:numId w:val="8"/>
        </w:numPr>
        <w:spacing w:after="0" w:line="240" w:lineRule="auto"/>
        <w:ind w:left="1864"/>
        <w:jc w:val="both"/>
        <w:rPr>
          <w:rFonts w:ascii="Times New Roman" w:hAnsi="Times New Roman" w:cs="Times New Roman"/>
          <w:sz w:val="24"/>
          <w:szCs w:val="24"/>
        </w:rPr>
      </w:pPr>
      <w:r w:rsidRPr="009E2BCE">
        <w:rPr>
          <w:rFonts w:ascii="Times New Roman" w:hAnsi="Times New Roman" w:cs="Times New Roman"/>
          <w:sz w:val="24"/>
          <w:szCs w:val="24"/>
        </w:rPr>
        <w:t>kalkulację kosztów realizacji zadania, w tym w odniesieniu do zakresu rzeczowego zadania - oferta może uzyskać do 20 punktów,</w:t>
      </w:r>
    </w:p>
    <w:p w14:paraId="2FDC455B" w14:textId="77777777" w:rsidR="009C12A3" w:rsidRPr="009E2BCE" w:rsidRDefault="009C12A3" w:rsidP="00CC5B76">
      <w:pPr>
        <w:pStyle w:val="Standard"/>
        <w:widowControl w:val="0"/>
        <w:numPr>
          <w:ilvl w:val="0"/>
          <w:numId w:val="8"/>
        </w:numPr>
        <w:spacing w:after="0" w:line="240" w:lineRule="auto"/>
        <w:ind w:left="1864"/>
        <w:jc w:val="both"/>
        <w:rPr>
          <w:rFonts w:ascii="Times New Roman" w:hAnsi="Times New Roman" w:cs="Times New Roman"/>
          <w:sz w:val="24"/>
          <w:szCs w:val="24"/>
        </w:rPr>
      </w:pPr>
      <w:r w:rsidRPr="009E2BCE">
        <w:rPr>
          <w:rFonts w:ascii="Times New Roman" w:hAnsi="Times New Roman" w:cs="Times New Roman"/>
          <w:sz w:val="24"/>
          <w:szCs w:val="24"/>
        </w:rPr>
        <w:t>proponowaną jakość wykonania zadania i kwalifikacje osób realizujących zadanie - oferta może uzyskać do 35 punktów,</w:t>
      </w:r>
    </w:p>
    <w:p w14:paraId="305D89DA" w14:textId="77777777" w:rsidR="009C12A3" w:rsidRPr="009E2BCE" w:rsidRDefault="009C12A3" w:rsidP="00CC5B76">
      <w:pPr>
        <w:pStyle w:val="Standard"/>
        <w:widowControl w:val="0"/>
        <w:numPr>
          <w:ilvl w:val="0"/>
          <w:numId w:val="8"/>
        </w:numPr>
        <w:spacing w:after="0" w:line="240" w:lineRule="auto"/>
        <w:ind w:left="1864"/>
        <w:jc w:val="both"/>
        <w:rPr>
          <w:rFonts w:ascii="Times New Roman" w:hAnsi="Times New Roman" w:cs="Times New Roman"/>
          <w:sz w:val="24"/>
          <w:szCs w:val="24"/>
        </w:rPr>
      </w:pPr>
      <w:r w:rsidRPr="009E2BCE">
        <w:rPr>
          <w:rFonts w:ascii="Times New Roman" w:hAnsi="Times New Roman" w:cs="Times New Roman"/>
          <w:sz w:val="24"/>
          <w:szCs w:val="24"/>
        </w:rPr>
        <w:t>wkład niefinansowy rzeczowy lub osobowy, w tym świadczenia wolontariuszy i praca społeczna członków - oferta może uzyskać do 10 punktów,</w:t>
      </w:r>
    </w:p>
    <w:p w14:paraId="0F7E4937" w14:textId="77777777" w:rsidR="009C12A3" w:rsidRPr="009E2BCE" w:rsidRDefault="009C12A3" w:rsidP="00CC5B76">
      <w:pPr>
        <w:pStyle w:val="Standard"/>
        <w:widowControl w:val="0"/>
        <w:numPr>
          <w:ilvl w:val="0"/>
          <w:numId w:val="8"/>
        </w:numPr>
        <w:spacing w:after="0" w:line="240" w:lineRule="auto"/>
        <w:ind w:left="1864"/>
        <w:jc w:val="both"/>
        <w:rPr>
          <w:rFonts w:ascii="Times New Roman" w:hAnsi="Times New Roman" w:cs="Times New Roman"/>
          <w:sz w:val="24"/>
          <w:szCs w:val="24"/>
        </w:rPr>
      </w:pPr>
      <w:r w:rsidRPr="009E2BCE">
        <w:rPr>
          <w:rFonts w:ascii="Times New Roman" w:hAnsi="Times New Roman" w:cs="Times New Roman"/>
          <w:sz w:val="24"/>
          <w:szCs w:val="24"/>
        </w:rPr>
        <w:t>ocenę realizacji zleconych zadań publicznych w przypadku podmiotów uprawnionych, które w latach poprzednich realizowały zlecone zadanie publiczne biorąc pod uwagę rzetelność, terminowość oraz sposób rozliczenia otrzymanych środków - oferta może uzyskać do 10 punktów.</w:t>
      </w:r>
    </w:p>
    <w:p w14:paraId="7ACB6E5C" w14:textId="77777777" w:rsidR="009C12A3" w:rsidRPr="009E2BCE" w:rsidRDefault="009C12A3" w:rsidP="00C0764C">
      <w:pPr>
        <w:widowControl w:val="0"/>
        <w:suppressAutoHyphens/>
        <w:autoSpaceDE w:val="0"/>
        <w:spacing w:after="0" w:line="240" w:lineRule="auto"/>
        <w:ind w:left="58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955C624" w14:textId="3BC38F97" w:rsidR="009C12A3" w:rsidRPr="009E2BCE" w:rsidRDefault="009C12A3" w:rsidP="00CC5B7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>Ocenę merytoryczną Komisji ustala się przez zsumowanie oc</w:t>
      </w:r>
      <w:r w:rsidR="00C0764C"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en przydzielonych ofercie przez </w:t>
      </w: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>wszystkich członków Komisji. Zbiorczy formularz oceny ofert stanowi załącznik nr 3</w:t>
      </w:r>
      <w:r w:rsidR="00C0764C"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>do regulaminu konkursu.</w:t>
      </w:r>
    </w:p>
    <w:p w14:paraId="1A9F43B3" w14:textId="38BD138B" w:rsidR="009C12A3" w:rsidRPr="009E2BCE" w:rsidRDefault="009C12A3" w:rsidP="00CC5B7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>Oferty, które w ocenie merytorycznej otrzymają poniżej 50 % punktów możliwych do uzyskania,</w:t>
      </w:r>
      <w:r w:rsidR="00C0764C"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>nie otrzymają pozytywnej opinii do dofinansowania.</w:t>
      </w:r>
    </w:p>
    <w:p w14:paraId="6AF4DDBA" w14:textId="77777777" w:rsidR="009C12A3" w:rsidRPr="009E2BCE" w:rsidRDefault="009C12A3" w:rsidP="00C076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07BA3CAC" w14:textId="77777777" w:rsidR="0021084C" w:rsidRPr="009E2BCE" w:rsidRDefault="0021084C" w:rsidP="002349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WYMOGI DOTYCZĄCE SKŁADANYCH OFERT:</w:t>
      </w:r>
    </w:p>
    <w:p w14:paraId="0EB64F68" w14:textId="77777777" w:rsidR="0021084C" w:rsidRPr="009E2BCE" w:rsidRDefault="0021084C" w:rsidP="002108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19899E8D" w14:textId="373C8B12" w:rsidR="00E62637" w:rsidRPr="009E2BCE" w:rsidRDefault="00E62637" w:rsidP="00CC5B76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9E2B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Oferty na realizację </w:t>
      </w:r>
      <w:r w:rsidRPr="009E2BC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zadania publicznego </w:t>
      </w:r>
      <w:r w:rsidRPr="009E2BC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z zakresu </w:t>
      </w:r>
      <w:r w:rsidR="00A8272B" w:rsidRPr="009E2BCE">
        <w:rPr>
          <w:rFonts w:ascii="Times New Roman" w:hAnsi="Times New Roman" w:cs="Times New Roman"/>
          <w:sz w:val="24"/>
          <w:szCs w:val="24"/>
        </w:rPr>
        <w:t>udzielania nieodpłatnej pomocy prawnej oraz zwiększania świadomości prawnej społeczeństwa i udzielania nieodpłatnego poradnictwa obywatelskiego</w:t>
      </w:r>
      <w:r w:rsidRPr="009E2B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należy składać na adres: Stanowisko Obsługi Interesanta Urzędu Miasta Świnoujście, przy ul. Wojska Polskiego 1/5, parter, w godzinach od 7.00 do 15.00 </w:t>
      </w:r>
      <w:r w:rsidR="00A8272B" w:rsidRPr="009E2B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</w:r>
      <w:r w:rsidRPr="009E2BC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w terminie do dnia</w:t>
      </w:r>
      <w:r w:rsidR="00D5214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 13 listopada </w:t>
      </w:r>
      <w:r w:rsidRPr="009E2BC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2024 r</w:t>
      </w:r>
      <w:r w:rsidRPr="009E2B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 (decyduje data wpływu do Urzędu Miasta Świnoujście).</w:t>
      </w:r>
    </w:p>
    <w:p w14:paraId="4F943B99" w14:textId="77777777" w:rsidR="00E62637" w:rsidRPr="009E2BCE" w:rsidRDefault="00E62637" w:rsidP="00CC5B76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/>
        </w:rPr>
      </w:pPr>
      <w:r w:rsidRPr="009E2BC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Oferty należy</w:t>
      </w:r>
      <w:r w:rsidRPr="009E2BC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składać na formularzu ofert, określonym w rozporządzeniu Przewodniczącego Komitetu do Spraw Pożytku Publicznego z dnia 24 października 2018 r. w sprawie wzorów ofert i ramowych wzorów umów dotyczących realizacji zadań publicznych oraz wzorów sprawozdań z wykonania tych zadań (Dz. U. z 2018 r. poz. 2057).</w:t>
      </w:r>
    </w:p>
    <w:p w14:paraId="3BCA373F" w14:textId="77777777" w:rsidR="0021084C" w:rsidRPr="009E2BCE" w:rsidRDefault="0021084C" w:rsidP="00CC5B76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formularzu oferty należy zamieścić następujące informacje:</w:t>
      </w:r>
    </w:p>
    <w:p w14:paraId="57B642F4" w14:textId="77777777" w:rsidR="0021084C" w:rsidRPr="009E2BCE" w:rsidRDefault="0021084C" w:rsidP="0021084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1) szczegółowy zakres rzeczowy zadania publicznego proponowanego do realizacji;</w:t>
      </w:r>
    </w:p>
    <w:p w14:paraId="06337E09" w14:textId="77777777" w:rsidR="0021084C" w:rsidRPr="009E2BCE" w:rsidRDefault="0021084C" w:rsidP="0021084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2) termin i miejsce realizacji zadania publicznego;</w:t>
      </w:r>
    </w:p>
    <w:p w14:paraId="0076C842" w14:textId="77777777" w:rsidR="0021084C" w:rsidRPr="009E2BCE" w:rsidRDefault="0021084C" w:rsidP="0021084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3) kalkulację przewidywanych kosztów realizacji zadania publicznego;</w:t>
      </w:r>
    </w:p>
    <w:p w14:paraId="67ED4D29" w14:textId="77777777" w:rsidR="0021084C" w:rsidRPr="009E2BCE" w:rsidRDefault="0021084C" w:rsidP="0021084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9E2BCE">
        <w:rPr>
          <w:rFonts w:ascii="Times New Roman" w:eastAsia="Times New Roman" w:hAnsi="Times New Roman" w:cs="Times New Roman"/>
          <w:sz w:val="24"/>
          <w:szCs w:val="24"/>
        </w:rPr>
        <w:t>informację o wcześniejszej działalności podmiotu składającego ofertę w zakresie, którego dotyczy zadanie publiczne</w:t>
      </w: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5B61F26" w14:textId="77777777" w:rsidR="0021084C" w:rsidRPr="009E2BCE" w:rsidRDefault="0021084C" w:rsidP="0021084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informację o posiadanych zasobach rzeczowych i kadrowych zapewniających wykonanie zadania publicznego; </w:t>
      </w:r>
    </w:p>
    <w:p w14:paraId="06D5C069" w14:textId="77777777" w:rsidR="0021084C" w:rsidRPr="009E2BCE" w:rsidRDefault="0021084C" w:rsidP="0021084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6) deklarację o zamiarze odpłatnego lub nieodpłatnego wykonania zadania publicznego.</w:t>
      </w:r>
    </w:p>
    <w:p w14:paraId="51433A2F" w14:textId="77777777" w:rsidR="0021084C" w:rsidRPr="009E2BCE" w:rsidRDefault="0021084C" w:rsidP="0021084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1C0634" w14:textId="77777777" w:rsidR="0021084C" w:rsidRPr="009E2BCE" w:rsidRDefault="0021084C" w:rsidP="00CC5B76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>Do oferty należy dołączyć następujące dokumenty:</w:t>
      </w:r>
    </w:p>
    <w:p w14:paraId="1D26A64D" w14:textId="695B7B5F" w:rsidR="0021084C" w:rsidRPr="009E2BCE" w:rsidRDefault="0021084C" w:rsidP="00CC5B7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BCE">
        <w:rPr>
          <w:rStyle w:val="Uwydatnienie"/>
          <w:rFonts w:ascii="Times New Roman" w:eastAsia="Times New Roman" w:hAnsi="Times New Roman" w:cs="Times New Roman"/>
          <w:sz w:val="24"/>
          <w:szCs w:val="24"/>
        </w:rPr>
        <w:t xml:space="preserve">wydruk aktualnego odpisu z Krajowego Rejestru Sądowego, odpis z innego rejestru lub ewidencji, potwierdzające status prawny oferenta i umocowanie osób go reprezentujących </w:t>
      </w:r>
      <w:r w:rsidRPr="009E2BCE">
        <w:rPr>
          <w:rStyle w:val="Uwydatnienie"/>
          <w:rFonts w:ascii="Times New Roman" w:eastAsia="Times New Roman" w:hAnsi="Times New Roman" w:cs="Times New Roman"/>
          <w:sz w:val="24"/>
          <w:szCs w:val="24"/>
        </w:rPr>
        <w:lastRenderedPageBreak/>
        <w:t>(właściwy dokument stanowiący o podstawie działalności podmiotu, zgodny z aktualnym stanem faktycznym i prawnym)</w:t>
      </w:r>
      <w:r w:rsidR="007902D5"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7902D5" w:rsidRPr="009E2BC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podpisany przez osoby uprawnione</w:t>
      </w:r>
      <w:r w:rsidRPr="009E2BCE">
        <w:rPr>
          <w:rStyle w:val="Uwydatnienie"/>
          <w:rFonts w:ascii="Times New Roman" w:eastAsia="Times New Roman" w:hAnsi="Times New Roman" w:cs="Times New Roman"/>
          <w:sz w:val="24"/>
          <w:szCs w:val="24"/>
        </w:rPr>
        <w:t>;</w:t>
      </w:r>
    </w:p>
    <w:p w14:paraId="6EC68E4B" w14:textId="77777777" w:rsidR="0021084C" w:rsidRPr="009E2BCE" w:rsidRDefault="0021084C" w:rsidP="00CC5B76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kopię statutu;</w:t>
      </w:r>
    </w:p>
    <w:p w14:paraId="524DC789" w14:textId="77777777" w:rsidR="0021084C" w:rsidRPr="009E2BCE" w:rsidRDefault="0021084C" w:rsidP="00CC5B76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umocowanie osób reprezentujących oferenta, o ile nie wynika ono z ww. dokumentów;</w:t>
      </w:r>
    </w:p>
    <w:p w14:paraId="0CECA904" w14:textId="77777777" w:rsidR="0021084C" w:rsidRPr="009E2BCE" w:rsidRDefault="0021084C" w:rsidP="00CC5B76">
      <w:pPr>
        <w:pStyle w:val="Akapitzlist"/>
        <w:widowControl w:val="0"/>
        <w:numPr>
          <w:ilvl w:val="0"/>
          <w:numId w:val="7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9E2BCE">
        <w:rPr>
          <w:rFonts w:ascii="Times New Roman" w:hAnsi="Times New Roman" w:cs="Times New Roman"/>
          <w:i/>
          <w:sz w:val="24"/>
          <w:szCs w:val="24"/>
        </w:rPr>
        <w:t>pisemne zobowiązanie do zapewnienia poufności w związku z udzielaniem nieodpłatnej pomocy prawnej, nieodpłatnego poradnictwa obywatelskiego oraz edukacji prawnej i ich dokumentowaniem – Załącznik nr 1 do ogłoszenia;</w:t>
      </w:r>
    </w:p>
    <w:p w14:paraId="6E1CB48D" w14:textId="77777777" w:rsidR="0021084C" w:rsidRPr="009E2BCE" w:rsidRDefault="0021084C" w:rsidP="00CC5B76">
      <w:pPr>
        <w:pStyle w:val="Akapitzlist"/>
        <w:widowControl w:val="0"/>
        <w:numPr>
          <w:ilvl w:val="0"/>
          <w:numId w:val="7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9E2BCE">
        <w:rPr>
          <w:rFonts w:ascii="Times New Roman" w:hAnsi="Times New Roman" w:cs="Times New Roman"/>
          <w:i/>
          <w:sz w:val="24"/>
          <w:szCs w:val="24"/>
        </w:rPr>
        <w:t>pisemne zobowiązanie do profesjonalnego i rzetelnego udzielania nieodpłatnej pomocy prawnej, nieodpłatnego poradnictwa obywatelskiego oraz edukacji prawnej  - Załącznik nr 2 do ogłoszenia;</w:t>
      </w:r>
    </w:p>
    <w:p w14:paraId="5E47649B" w14:textId="77777777" w:rsidR="0021084C" w:rsidRPr="009E2BCE" w:rsidRDefault="0021084C" w:rsidP="00CC5B76">
      <w:pPr>
        <w:pStyle w:val="Akapitzlist"/>
        <w:widowControl w:val="0"/>
        <w:numPr>
          <w:ilvl w:val="0"/>
          <w:numId w:val="7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9E2BCE">
        <w:rPr>
          <w:rFonts w:ascii="Times New Roman" w:hAnsi="Times New Roman" w:cs="Times New Roman"/>
          <w:i/>
          <w:sz w:val="24"/>
          <w:szCs w:val="24"/>
        </w:rPr>
        <w:t xml:space="preserve">pisemne zobowiązanie do przestrzegania zasad etyki przy udzielaniu udzielania nieodpłatnej pomocy prawnej, nieodpłatnego poradnictwa obywatelskiego oraz edukacji prawnej, </w:t>
      </w:r>
      <w:r w:rsidRPr="009E2BCE">
        <w:rPr>
          <w:rFonts w:ascii="Times New Roman" w:hAnsi="Times New Roman" w:cs="Times New Roman"/>
          <w:i/>
          <w:sz w:val="24"/>
          <w:szCs w:val="24"/>
        </w:rPr>
        <w:br/>
        <w:t>w szczególności w sytuacji, gdy zachodzi konflikt interesów - Załącznik nr 3 do ogłoszenia;</w:t>
      </w:r>
    </w:p>
    <w:p w14:paraId="73EB70FC" w14:textId="77777777" w:rsidR="0021084C" w:rsidRPr="009E2BCE" w:rsidRDefault="0021084C" w:rsidP="00CC5B76">
      <w:pPr>
        <w:pStyle w:val="Akapitzlist"/>
        <w:widowControl w:val="0"/>
        <w:numPr>
          <w:ilvl w:val="0"/>
          <w:numId w:val="7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9E2BCE">
        <w:rPr>
          <w:rFonts w:ascii="Times New Roman" w:hAnsi="Times New Roman" w:cs="Times New Roman"/>
          <w:i/>
          <w:sz w:val="24"/>
          <w:szCs w:val="24"/>
        </w:rPr>
        <w:t>pisemne zobowiązanie do prowadzenia wyodrębnionej ewidencji księgowej oraz wyodrębnionego rachunku dla środków otrzymanych, jako dotację w ramach realizacji zadania publicznego - Załącznik nr 4 do ogłoszenia;</w:t>
      </w:r>
    </w:p>
    <w:p w14:paraId="2A5A7C38" w14:textId="47CB03A0" w:rsidR="0021084C" w:rsidRPr="009E2BCE" w:rsidRDefault="0021084C" w:rsidP="00CC5B76">
      <w:pPr>
        <w:pStyle w:val="Akapitzlist"/>
        <w:widowControl w:val="0"/>
        <w:numPr>
          <w:ilvl w:val="0"/>
          <w:numId w:val="7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BCE">
        <w:rPr>
          <w:rFonts w:ascii="Times New Roman" w:hAnsi="Times New Roman" w:cs="Times New Roman"/>
          <w:i/>
          <w:sz w:val="24"/>
          <w:szCs w:val="24"/>
        </w:rPr>
        <w:t>oświadczenie, że nie zachodzą w stosunku do organizacji pozarządowej żadne  negatywne przesłanki, o których mowa w art. 11d ust. 5 ustawy</w:t>
      </w:r>
      <w:r w:rsidR="00264752" w:rsidRPr="009E2BCE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="00264752" w:rsidRPr="009E2BCE">
        <w:rPr>
          <w:rFonts w:ascii="Times New Roman" w:hAnsi="Times New Roman" w:cs="Times New Roman"/>
          <w:i/>
          <w:sz w:val="24"/>
          <w:szCs w:val="24"/>
        </w:rPr>
        <w:t>n.p.p</w:t>
      </w:r>
      <w:proofErr w:type="spellEnd"/>
      <w:r w:rsidR="00264752" w:rsidRPr="009E2BCE">
        <w:rPr>
          <w:rFonts w:ascii="Times New Roman" w:hAnsi="Times New Roman" w:cs="Times New Roman"/>
          <w:i/>
          <w:sz w:val="24"/>
          <w:szCs w:val="24"/>
        </w:rPr>
        <w:t>.</w:t>
      </w:r>
      <w:r w:rsidRPr="009E2BCE">
        <w:rPr>
          <w:rFonts w:ascii="Times New Roman" w:hAnsi="Times New Roman" w:cs="Times New Roman"/>
          <w:i/>
          <w:sz w:val="24"/>
          <w:szCs w:val="24"/>
        </w:rPr>
        <w:t xml:space="preserve"> – Załącznik nr 5 do ogłoszenia;</w:t>
      </w:r>
    </w:p>
    <w:p w14:paraId="6C5C2FCE" w14:textId="02DB520E" w:rsidR="0021084C" w:rsidRPr="009E2BCE" w:rsidRDefault="0021084C" w:rsidP="00CC5B76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BCE">
        <w:rPr>
          <w:rFonts w:ascii="Times New Roman" w:hAnsi="Times New Roman" w:cs="Times New Roman"/>
          <w:i/>
          <w:sz w:val="24"/>
          <w:szCs w:val="24"/>
        </w:rPr>
        <w:t>oświadczenie o  zapewnieniu kadry celem realizacji zadania w postaci  świadczenia nieodpłatnej pomocy prawnej, nieodpłatnego poradnictwa obywatelskiego oraz nieodpłatnej mediacji oraz posiadaniu podpisanych umów z  osobami świadczącymi nieodpłatną pomoc prawną tj.: adwokatami, radcami prawnymi, doradcami  podatkowymi, osobami,</w:t>
      </w:r>
      <w:r w:rsidRPr="009E2BC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o których mowa w art. 11 ust. 3 pkt 2</w:t>
      </w:r>
      <w:r w:rsidR="00264752" w:rsidRPr="009E2BCE">
        <w:rPr>
          <w:rFonts w:ascii="Times New Roman" w:hAnsi="Times New Roman" w:cs="Times New Roman"/>
          <w:i/>
          <w:sz w:val="24"/>
          <w:szCs w:val="24"/>
        </w:rPr>
        <w:t xml:space="preserve"> ustawy o </w:t>
      </w:r>
      <w:proofErr w:type="spellStart"/>
      <w:r w:rsidR="00264752" w:rsidRPr="009E2BCE">
        <w:rPr>
          <w:rFonts w:ascii="Times New Roman" w:hAnsi="Times New Roman" w:cs="Times New Roman"/>
          <w:i/>
          <w:sz w:val="24"/>
          <w:szCs w:val="24"/>
        </w:rPr>
        <w:t>n.p.p</w:t>
      </w:r>
      <w:proofErr w:type="spellEnd"/>
      <w:r w:rsidR="00264752" w:rsidRPr="009E2BC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</w:t>
      </w:r>
      <w:r w:rsidRPr="009E2BC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, podpisanych umów z osobami świadczącymi nieodpłatne poradnictwo obywatelskie tj.: osobami,  o których mowa w art. 11 ust. 3a oraz podpisanych umów osób świadczących nieodpłatną mediację, o których mowa  w art. 4a ust 6  </w:t>
      </w:r>
      <w:r w:rsidRPr="009E2BCE">
        <w:rPr>
          <w:rFonts w:ascii="Times New Roman" w:hAnsi="Times New Roman" w:cs="Times New Roman"/>
          <w:i/>
          <w:sz w:val="24"/>
          <w:szCs w:val="24"/>
          <w:lang w:bidi="en-US"/>
        </w:rPr>
        <w:t>w zakresie uwzględnionym w art. 4a ust. 1 pkt 1-5 ustawy</w:t>
      </w:r>
      <w:r w:rsidR="00264752" w:rsidRPr="009E2BCE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="00264752" w:rsidRPr="009E2BCE">
        <w:rPr>
          <w:rFonts w:ascii="Times New Roman" w:hAnsi="Times New Roman" w:cs="Times New Roman"/>
          <w:i/>
          <w:sz w:val="24"/>
          <w:szCs w:val="24"/>
        </w:rPr>
        <w:t>n.p.p</w:t>
      </w:r>
      <w:proofErr w:type="spellEnd"/>
      <w:r w:rsidRPr="009E2BCE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oraz </w:t>
      </w:r>
      <w:r w:rsidRPr="009E2BCE">
        <w:rPr>
          <w:rFonts w:ascii="Times New Roman" w:hAnsi="Times New Roman" w:cs="Times New Roman"/>
          <w:sz w:val="24"/>
          <w:szCs w:val="24"/>
          <w:lang w:bidi="en-US"/>
        </w:rPr>
        <w:t xml:space="preserve"> zobowiązanie do zapewniania tłumacza języka migowego </w:t>
      </w:r>
      <w:r w:rsidRPr="009E2BC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- Załącznik nr 6 do ogłoszenia; </w:t>
      </w:r>
      <w:r w:rsidRPr="009E2BC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7A2EC45" w14:textId="77777777" w:rsidR="0021084C" w:rsidRPr="009E2BCE" w:rsidRDefault="0021084C" w:rsidP="00CC5B76">
      <w:pPr>
        <w:pStyle w:val="Akapitzlist"/>
        <w:widowControl w:val="0"/>
        <w:numPr>
          <w:ilvl w:val="0"/>
          <w:numId w:val="7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9E2BCE">
        <w:rPr>
          <w:rFonts w:ascii="Times New Roman" w:hAnsi="Times New Roman" w:cs="Times New Roman"/>
          <w:i/>
          <w:sz w:val="24"/>
          <w:szCs w:val="24"/>
        </w:rPr>
        <w:t>dokument potwierdzający wpis organizacji pozarządowej na listę właściwego wojewody, o której mowa w art. 11 d ust. 1 ustawy, ze wskazaniem zakresu udzielania pomocy tj. udzielania nieodpłatnej pomocy prawnej, świadczenia nieodpłatnego poradnictwa obywatelskiego, prowadzenia nieodpłatnej mediacji;</w:t>
      </w:r>
    </w:p>
    <w:p w14:paraId="304EE56A" w14:textId="7AE0D477" w:rsidR="0021084C" w:rsidRPr="009E2BCE" w:rsidRDefault="0021084C" w:rsidP="00F430D4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9E2BCE">
        <w:rPr>
          <w:rFonts w:ascii="Times New Roman" w:hAnsi="Times New Roman" w:cs="Times New Roman"/>
          <w:i/>
          <w:sz w:val="24"/>
          <w:szCs w:val="24"/>
        </w:rPr>
        <w:t>informację zawierającą imiona i nazwiska adwokatów, radców prawnych, doradców podatkowych, osób,</w:t>
      </w:r>
      <w:r w:rsidRPr="009E2BC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o których mowa w art. 11 ust. 3 pkt 2 </w:t>
      </w:r>
      <w:r w:rsidR="00264752" w:rsidRPr="009E2BCE">
        <w:rPr>
          <w:rFonts w:ascii="Times New Roman" w:hAnsi="Times New Roman" w:cs="Times New Roman"/>
          <w:i/>
          <w:sz w:val="24"/>
          <w:szCs w:val="24"/>
        </w:rPr>
        <w:t xml:space="preserve">ustawy o </w:t>
      </w:r>
      <w:proofErr w:type="spellStart"/>
      <w:r w:rsidR="00264752" w:rsidRPr="009E2BCE">
        <w:rPr>
          <w:rFonts w:ascii="Times New Roman" w:hAnsi="Times New Roman" w:cs="Times New Roman"/>
          <w:i/>
          <w:sz w:val="24"/>
          <w:szCs w:val="24"/>
        </w:rPr>
        <w:t>n.p.p</w:t>
      </w:r>
      <w:proofErr w:type="spellEnd"/>
      <w:r w:rsidR="00264752" w:rsidRPr="009E2BC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</w:t>
      </w:r>
      <w:r w:rsidRPr="009E2BC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świadczących nieodpłatną  pomoc prawną</w:t>
      </w:r>
      <w:r w:rsidR="00A9156E" w:rsidRPr="009E2BC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oraz ich zastępców</w:t>
      </w:r>
      <w:r w:rsidR="00065110" w:rsidRPr="009E2BC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wraz ze wskazaniem</w:t>
      </w:r>
      <w:r w:rsidR="00A9156E" w:rsidRPr="009E2BC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, który ze </w:t>
      </w:r>
      <w:r w:rsidR="00065110" w:rsidRPr="009E2BC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specjalistów </w:t>
      </w:r>
      <w:r w:rsidR="00A9156E" w:rsidRPr="009E2BC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pochodzi </w:t>
      </w:r>
      <w:r w:rsidR="00065110" w:rsidRPr="009E2BC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z terenu Gminy Miasto Świnoujście</w:t>
      </w:r>
      <w:r w:rsidR="00A9156E" w:rsidRPr="009E2BC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;</w:t>
      </w:r>
    </w:p>
    <w:p w14:paraId="5DC3DEE2" w14:textId="5AA7A357" w:rsidR="0021084C" w:rsidRPr="009E2BCE" w:rsidRDefault="0021084C" w:rsidP="00CC5B76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9E2BCE">
        <w:rPr>
          <w:rFonts w:ascii="Times New Roman" w:hAnsi="Times New Roman" w:cs="Times New Roman"/>
          <w:i/>
          <w:sz w:val="24"/>
          <w:szCs w:val="24"/>
        </w:rPr>
        <w:t xml:space="preserve">informację zawierającą imiona i nazwiska radców prawnych, adwokatów, </w:t>
      </w:r>
      <w:r w:rsidRPr="009E2BC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osób o których mowa w art. 11 ust. 3a</w:t>
      </w:r>
      <w:r w:rsidR="00264752" w:rsidRPr="009E2BC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</w:t>
      </w:r>
      <w:r w:rsidR="00264752" w:rsidRPr="009E2BCE">
        <w:rPr>
          <w:rFonts w:ascii="Times New Roman" w:hAnsi="Times New Roman" w:cs="Times New Roman"/>
          <w:i/>
          <w:sz w:val="24"/>
          <w:szCs w:val="24"/>
        </w:rPr>
        <w:t xml:space="preserve">ustawy o </w:t>
      </w:r>
      <w:proofErr w:type="spellStart"/>
      <w:r w:rsidR="00264752" w:rsidRPr="009E2BCE">
        <w:rPr>
          <w:rFonts w:ascii="Times New Roman" w:hAnsi="Times New Roman" w:cs="Times New Roman"/>
          <w:i/>
          <w:sz w:val="24"/>
          <w:szCs w:val="24"/>
        </w:rPr>
        <w:t>n.p.p</w:t>
      </w:r>
      <w:proofErr w:type="spellEnd"/>
      <w:r w:rsidRPr="009E2BC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, świadczących nieodpłatne poradnictwo obywatelskie zwanych dalej „doradcami”, </w:t>
      </w:r>
    </w:p>
    <w:p w14:paraId="3E4A79F7" w14:textId="26381C39" w:rsidR="0021084C" w:rsidRPr="009E2BCE" w:rsidRDefault="0021084C" w:rsidP="00CC5B76">
      <w:pPr>
        <w:pStyle w:val="Akapitzlist"/>
        <w:widowControl w:val="0"/>
        <w:numPr>
          <w:ilvl w:val="0"/>
          <w:numId w:val="7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BC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informację zawierającą imiona i nazwiska osób, o których mowa w art. 4a ust 6 </w:t>
      </w:r>
      <w:r w:rsidR="00264752" w:rsidRPr="009E2BCE">
        <w:rPr>
          <w:rFonts w:ascii="Times New Roman" w:hAnsi="Times New Roman" w:cs="Times New Roman"/>
          <w:i/>
          <w:sz w:val="24"/>
          <w:szCs w:val="24"/>
        </w:rPr>
        <w:t xml:space="preserve">ustawy o </w:t>
      </w:r>
      <w:proofErr w:type="spellStart"/>
      <w:r w:rsidR="00264752" w:rsidRPr="009E2BCE">
        <w:rPr>
          <w:rFonts w:ascii="Times New Roman" w:hAnsi="Times New Roman" w:cs="Times New Roman"/>
          <w:i/>
          <w:sz w:val="24"/>
          <w:szCs w:val="24"/>
        </w:rPr>
        <w:t>n.p.p</w:t>
      </w:r>
      <w:proofErr w:type="spellEnd"/>
      <w:r w:rsidR="00264752" w:rsidRPr="009E2BC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 </w:t>
      </w:r>
      <w:r w:rsidRPr="009E2BC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świadczących nieodpłatną mediację,</w:t>
      </w:r>
    </w:p>
    <w:p w14:paraId="4A35C7DB" w14:textId="77777777" w:rsidR="0021084C" w:rsidRPr="009E2BCE" w:rsidRDefault="0021084C" w:rsidP="00CC5B76">
      <w:pPr>
        <w:pStyle w:val="Akapitzlist"/>
        <w:widowControl w:val="0"/>
        <w:numPr>
          <w:ilvl w:val="0"/>
          <w:numId w:val="7"/>
        </w:numPr>
        <w:tabs>
          <w:tab w:val="left" w:pos="28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BC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informację zawierającą imię i nazwisko tłumacza języka migowego. </w:t>
      </w:r>
    </w:p>
    <w:p w14:paraId="0C40EF35" w14:textId="781D14DE" w:rsidR="0021084C" w:rsidRPr="009E2BCE" w:rsidRDefault="00BE1E5F" w:rsidP="0021084C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5. </w:t>
      </w:r>
      <w:r w:rsidR="0021084C"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>Oferta jest uznana za kompletną, jeżeli:</w:t>
      </w:r>
    </w:p>
    <w:p w14:paraId="32258525" w14:textId="77777777" w:rsidR="0021084C" w:rsidRPr="009E2BCE" w:rsidRDefault="0021084C" w:rsidP="0021084C">
      <w:pPr>
        <w:widowControl w:val="0"/>
        <w:tabs>
          <w:tab w:val="left" w:pos="3552"/>
        </w:tabs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>1) dołączone zostały wszystkie wymagane dokumenty wraz z załącznikami,</w:t>
      </w:r>
    </w:p>
    <w:p w14:paraId="64719B74" w14:textId="77777777" w:rsidR="0021084C" w:rsidRPr="009E2BCE" w:rsidRDefault="0021084C" w:rsidP="0021084C">
      <w:pPr>
        <w:widowControl w:val="0"/>
        <w:tabs>
          <w:tab w:val="left" w:pos="3552"/>
        </w:tabs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>2) załączniki spełniają wymogi ważności tzn. są podpisane przez osoby uprawnione,</w:t>
      </w:r>
    </w:p>
    <w:p w14:paraId="7565A820" w14:textId="77777777" w:rsidR="0021084C" w:rsidRPr="009E2BCE" w:rsidRDefault="0021084C" w:rsidP="0021084C">
      <w:pPr>
        <w:widowControl w:val="0"/>
        <w:tabs>
          <w:tab w:val="left" w:pos="3552"/>
        </w:tabs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3) </w:t>
      </w:r>
      <w:r w:rsidRPr="009E2BCE">
        <w:rPr>
          <w:rFonts w:ascii="Times New Roman" w:hAnsi="Times New Roman" w:cs="Times New Roman"/>
          <w:sz w:val="24"/>
          <w:szCs w:val="24"/>
        </w:rPr>
        <w:t>kopie dokumentów są potwierdzone „za zgodność z oryginałem” przez osobę            upoważnioną,</w:t>
      </w:r>
    </w:p>
    <w:p w14:paraId="57EFBE8C" w14:textId="77777777" w:rsidR="0021084C" w:rsidRPr="009E2BCE" w:rsidRDefault="0021084C" w:rsidP="0021084C">
      <w:pPr>
        <w:widowControl w:val="0"/>
        <w:tabs>
          <w:tab w:val="left" w:pos="3552"/>
        </w:tabs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2BCE">
        <w:rPr>
          <w:rFonts w:ascii="Times New Roman" w:hAnsi="Times New Roman" w:cs="Times New Roman"/>
          <w:sz w:val="24"/>
          <w:szCs w:val="24"/>
          <w:lang w:eastAsia="ar-SA"/>
        </w:rPr>
        <w:t xml:space="preserve">4) </w:t>
      </w: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>oferta jest podpisana przez osoby uprawnione do reprezentacji podmiotu,</w:t>
      </w:r>
    </w:p>
    <w:p w14:paraId="236DE27E" w14:textId="77777777" w:rsidR="0021084C" w:rsidRPr="009E2BCE" w:rsidRDefault="0021084C" w:rsidP="0021084C">
      <w:pPr>
        <w:widowControl w:val="0"/>
        <w:tabs>
          <w:tab w:val="left" w:pos="1440"/>
        </w:tabs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>5) wypełnione zostały wszystkie pola oferty.</w:t>
      </w:r>
    </w:p>
    <w:p w14:paraId="4996C940" w14:textId="0A81F265" w:rsidR="0021084C" w:rsidRPr="009E2BCE" w:rsidRDefault="0021084C" w:rsidP="0021084C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</w:t>
      </w:r>
      <w:r w:rsidR="00BE1E5F"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>. Oferta uznana jest za prawidłową gdy:</w:t>
      </w:r>
    </w:p>
    <w:p w14:paraId="38B36F0C" w14:textId="77777777" w:rsidR="0021084C" w:rsidRPr="009E2BCE" w:rsidRDefault="0021084C" w:rsidP="0021084C">
      <w:pPr>
        <w:widowControl w:val="0"/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>1) złożona jest na właściwym formularzu,</w:t>
      </w:r>
    </w:p>
    <w:p w14:paraId="56B7EE2F" w14:textId="77777777" w:rsidR="0021084C" w:rsidRPr="009E2BCE" w:rsidRDefault="0021084C" w:rsidP="0021084C">
      <w:pPr>
        <w:widowControl w:val="0"/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>2) złożona jest w wymaganym w regulaminie terminie,</w:t>
      </w:r>
    </w:p>
    <w:p w14:paraId="69395E35" w14:textId="77777777" w:rsidR="0021084C" w:rsidRPr="009E2BCE" w:rsidRDefault="0021084C" w:rsidP="0021084C">
      <w:pPr>
        <w:widowControl w:val="0"/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>3) podmiot jest uprawniony do złożenia oferty,</w:t>
      </w:r>
    </w:p>
    <w:p w14:paraId="58E00EFD" w14:textId="77777777" w:rsidR="0021084C" w:rsidRPr="009E2BCE" w:rsidRDefault="0021084C" w:rsidP="0021084C">
      <w:pPr>
        <w:widowControl w:val="0"/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4) działalność statutowa podmiotu zgadza się z dziedziną zadania publicznego będącego przedmiotem konkursu,</w:t>
      </w:r>
    </w:p>
    <w:p w14:paraId="5E76E00C" w14:textId="6CCA7275" w:rsidR="00BE1E5F" w:rsidRPr="009E2BCE" w:rsidRDefault="002349F0" w:rsidP="002349F0">
      <w:pPr>
        <w:tabs>
          <w:tab w:val="left" w:pos="284"/>
        </w:tabs>
        <w:autoSpaceDE w:val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7. </w:t>
      </w:r>
      <w:r w:rsidR="00BE1E5F"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W przypadku  uznania oferty za niekompletną w ramach oceny formalnej, w zakresie opisanym </w:t>
      </w:r>
      <w:r w:rsidR="00264752"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w </w:t>
      </w:r>
      <w:r w:rsidR="00BE1E5F"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ust. 5 pkt 1-4, Wydział Zdrowia i Polityki Społecznej zwraca się do oferenta </w:t>
      </w:r>
      <w:r w:rsidR="00BE1E5F"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br/>
        <w:t xml:space="preserve">o uzupełnienie braków formalnych w wyznaczonym terminie. Uzupełnieniu mogą podlegać tylko te elementy oferty, o których uzupełnienie wystąpił Wydział Zdrowia i Polityki Społecznej. </w:t>
      </w:r>
    </w:p>
    <w:p w14:paraId="117E260C" w14:textId="23C683ED" w:rsidR="00BE1E5F" w:rsidRPr="009E2BCE" w:rsidRDefault="002349F0" w:rsidP="002349F0">
      <w:pPr>
        <w:tabs>
          <w:tab w:val="left" w:pos="284"/>
        </w:tabs>
        <w:autoSpaceDE w:val="0"/>
        <w:ind w:left="284"/>
        <w:contextualSpacing/>
        <w:jc w:val="both"/>
        <w:rPr>
          <w:rFonts w:ascii="Times New Roman" w:eastAsia="Times New Roman" w:hAnsi="Times New Roman" w:cs="Tahoma"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8. </w:t>
      </w:r>
      <w:r w:rsidR="00BE1E5F" w:rsidRPr="009E2BCE">
        <w:rPr>
          <w:rFonts w:ascii="Times New Roman" w:eastAsia="Times New Roman" w:hAnsi="Times New Roman" w:cs="Tahoma"/>
          <w:sz w:val="24"/>
          <w:szCs w:val="24"/>
          <w:lang w:bidi="en-US"/>
        </w:rPr>
        <w:t xml:space="preserve">Oferty spełniające wymogi formalne tj. kompletne (spełniające powyższe kryteria kompletności ofert) i prawidłowe (spełniające powyższe kryteria prawidłowości) zastają pozytywnie zaopiniowane pod względem formalnym i przekazane do Komisji Konkursowej w celu zaopiniowania pod względem merytorycznym. </w:t>
      </w:r>
    </w:p>
    <w:p w14:paraId="20640E77" w14:textId="77777777" w:rsidR="00065110" w:rsidRPr="009E2BCE" w:rsidRDefault="00065110" w:rsidP="002349F0">
      <w:pPr>
        <w:widowControl w:val="0"/>
        <w:suppressAutoHyphens/>
        <w:autoSpaceDE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B4E8C2F" w14:textId="412A9AAE" w:rsidR="0021084C" w:rsidRPr="009E2BCE" w:rsidRDefault="0021084C" w:rsidP="002108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WARUNKI REALIZACJI ZADANIA: </w:t>
      </w:r>
    </w:p>
    <w:p w14:paraId="1A7CECFD" w14:textId="77777777" w:rsidR="0025171F" w:rsidRPr="009E2BCE" w:rsidRDefault="0025171F" w:rsidP="002108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34895470" w14:textId="7070D9BD" w:rsidR="0021084C" w:rsidRPr="009E2BCE" w:rsidRDefault="0021084C" w:rsidP="00CC5B76">
      <w:pPr>
        <w:pStyle w:val="Akapitzlist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ar-SA"/>
        </w:rPr>
        <w:t>Przedmiotem konkursu jest wyłonienie organizacji pozarządowej</w:t>
      </w:r>
      <w:r w:rsidRPr="009E2BCE">
        <w:rPr>
          <w:rFonts w:ascii="Times New Roman" w:hAnsi="Times New Roman" w:cs="Times New Roman"/>
          <w:bCs/>
          <w:sz w:val="24"/>
          <w:szCs w:val="24"/>
        </w:rPr>
        <w:t>, prowadzącej działalność pożytku publicznego w zakresie, o którym mowa w art. 4 ust. 1 pkt 1b lub w art. 4 ust.1 pkt 22a ustawy z dnia 24 kwietnia 2003 r. o działalności pożytku publicznego i o wolontariacie (Dz. U. z 202</w:t>
      </w:r>
      <w:r w:rsidR="004278CF" w:rsidRPr="009E2BCE">
        <w:rPr>
          <w:rFonts w:ascii="Times New Roman" w:hAnsi="Times New Roman" w:cs="Times New Roman"/>
          <w:bCs/>
          <w:sz w:val="24"/>
          <w:szCs w:val="24"/>
        </w:rPr>
        <w:t>4 r. poz. 1491</w:t>
      </w:r>
      <w:r w:rsidRPr="009E2BCE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Pr="009E2B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która podejmie się prowadzenia </w:t>
      </w:r>
      <w:r w:rsidRPr="009E2BC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jednego punktu przeznaczonego na udzielanie nieodpłatnej pomocy prawnej lub świadczenie nieodpłatnego poradnictwa obywatelskiego oraz </w:t>
      </w:r>
      <w:r w:rsidRPr="009E2BCE">
        <w:rPr>
          <w:rFonts w:ascii="Times New Roman" w:hAnsi="Times New Roman" w:cs="Times New Roman"/>
          <w:sz w:val="24"/>
          <w:szCs w:val="24"/>
          <w:u w:val="single"/>
        </w:rPr>
        <w:t>edukacji</w:t>
      </w:r>
      <w:r w:rsidRPr="009E2BC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prawnej w Świnoujściu. </w:t>
      </w:r>
    </w:p>
    <w:p w14:paraId="13791718" w14:textId="77777777" w:rsidR="0021084C" w:rsidRPr="009E2BCE" w:rsidRDefault="0021084C" w:rsidP="00CC5B76">
      <w:pPr>
        <w:pStyle w:val="Akapitzlist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BCE">
        <w:rPr>
          <w:rFonts w:ascii="Times New Roman" w:hAnsi="Times New Roman" w:cs="Times New Roman"/>
          <w:sz w:val="24"/>
          <w:szCs w:val="24"/>
        </w:rPr>
        <w:t xml:space="preserve">Udzielanie nieodpłatnej pomocy prawnej lub świadczenie nieodpłatnego poradnictwa obywatelskiego odbywać się będzie w punkcie w przeciętnym wymiarze 5 dni w tygodniu podczas dyżuru trwającego co najmniej 4 godziny dziennie, z wyłączeniem dni, o których mowa w </w:t>
      </w:r>
      <w:hyperlink r:id="rId6" w:anchor="/document/16781384?unitId=art(1)pkt(1)&amp;cm=DOCUMENT" w:history="1">
        <w:r w:rsidRPr="009E2BC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1 pkt 1</w:t>
        </w:r>
      </w:hyperlink>
      <w:r w:rsidRPr="009E2BCE">
        <w:rPr>
          <w:rFonts w:ascii="Times New Roman" w:hAnsi="Times New Roman" w:cs="Times New Roman"/>
          <w:sz w:val="24"/>
          <w:szCs w:val="24"/>
        </w:rPr>
        <w:t xml:space="preserve"> ustawy z dnia 18 stycznia 1951 r. o dniach wolnych od pracy (Dz. U. </w:t>
      </w:r>
      <w:r w:rsidRPr="009E2BCE">
        <w:rPr>
          <w:rFonts w:ascii="Times New Roman" w:hAnsi="Times New Roman" w:cs="Times New Roman"/>
          <w:sz w:val="24"/>
          <w:szCs w:val="24"/>
        </w:rPr>
        <w:br/>
        <w:t xml:space="preserve">z 2020 r. poz. 1920), w następujący sposób: </w:t>
      </w:r>
    </w:p>
    <w:p w14:paraId="0F65DB9D" w14:textId="4E3118A9" w:rsidR="0021084C" w:rsidRPr="009E2BCE" w:rsidRDefault="000F6957" w:rsidP="000F695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BCE">
        <w:rPr>
          <w:rFonts w:ascii="Times New Roman" w:hAnsi="Times New Roman" w:cs="Times New Roman"/>
          <w:sz w:val="24"/>
          <w:szCs w:val="24"/>
        </w:rPr>
        <w:t>z</w:t>
      </w:r>
      <w:r w:rsidR="0021084C" w:rsidRPr="009E2BCE">
        <w:rPr>
          <w:rFonts w:ascii="Times New Roman" w:hAnsi="Times New Roman" w:cs="Times New Roman"/>
          <w:sz w:val="24"/>
          <w:szCs w:val="24"/>
        </w:rPr>
        <w:t xml:space="preserve">akłada się świadczenie nieodpłatnej pomocy prawnej lub nieodpłatnego poradnictwa obywatelskiego w lokalu Punktu, z zastrzeżeniem, że w przypadku złożenia oferty na powierzenie prowadzenia punktu przeznaczonego na </w:t>
      </w:r>
      <w:r w:rsidR="0021084C" w:rsidRPr="009E2BCE">
        <w:rPr>
          <w:rFonts w:ascii="Times New Roman" w:hAnsi="Times New Roman" w:cs="Times New Roman"/>
          <w:bCs/>
          <w:sz w:val="24"/>
          <w:szCs w:val="24"/>
        </w:rPr>
        <w:t xml:space="preserve">udzielanie nieodpłatnej pomocy prawnej oraz świadczenie nieodpłatnego poradnictwa obywatelskiego - poradnictwo obywatelskie świadczone będzie jeden raz w miesiącu w wymiarze </w:t>
      </w:r>
      <w:r w:rsidR="0021084C" w:rsidRPr="009E2BCE">
        <w:rPr>
          <w:rFonts w:ascii="Times New Roman" w:hAnsi="Times New Roman" w:cs="Times New Roman"/>
          <w:sz w:val="24"/>
          <w:szCs w:val="24"/>
        </w:rPr>
        <w:t>4 godzin dziennie w jednym wskazanym dniu tygodni</w:t>
      </w:r>
      <w:r w:rsidR="001D446C">
        <w:rPr>
          <w:rFonts w:ascii="Times New Roman" w:hAnsi="Times New Roman" w:cs="Times New Roman"/>
          <w:sz w:val="24"/>
          <w:szCs w:val="24"/>
        </w:rPr>
        <w:t>a w godzinach  działania Punktu;</w:t>
      </w:r>
      <w:r w:rsidR="0021084C" w:rsidRPr="009E2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BFCFA" w14:textId="7508E78F" w:rsidR="0021084C" w:rsidRPr="009E2BCE" w:rsidRDefault="000F6957" w:rsidP="000F695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BCE">
        <w:rPr>
          <w:rFonts w:ascii="Times New Roman" w:hAnsi="Times New Roman" w:cs="Times New Roman"/>
          <w:sz w:val="24"/>
          <w:szCs w:val="24"/>
        </w:rPr>
        <w:t>i</w:t>
      </w:r>
      <w:r w:rsidR="0021084C" w:rsidRPr="009E2BCE">
        <w:rPr>
          <w:rFonts w:ascii="Times New Roman" w:hAnsi="Times New Roman" w:cs="Times New Roman"/>
          <w:sz w:val="24"/>
          <w:szCs w:val="24"/>
        </w:rPr>
        <w:t>stnieje możliwość wydłużenia czasu trwania dyżuru do co najmniej 5 godzin dziennie, na żądanie Prezydenta Miasta Świnoujście. Wydłużenie czasu trwania dyżuru nie powoduje zwiększenia środków prze</w:t>
      </w:r>
      <w:r w:rsidR="001D446C">
        <w:rPr>
          <w:rFonts w:ascii="Times New Roman" w:hAnsi="Times New Roman" w:cs="Times New Roman"/>
          <w:sz w:val="24"/>
          <w:szCs w:val="24"/>
        </w:rPr>
        <w:t>znaczonych na realizację zadań;</w:t>
      </w:r>
    </w:p>
    <w:p w14:paraId="2EBC9DF2" w14:textId="30B4D80B" w:rsidR="0021084C" w:rsidRPr="009E2BCE" w:rsidRDefault="000F6957" w:rsidP="000F695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BCE">
        <w:rPr>
          <w:rFonts w:ascii="Times New Roman" w:hAnsi="Times New Roman" w:cs="Times New Roman"/>
          <w:sz w:val="24"/>
          <w:szCs w:val="24"/>
        </w:rPr>
        <w:t>r</w:t>
      </w:r>
      <w:r w:rsidR="0021084C" w:rsidRPr="009E2BCE">
        <w:rPr>
          <w:rFonts w:ascii="Times New Roman" w:hAnsi="Times New Roman" w:cs="Times New Roman"/>
          <w:sz w:val="24"/>
          <w:szCs w:val="24"/>
        </w:rPr>
        <w:t xml:space="preserve">ealizator konkursu zastrzega sobie prawo do zmiany lokalizacji punktu, a także dni </w:t>
      </w:r>
      <w:r w:rsidR="001D446C">
        <w:rPr>
          <w:rFonts w:ascii="Times New Roman" w:hAnsi="Times New Roman" w:cs="Times New Roman"/>
          <w:sz w:val="24"/>
          <w:szCs w:val="24"/>
        </w:rPr>
        <w:br/>
      </w:r>
      <w:r w:rsidR="0021084C" w:rsidRPr="009E2BCE">
        <w:rPr>
          <w:rFonts w:ascii="Times New Roman" w:hAnsi="Times New Roman" w:cs="Times New Roman"/>
          <w:sz w:val="24"/>
          <w:szCs w:val="24"/>
        </w:rPr>
        <w:t>i godzin świadczenia usług z zakresu udzielania nieodpłatnej pomocy prawnej lub  nieodpłat</w:t>
      </w:r>
      <w:r w:rsidR="001D446C">
        <w:rPr>
          <w:rFonts w:ascii="Times New Roman" w:hAnsi="Times New Roman" w:cs="Times New Roman"/>
          <w:sz w:val="24"/>
          <w:szCs w:val="24"/>
        </w:rPr>
        <w:t>nego poradnictwa obywatelskiego;</w:t>
      </w:r>
    </w:p>
    <w:p w14:paraId="5F649933" w14:textId="33978D70" w:rsidR="0021084C" w:rsidRPr="009E2BCE" w:rsidRDefault="000F6957" w:rsidP="000F6957">
      <w:pPr>
        <w:pStyle w:val="Akapitzlist"/>
        <w:numPr>
          <w:ilvl w:val="0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t</w:t>
      </w:r>
      <w:r w:rsidR="0021084C" w:rsidRPr="009E2BC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ermin realizacji zadania</w:t>
      </w:r>
      <w:r w:rsidR="0021084C" w:rsidRPr="009E2BC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-</w:t>
      </w:r>
      <w:r w:rsidR="0021084C"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od 1 stycznia 202</w:t>
      </w:r>
      <w:r w:rsidR="00610674"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>5</w:t>
      </w:r>
      <w:r w:rsidR="0021084C"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r. do 31 grudnia 202</w:t>
      </w:r>
      <w:r w:rsidR="00610674"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>5</w:t>
      </w:r>
      <w:r w:rsidR="0021084C"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r.</w:t>
      </w:r>
      <w:r w:rsidR="001D446C">
        <w:rPr>
          <w:rFonts w:ascii="Times New Roman" w:eastAsia="Lucida Sans Unicode" w:hAnsi="Times New Roman" w:cs="Times New Roman"/>
          <w:sz w:val="24"/>
          <w:szCs w:val="24"/>
          <w:lang w:bidi="en-US"/>
        </w:rPr>
        <w:t>;</w:t>
      </w:r>
    </w:p>
    <w:p w14:paraId="31562739" w14:textId="52C6D3B6" w:rsidR="0021084C" w:rsidRPr="009E2BCE" w:rsidRDefault="000F6957" w:rsidP="000F6957">
      <w:pPr>
        <w:pStyle w:val="Akapitzlist"/>
        <w:numPr>
          <w:ilvl w:val="0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>m</w:t>
      </w:r>
      <w:r w:rsidR="0021084C"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>iejsce realizacji zadania: lokal usytuowany w Miejskim Domu Kultury Filia Nr 2, ul.</w:t>
      </w:r>
      <w:r w:rsidR="001D446C">
        <w:rPr>
          <w:rFonts w:ascii="Times New Roman" w:eastAsia="Lucida Sans Unicode" w:hAnsi="Times New Roman" w:cs="Times New Roman"/>
          <w:sz w:val="24"/>
          <w:szCs w:val="24"/>
          <w:lang w:bidi="en-US"/>
        </w:rPr>
        <w:t> Sosnowa 18, 72-602 Świnoujście;</w:t>
      </w:r>
    </w:p>
    <w:p w14:paraId="512B8C8C" w14:textId="1D4EF112" w:rsidR="0021084C" w:rsidRPr="009E2BCE" w:rsidRDefault="000F6957" w:rsidP="000F695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1084C"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leceniobiorca zobowiązany jest m.in. do </w:t>
      </w:r>
      <w:r w:rsidR="0021084C" w:rsidRPr="009E2BCE">
        <w:rPr>
          <w:rFonts w:ascii="Times New Roman" w:hAnsi="Times New Roman" w:cs="Times New Roman"/>
          <w:sz w:val="24"/>
          <w:szCs w:val="24"/>
        </w:rPr>
        <w:t xml:space="preserve">udzielania nieodpłatnej pomocy prawnej lub świadczenia nieodpłatnego poradnictwa obywatelskiego w punkcie w przeciętnym wymiarze 5 dni w tygodniu podczas dyżuru trwającego co najmniej 4 godziny dziennie, z wyłączeniem dni, o których mowa w </w:t>
      </w:r>
      <w:hyperlink r:id="rId7" w:anchor="/document/16781384?unitId=art(1)pkt(1)&amp;cm=DOCUMENT" w:history="1">
        <w:r w:rsidR="0021084C" w:rsidRPr="009E2BCE">
          <w:rPr>
            <w:rFonts w:ascii="Times New Roman" w:hAnsi="Times New Roman" w:cs="Times New Roman"/>
            <w:sz w:val="24"/>
            <w:szCs w:val="24"/>
          </w:rPr>
          <w:t>art. 1 pkt 1</w:t>
        </w:r>
      </w:hyperlink>
      <w:r w:rsidR="0021084C" w:rsidRPr="009E2BCE">
        <w:rPr>
          <w:rFonts w:ascii="Times New Roman" w:hAnsi="Times New Roman" w:cs="Times New Roman"/>
          <w:sz w:val="24"/>
          <w:szCs w:val="24"/>
        </w:rPr>
        <w:t xml:space="preserve"> ustawy z dnia 18 stycznia 1951 r. </w:t>
      </w:r>
      <w:r w:rsidRPr="009E2BCE">
        <w:rPr>
          <w:rFonts w:ascii="Times New Roman" w:hAnsi="Times New Roman" w:cs="Times New Roman"/>
          <w:sz w:val="24"/>
          <w:szCs w:val="24"/>
        </w:rPr>
        <w:br/>
      </w:r>
      <w:r w:rsidR="0021084C" w:rsidRPr="009E2BCE">
        <w:rPr>
          <w:rFonts w:ascii="Times New Roman" w:hAnsi="Times New Roman" w:cs="Times New Roman"/>
          <w:sz w:val="24"/>
          <w:szCs w:val="24"/>
        </w:rPr>
        <w:t>o dniach wolnych</w:t>
      </w:r>
      <w:r w:rsidRPr="009E2BCE">
        <w:rPr>
          <w:rFonts w:ascii="Times New Roman" w:hAnsi="Times New Roman" w:cs="Times New Roman"/>
          <w:sz w:val="24"/>
          <w:szCs w:val="24"/>
        </w:rPr>
        <w:t xml:space="preserve"> </w:t>
      </w:r>
      <w:r w:rsidR="0021084C" w:rsidRPr="009E2BCE">
        <w:rPr>
          <w:rFonts w:ascii="Times New Roman" w:hAnsi="Times New Roman" w:cs="Times New Roman"/>
          <w:sz w:val="24"/>
          <w:szCs w:val="24"/>
        </w:rPr>
        <w:t xml:space="preserve">od pracy (Dz. U. z 2020 r. poz. 1920), </w:t>
      </w:r>
      <w:r w:rsidR="0021084C"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wg. następującego harmonogramu: </w:t>
      </w:r>
    </w:p>
    <w:p w14:paraId="0EBBC4B5" w14:textId="77777777" w:rsidR="0021084C" w:rsidRPr="009E2BCE" w:rsidRDefault="0021084C" w:rsidP="000F6957">
      <w:pPr>
        <w:pStyle w:val="Akapitzlist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- poniedziałek w godzinach od 13.00 do 17.00,</w:t>
      </w:r>
    </w:p>
    <w:p w14:paraId="5476122B" w14:textId="0CA62B21" w:rsidR="0021084C" w:rsidRPr="009E2BCE" w:rsidRDefault="0021084C" w:rsidP="000F6957">
      <w:pPr>
        <w:pStyle w:val="Akapitzlist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wtorek w godzinach od </w:t>
      </w:r>
      <w:r w:rsidR="0084599D"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10.00 </w:t>
      </w:r>
      <w:r w:rsidR="009747E1"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84599D"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14.00</w:t>
      </w: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1E41AE3" w14:textId="2FE123F0" w:rsidR="0084599D" w:rsidRPr="009E2BCE" w:rsidRDefault="0084599D" w:rsidP="000F6957">
      <w:pPr>
        <w:pStyle w:val="Akapitzlist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- środa w godzinach od 09.00 do 13.00,</w:t>
      </w:r>
    </w:p>
    <w:p w14:paraId="50A3E139" w14:textId="77777777" w:rsidR="0021084C" w:rsidRPr="009E2BCE" w:rsidRDefault="0021084C" w:rsidP="000F6957">
      <w:pPr>
        <w:pStyle w:val="Akapitzlist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czwartek - piątek w godzinach od 10.00 do 14.00. </w:t>
      </w:r>
    </w:p>
    <w:p w14:paraId="134A9919" w14:textId="6CBEFBBB" w:rsidR="0021084C" w:rsidRPr="009E2BCE" w:rsidRDefault="0021084C" w:rsidP="00CC5B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E2BCE">
        <w:rPr>
          <w:rFonts w:ascii="Times New Roman" w:eastAsia="Times New Roman" w:hAnsi="Times New Roman" w:cs="Times New Roman"/>
          <w:bCs/>
          <w:sz w:val="24"/>
          <w:szCs w:val="24"/>
        </w:rPr>
        <w:t xml:space="preserve"> ramach prowadzenia punktu organizacja pozarządowa zobowiązana jest do: </w:t>
      </w:r>
    </w:p>
    <w:p w14:paraId="2FE006E2" w14:textId="1EFB9831" w:rsidR="0021084C" w:rsidRPr="009E2BCE" w:rsidRDefault="00E4798F" w:rsidP="00E4798F">
      <w:pPr>
        <w:spacing w:after="0" w:line="240" w:lineRule="auto"/>
        <w:ind w:left="37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</w:t>
      </w:r>
      <w:r w:rsidR="0021084C" w:rsidRPr="009E2B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udzielania nieodpłatnej </w:t>
      </w:r>
      <w:r w:rsidR="0021084C" w:rsidRPr="009E2B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pomocy prawnej obejmującej: </w:t>
      </w:r>
    </w:p>
    <w:p w14:paraId="4074EBC9" w14:textId="376200A4" w:rsidR="0021084C" w:rsidRPr="009E2BCE" w:rsidRDefault="0021084C" w:rsidP="00CC5B7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poinformowanie osoby fizycznej, zwanej dalej "osobą uprawnioną", o obowiązującym stanie prawnym oraz przysługujących jej uprawnieniach lub spoczywających na niej obowiązkach, w tym w związku z toczącym się postępowaniem przygotowawczym, administracyjnym, sądowym lub </w:t>
      </w:r>
      <w:proofErr w:type="spellStart"/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sądowoadministracyjnym</w:t>
      </w:r>
      <w:proofErr w:type="spellEnd"/>
      <w:r w:rsidR="0045515C"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, lub</w:t>
      </w:r>
    </w:p>
    <w:p w14:paraId="60865622" w14:textId="6CA38CAA" w:rsidR="0021084C" w:rsidRPr="009E2BCE" w:rsidRDefault="0021084C" w:rsidP="00CC5B7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 osobie uprawnionej sposobu rozwiązania jej problemu prawnego; </w:t>
      </w:r>
    </w:p>
    <w:p w14:paraId="1CA34792" w14:textId="06E88943" w:rsidR="0021084C" w:rsidRPr="009E2BCE" w:rsidRDefault="0021084C" w:rsidP="00CC5B7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projektu pisma w sprawach, o których mowa w</w:t>
      </w:r>
      <w:r w:rsidR="00C218DD"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515C"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</w:t>
      </w:r>
      <w:r w:rsidR="000A585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5515C"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 lit a-c, </w:t>
      </w:r>
      <w:r w:rsidR="0045515C"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wyłączeniem pism procesowych w toczącym się postępowaniu przygotowawczym lub sądowym i pism w toczącym się postępowaniu </w:t>
      </w:r>
      <w:proofErr w:type="spellStart"/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sądowoadministracyjnym</w:t>
      </w:r>
      <w:proofErr w:type="spellEnd"/>
      <w:r w:rsidR="0045515C"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, lub</w:t>
      </w:r>
    </w:p>
    <w:p w14:paraId="3EFD7120" w14:textId="2919B2DA" w:rsidR="0021084C" w:rsidRPr="009E2BCE" w:rsidRDefault="0021084C" w:rsidP="00CC5B7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nieodpłatną mediację</w:t>
      </w:r>
      <w:r w:rsidR="0045515C"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, lub</w:t>
      </w: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E99E3C" w14:textId="20FDF659" w:rsidR="0021084C" w:rsidRPr="009E2BCE" w:rsidRDefault="0021084C" w:rsidP="00CC5B7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sporządzenie projektu pisma o zwolnienie od kosztów sądowych lub ustanowienie pełnomocnika z urzędu w postępowaniu sądowym lub ustanowienie adwokata, radcy prawnego, doradcy podatkowego lub rzecznika patentowego w postępowaniu </w:t>
      </w:r>
      <w:proofErr w:type="spellStart"/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sądowoadministracyjnym</w:t>
      </w:r>
      <w:proofErr w:type="spellEnd"/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poinformowanie o kosztach postępowania i ryzyku finansowym związanym ze skierowaniem sprawy na drogę sądową.</w:t>
      </w:r>
    </w:p>
    <w:p w14:paraId="3F44E8D1" w14:textId="77777777" w:rsidR="00E4798F" w:rsidRPr="009E2BCE" w:rsidRDefault="00E4798F" w:rsidP="00DD2234">
      <w:pPr>
        <w:pStyle w:val="Akapitzlist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98D8D3" w14:textId="1F9D9052" w:rsidR="0021084C" w:rsidRPr="009E2BCE" w:rsidRDefault="007A62DF" w:rsidP="00DD2234">
      <w:pPr>
        <w:pStyle w:val="Akapitzlist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2) </w:t>
      </w:r>
      <w:r w:rsidR="0021084C" w:rsidRPr="009E2B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świadczenia nieodpłatnego poradnictwa obywatelskiego obejmującego:</w:t>
      </w:r>
    </w:p>
    <w:p w14:paraId="26C31941" w14:textId="46D831F7" w:rsidR="0021084C" w:rsidRPr="009E2BCE" w:rsidRDefault="0021084C" w:rsidP="00CC5B7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dostosowane do indywidualnej sytuacji osoby uprawnionej, zmierzające do podniesienia świadomości tej osoby o przysługujących jej uprawnieniach lub spoczywających na niej obowiązkach oraz wsparcia w samodzielnym rozwiązywaniu problemu, w tym, w razie potrzeby, sporządzenie wspólnie z osobą uprawnioną planu działania i pomoc w jego realizacji (nieodpłatne poradnictwo obywatelskie obejmuje w szczególności porady dla osób zadłużonych i porady z zakresu spraw mieszkaniowych oraz zabezpieczenia społecznego);</w:t>
      </w:r>
    </w:p>
    <w:p w14:paraId="25AC9D2B" w14:textId="2FE21778" w:rsidR="0021084C" w:rsidRPr="009E2BCE" w:rsidRDefault="00E4798F" w:rsidP="00CC5B76">
      <w:pPr>
        <w:pStyle w:val="Akapitzlist"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21084C"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ieodpłatną mediację.</w:t>
      </w:r>
    </w:p>
    <w:p w14:paraId="6A164A31" w14:textId="77777777" w:rsidR="0021084C" w:rsidRPr="009E2BCE" w:rsidRDefault="0021084C" w:rsidP="0084599D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293641" w14:textId="2B26C5D2" w:rsidR="0021084C" w:rsidRPr="009E2BCE" w:rsidRDefault="007A62DF" w:rsidP="007A62D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="0021084C" w:rsidRPr="009E2B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prowadzenia nieodpłatnej mediacji obejmującej: </w:t>
      </w:r>
    </w:p>
    <w:p w14:paraId="6C135080" w14:textId="77777777" w:rsidR="0021084C" w:rsidRPr="009E2BCE" w:rsidRDefault="0021084C" w:rsidP="00CC5B7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osoby uprawnionej o możliwościach skorzystania z polubownych metod rozwiązywania sporów, w szczególności mediacji oraz korzyściach z tego wynikających;</w:t>
      </w:r>
    </w:p>
    <w:p w14:paraId="3C042620" w14:textId="77777777" w:rsidR="0021084C" w:rsidRPr="009E2BCE" w:rsidRDefault="0021084C" w:rsidP="00CC5B7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projektu umowy o mediację lub wniosku o przeprowadzenie mediacji;</w:t>
      </w:r>
    </w:p>
    <w:p w14:paraId="06377B8F" w14:textId="394AC59F" w:rsidR="0021084C" w:rsidRPr="009E2BCE" w:rsidRDefault="0021084C" w:rsidP="00CC5B7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projektu wniosku o przeprowadzenie postępowania mediacyjnego </w:t>
      </w:r>
      <w:r w:rsidR="007A62DF"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karnej;</w:t>
      </w:r>
    </w:p>
    <w:p w14:paraId="198BDFF0" w14:textId="77777777" w:rsidR="0021084C" w:rsidRPr="009E2BCE" w:rsidRDefault="0021084C" w:rsidP="00CC5B7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mediacji;</w:t>
      </w:r>
    </w:p>
    <w:p w14:paraId="261ABC80" w14:textId="77777777" w:rsidR="0021084C" w:rsidRPr="009E2BCE" w:rsidRDefault="0021084C" w:rsidP="00CC5B7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pomocy w sporządzeniu do sądu wniosku o zatwierdzenie ugody zawartej przed mediatorem.</w:t>
      </w:r>
    </w:p>
    <w:p w14:paraId="6ABE4AD2" w14:textId="77777777" w:rsidR="0021084C" w:rsidRPr="009E2BCE" w:rsidRDefault="0021084C" w:rsidP="007A6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494FB4" w14:textId="08C77038" w:rsidR="0021084C" w:rsidRPr="009E2BCE" w:rsidRDefault="0082179B" w:rsidP="00CC5B7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="0021084C" w:rsidRPr="009E2B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ieodpłatna mediacja nie obejmuje spraw</w:t>
      </w:r>
      <w:r w:rsidR="0021084C"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których:</w:t>
      </w:r>
    </w:p>
    <w:p w14:paraId="14837812" w14:textId="77777777" w:rsidR="0021084C" w:rsidRPr="009E2BCE" w:rsidRDefault="0021084C" w:rsidP="00CC5B7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sąd lub inny organ wydały postanowienie o skierowaniu sprawy do mediacji lub postępowania mediacyjnego;</w:t>
      </w:r>
    </w:p>
    <w:p w14:paraId="12A20F8D" w14:textId="77777777" w:rsidR="0021084C" w:rsidRPr="009E2BCE" w:rsidRDefault="0021084C" w:rsidP="00CC5B7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zachodzi uzasadnione podejrzenie, że w relacji stron występuje przemoc.</w:t>
      </w:r>
    </w:p>
    <w:p w14:paraId="6E3B52DC" w14:textId="78CC60EF" w:rsidR="0021084C" w:rsidRPr="009E2BCE" w:rsidRDefault="0021084C" w:rsidP="00CC5B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BCE">
        <w:rPr>
          <w:rFonts w:ascii="Times New Roman" w:hAnsi="Times New Roman" w:cs="Times New Roman"/>
          <w:sz w:val="24"/>
          <w:szCs w:val="24"/>
        </w:rPr>
        <w:t>Organizacja pozarządowa zapewnia udzielanie nieodpłatnej pomocy prawnej lub świadczenie nieodpłatnego poradnictwa obywatelskiego na podstawie umowy zawartej z powiatem, do której stosuje się odpowiednio przepisy art. 6 ust. 2 pkt 1, 1a i 3 - 6b ustawy</w:t>
      </w:r>
      <w:r w:rsidR="00BD03E5" w:rsidRPr="009E2BC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BD03E5" w:rsidRPr="009E2BCE">
        <w:rPr>
          <w:rFonts w:ascii="Times New Roman" w:hAnsi="Times New Roman" w:cs="Times New Roman"/>
          <w:sz w:val="24"/>
          <w:szCs w:val="24"/>
        </w:rPr>
        <w:t>n.p.p</w:t>
      </w:r>
      <w:proofErr w:type="spellEnd"/>
      <w:r w:rsidR="00BD03E5" w:rsidRPr="009E2BCE">
        <w:rPr>
          <w:rFonts w:ascii="Times New Roman" w:hAnsi="Times New Roman" w:cs="Times New Roman"/>
          <w:sz w:val="24"/>
          <w:szCs w:val="24"/>
        </w:rPr>
        <w:t xml:space="preserve">. </w:t>
      </w:r>
      <w:r w:rsidR="00BD03E5" w:rsidRPr="009E2BCE">
        <w:rPr>
          <w:rFonts w:ascii="Times New Roman" w:hAnsi="Times New Roman" w:cs="Times New Roman"/>
          <w:sz w:val="24"/>
          <w:szCs w:val="24"/>
        </w:rPr>
        <w:br/>
      </w:r>
      <w:r w:rsidRPr="009E2BCE">
        <w:rPr>
          <w:rFonts w:ascii="Times New Roman" w:hAnsi="Times New Roman" w:cs="Times New Roman"/>
          <w:b/>
          <w:sz w:val="24"/>
          <w:szCs w:val="24"/>
        </w:rPr>
        <w:t xml:space="preserve">W ramach umowy, organizacji pozarządowej powierza się jednocześnie zadania </w:t>
      </w:r>
      <w:r w:rsidR="00BD03E5" w:rsidRPr="009E2BCE">
        <w:rPr>
          <w:rFonts w:ascii="Times New Roman" w:hAnsi="Times New Roman" w:cs="Times New Roman"/>
          <w:b/>
          <w:sz w:val="24"/>
          <w:szCs w:val="24"/>
        </w:rPr>
        <w:br/>
      </w:r>
      <w:r w:rsidRPr="009E2BCE">
        <w:rPr>
          <w:rFonts w:ascii="Times New Roman" w:hAnsi="Times New Roman" w:cs="Times New Roman"/>
          <w:b/>
          <w:sz w:val="24"/>
          <w:szCs w:val="24"/>
        </w:rPr>
        <w:t>z zakresu edukacji prawnej</w:t>
      </w:r>
      <w:r w:rsidRPr="009E2BCE">
        <w:rPr>
          <w:rFonts w:ascii="Times New Roman" w:hAnsi="Times New Roman" w:cs="Times New Roman"/>
          <w:sz w:val="24"/>
          <w:szCs w:val="24"/>
        </w:rPr>
        <w:t xml:space="preserve">, realizowane w związku z problemami zgłaszanymi w trakcie udzielania nieodpłatnej pomocy prawnej lub świadczenia nieodpłatnego poradnictwa obywatelskiego, w wymiarze co najmniej jednego zadania na rok na każdy punkt, </w:t>
      </w:r>
      <w:r w:rsidR="00BD03E5" w:rsidRPr="009E2BCE">
        <w:rPr>
          <w:rFonts w:ascii="Times New Roman" w:hAnsi="Times New Roman" w:cs="Times New Roman"/>
          <w:sz w:val="24"/>
          <w:szCs w:val="24"/>
        </w:rPr>
        <w:br/>
      </w:r>
      <w:r w:rsidRPr="009E2BCE">
        <w:rPr>
          <w:rFonts w:ascii="Times New Roman" w:hAnsi="Times New Roman" w:cs="Times New Roman"/>
          <w:sz w:val="24"/>
          <w:szCs w:val="24"/>
        </w:rPr>
        <w:t>w szczególności w formach, o których mowa w art. 3b ust. 2</w:t>
      </w:r>
      <w:r w:rsidR="00BD03E5" w:rsidRPr="009E2BCE">
        <w:rPr>
          <w:rFonts w:ascii="Times New Roman" w:hAnsi="Times New Roman" w:cs="Times New Roman"/>
          <w:sz w:val="24"/>
          <w:szCs w:val="24"/>
        </w:rPr>
        <w:t xml:space="preserve"> ustawy o </w:t>
      </w:r>
      <w:proofErr w:type="spellStart"/>
      <w:r w:rsidR="00BD03E5" w:rsidRPr="009E2BCE">
        <w:rPr>
          <w:rFonts w:ascii="Times New Roman" w:hAnsi="Times New Roman" w:cs="Times New Roman"/>
          <w:sz w:val="24"/>
          <w:szCs w:val="24"/>
        </w:rPr>
        <w:t>n.p.p</w:t>
      </w:r>
      <w:proofErr w:type="spellEnd"/>
      <w:r w:rsidR="00BD03E5" w:rsidRPr="009E2BCE">
        <w:rPr>
          <w:rFonts w:ascii="Times New Roman" w:hAnsi="Times New Roman" w:cs="Times New Roman"/>
          <w:sz w:val="24"/>
          <w:szCs w:val="24"/>
        </w:rPr>
        <w:t>.</w:t>
      </w:r>
      <w:r w:rsidRPr="009E2BCE">
        <w:rPr>
          <w:rFonts w:ascii="Times New Roman" w:hAnsi="Times New Roman" w:cs="Times New Roman"/>
          <w:sz w:val="24"/>
          <w:szCs w:val="24"/>
        </w:rPr>
        <w:t xml:space="preserve"> W umowie Prezydent Miasta Świnoujście może określić preferowane formy realizacji zadań z zakresu edukacji prawnej. </w:t>
      </w:r>
    </w:p>
    <w:p w14:paraId="74E6BC6D" w14:textId="23553C02" w:rsidR="0021084C" w:rsidRPr="009E2BCE" w:rsidRDefault="0021084C" w:rsidP="00CC5B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E2BCE">
        <w:rPr>
          <w:rFonts w:ascii="Times New Roman" w:hAnsi="Times New Roman" w:cs="Times New Roman"/>
          <w:sz w:val="24"/>
          <w:szCs w:val="24"/>
        </w:rPr>
        <w:lastRenderedPageBreak/>
        <w:t>Organizacja pozarządowa zobowiązuje się do z</w:t>
      </w:r>
      <w:r w:rsidRPr="009E2BCE">
        <w:rPr>
          <w:rFonts w:ascii="Times New Roman" w:eastAsia="Times New Roman" w:hAnsi="Times New Roman" w:cs="Times New Roman"/>
          <w:bCs/>
          <w:kern w:val="32"/>
          <w:sz w:val="24"/>
          <w:szCs w:val="24"/>
          <w:lang w:bidi="en-US"/>
        </w:rPr>
        <w:t xml:space="preserve">łożenia sprawozdania z wykonania zadania publicznego, zgodnie ze wzorem określonym w </w:t>
      </w:r>
      <w:r w:rsidRPr="009E2BC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rozporządzeniu Przewodniczącego Komitetu do Spraw Pożytku Publicznego z dnia 24 października 2018 r. w sprawie wzorów ofert </w:t>
      </w:r>
      <w:r w:rsidR="007A62DF" w:rsidRPr="009E2BC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br/>
      </w:r>
      <w:r w:rsidRPr="009E2BC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i ramowych wzorów umów dotyczących realizacji zadań publicznych oraz wzorów sprawozdań z wykonania tych zadań (</w:t>
      </w:r>
      <w:r w:rsidRPr="009E2BC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Dz.U. 2018 poz. 2057).</w:t>
      </w:r>
    </w:p>
    <w:p w14:paraId="52D7A133" w14:textId="78B06D12" w:rsidR="0021084C" w:rsidRPr="009E2BCE" w:rsidRDefault="0021084C" w:rsidP="00CC5B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E2BCE">
        <w:rPr>
          <w:rFonts w:ascii="Times New Roman" w:hAnsi="Times New Roman" w:cs="Times New Roman"/>
          <w:sz w:val="24"/>
          <w:szCs w:val="24"/>
        </w:rPr>
        <w:t xml:space="preserve">dzielanie nieodpłatnej pomocy prawnej lub świadczenie nieodpłatnego poradnictwa obywatelskiego odbywa się według kolejności zgłoszeń po umówieniu terminu wizyty. </w:t>
      </w:r>
      <w:r w:rsidR="007A62DF" w:rsidRPr="009E2BCE">
        <w:rPr>
          <w:rFonts w:ascii="Times New Roman" w:hAnsi="Times New Roman" w:cs="Times New Roman"/>
          <w:sz w:val="24"/>
          <w:szCs w:val="24"/>
        </w:rPr>
        <w:br/>
      </w:r>
      <w:r w:rsidRPr="009E2BCE">
        <w:rPr>
          <w:rFonts w:ascii="Times New Roman" w:hAnsi="Times New Roman" w:cs="Times New Roman"/>
          <w:sz w:val="24"/>
          <w:szCs w:val="24"/>
        </w:rPr>
        <w:t>Z ważnych powodów dopuszcza się ustalenie innej kolejności udzielania nieodpłatnej pomocy prawnej lub świadczenia nieodpłatnego poradnictwa obywatelskiego. Kobiecie, która jest w ciąży, udzielanie nieodpłatnej pomocy prawnej lub świadczenie nieodpłatnego poradnictwa obywatelskiego odbywa się poza kolejnością. Prowadząc rejestrację zgłoszeń, dąży się do równomiernej rejestracji zgłoszeń osób uprawnionych odpowiednio do dyżurów w punktach nieodpłatnej pomocy prawnej lub w punktach nieodpłatnego poradnictwa obywatelskiego w danym powiecie.</w:t>
      </w:r>
    </w:p>
    <w:p w14:paraId="35500841" w14:textId="3E3D64C0" w:rsidR="0021084C" w:rsidRPr="009E2BCE" w:rsidRDefault="0021084C" w:rsidP="00CC5B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9E2BCE">
        <w:rPr>
          <w:rFonts w:ascii="Times New Roman" w:hAnsi="Times New Roman" w:cs="Times New Roman"/>
          <w:sz w:val="24"/>
          <w:szCs w:val="24"/>
        </w:rPr>
        <w:t xml:space="preserve">W przypadku, gdy liczba osób uprawnionych, którym ma zostać udzielona nieodpłatna pomoc prawna lub świadczone nieodpłatne poradnictwo obywatelskie, uniemożliwia sprawne umawianie terminów wizyt w punktach na obszarze danego powiatu, czas trwania dyżuru może ulec wydłużeniu do co najmniej 5 godzin dziennie we wszystkich punktach na obszarze tego powiatu. Wydłużenie czasu trwania dyżuru następuje na żądanie Prezydenta Miasta Świnoujście. </w:t>
      </w:r>
    </w:p>
    <w:p w14:paraId="5A598093" w14:textId="69468BDE" w:rsidR="0021084C" w:rsidRPr="009E2BCE" w:rsidRDefault="0021084C" w:rsidP="00CC5B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BCE">
        <w:rPr>
          <w:rFonts w:ascii="Times New Roman" w:hAnsi="Times New Roman" w:cs="Times New Roman"/>
          <w:sz w:val="24"/>
          <w:szCs w:val="24"/>
        </w:rPr>
        <w:t xml:space="preserve">Wydłużenie czasu trwania dyżuru, o którym mowa w </w:t>
      </w:r>
      <w:r w:rsidR="004C427C">
        <w:rPr>
          <w:rFonts w:ascii="Times New Roman" w:hAnsi="Times New Roman" w:cs="Times New Roman"/>
          <w:sz w:val="24"/>
          <w:szCs w:val="24"/>
        </w:rPr>
        <w:t xml:space="preserve">ust. 7 </w:t>
      </w:r>
      <w:r w:rsidRPr="009E2BCE">
        <w:rPr>
          <w:rFonts w:ascii="Times New Roman" w:hAnsi="Times New Roman" w:cs="Times New Roman"/>
          <w:sz w:val="24"/>
          <w:szCs w:val="24"/>
        </w:rPr>
        <w:t xml:space="preserve">nie powoduje zwiększenia środków przeznaczonych na realizację zadania w danym roku. </w:t>
      </w:r>
    </w:p>
    <w:p w14:paraId="36A674E0" w14:textId="60A7E7FE" w:rsidR="0021084C" w:rsidRPr="009E2BCE" w:rsidRDefault="0021084C" w:rsidP="00CC5B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BCE">
        <w:rPr>
          <w:rFonts w:ascii="Times New Roman" w:hAnsi="Times New Roman" w:cs="Times New Roman"/>
          <w:sz w:val="24"/>
          <w:szCs w:val="24"/>
        </w:rPr>
        <w:t xml:space="preserve">Osobom ze znaczną niepełnosprawnością ruchową, które nie mogą stawić się w punkcie osobiście oraz osobom doświadczającym trudności w komunikowaniu się, o których mowa w </w:t>
      </w:r>
      <w:hyperlink r:id="rId8" w:anchor="/document/17736247?cm=DOCUMENT" w:history="1">
        <w:r w:rsidRPr="009E2BCE">
          <w:rPr>
            <w:rFonts w:ascii="Times New Roman" w:hAnsi="Times New Roman" w:cs="Times New Roman"/>
            <w:sz w:val="24"/>
            <w:szCs w:val="24"/>
          </w:rPr>
          <w:t>ustawie</w:t>
        </w:r>
      </w:hyperlink>
      <w:r w:rsidRPr="009E2BCE">
        <w:rPr>
          <w:rFonts w:ascii="Times New Roman" w:hAnsi="Times New Roman" w:cs="Times New Roman"/>
          <w:sz w:val="24"/>
          <w:szCs w:val="24"/>
        </w:rPr>
        <w:t xml:space="preserve"> z dnia 19 sierpnia 2011 r. o języku migowym i innych środkach komunikowania się (Dz. U. z 2023 r. poz. 20), może być udzielana nieodpłatna pomoc prawna lub świadczone nieodpłatne poradnictwo obywatelskie, także poza punktem albo za pośrednictwem środków porozumiewania się na odległość. </w:t>
      </w:r>
    </w:p>
    <w:p w14:paraId="2FF389C0" w14:textId="486D8DD1" w:rsidR="00F83C96" w:rsidRPr="009E2BCE" w:rsidRDefault="00F83C96" w:rsidP="00F83C96">
      <w:pPr>
        <w:pStyle w:val="Akapitzlist"/>
        <w:numPr>
          <w:ilvl w:val="0"/>
          <w:numId w:val="10"/>
        </w:numPr>
        <w:tabs>
          <w:tab w:val="left" w:pos="1440"/>
        </w:tabs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9E2BC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Organizacja pozarządowa realizując zadanie publiczne finansowane z udziałem środków publicznych zobowiązana jest stosować się do zasad związanych z zapewnieniem dostępności osobom ze szczególnymi potrzebami wynikającymi z art. 4 ust. 3 i ust. 4 oraz art. 5 ust. 1 i ust. 2 ustawy z dnia 19 lipca 2019 r. o zapewnieniu dostępności osobom ze szczególnymi potrzebami (Dz. U. z 2024 r. poz. 1411). Dostępność musi być zapewniona co najmniej w zakresie minimalnych wymagań określonych w art. 6 ww. ustawy. Obowiązek zapewnienia dostępności dotyczy proponowanego do realizacji zadania przedstawionego w ofercie składanej w ramach przedmiotowego konkursu. W przypadku braku obiektywnych możliwości zapewnienia dostępności, wynikających np. z powodów technicznych, obligatoryjnym staje się zapewnienie odbiorcom realizowanego zadania dostępu alternatywnego, o którym mowa w art. 7 ww. ustawy. </w:t>
      </w:r>
    </w:p>
    <w:p w14:paraId="2CF848F1" w14:textId="54BB7E21" w:rsidR="00F83C96" w:rsidRPr="009E2BCE" w:rsidRDefault="00F83C96" w:rsidP="00F83C96">
      <w:pPr>
        <w:pStyle w:val="Akapitzlist"/>
        <w:numPr>
          <w:ilvl w:val="0"/>
          <w:numId w:val="10"/>
        </w:numPr>
        <w:tabs>
          <w:tab w:val="left" w:pos="1440"/>
        </w:tabs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9E2BC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W związku z powyższym, niezbędne jest wskazanie w ofercie, w jaki sposób zapewniona będzie realizacja wymagań, o których mowa w art. 6 ustawy o zapewnieniu dostępności</w:t>
      </w:r>
      <w:r w:rsidR="00ED0E60" w:rsidRPr="009E2BC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E2BC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osobom ze szczególnymi potrzebami, adekwatnych do realizacji danego zadania. Informacje o sposobie zapewnienia dostępności osobom ze szczególnymi potrzebami w ramach zadania przedstawionego w ofercie w obszarze architektonicznym, cyfrowym,</w:t>
      </w:r>
      <w:r w:rsidR="00ED0E60" w:rsidRPr="009E2BC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E2BC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komunikacyjno-informacyjnym</w:t>
      </w:r>
      <w:r w:rsidR="00ED0E60" w:rsidRPr="009E2BC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E2BCE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lub przewidywanych formach dostępu alternatywnego, oferent powinien wskazać w sekcji VI oferty - Inne informacje - Inne działania, które mogą mieć znaczenie przy ocenie oferty, w tym odnoszące się do kalkulacji przewidywanych kosztów oraz oświadczeń zawartych w sekcji VII.</w:t>
      </w:r>
    </w:p>
    <w:p w14:paraId="33940BE9" w14:textId="2A5CCE80" w:rsidR="0021084C" w:rsidRPr="009E2BCE" w:rsidRDefault="0021084C" w:rsidP="00CC5B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bieżącego zapotrzebowania na nieodpłatną mediację, zgłaszanego przez osoby uprawnione, w punkcie organizuje się spotkanie z mediatorem poświęcone nieodpłatnej mediacji w zakresie, o którym mowa w art. 4a ust. 1 pkt 4</w:t>
      </w:r>
      <w:r w:rsidR="002447D0"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</w:t>
      </w:r>
      <w:proofErr w:type="spellStart"/>
      <w:r w:rsidR="002447D0"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n.p.p</w:t>
      </w:r>
      <w:proofErr w:type="spellEnd"/>
      <w:r w:rsidR="002447D0"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tym, że czas </w:t>
      </w: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trwania jednego spotkania z mediatorem podczas dyżuru nie może przekroczyć połowy czasu trwania dyżuru.</w:t>
      </w:r>
    </w:p>
    <w:p w14:paraId="5199A6EF" w14:textId="56439D72" w:rsidR="0021084C" w:rsidRPr="009E2BCE" w:rsidRDefault="0021084C" w:rsidP="00CC5B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BCE">
        <w:rPr>
          <w:rStyle w:val="Uwydatnienie"/>
          <w:rFonts w:ascii="Times New Roman" w:hAnsi="Times New Roman" w:cs="Times New Roman"/>
          <w:i w:val="0"/>
          <w:sz w:val="24"/>
          <w:szCs w:val="24"/>
        </w:rPr>
        <w:t>Wynagrodzenie mediatora</w:t>
      </w:r>
      <w:r w:rsidRPr="009E2BCE">
        <w:rPr>
          <w:rFonts w:ascii="Times New Roman" w:hAnsi="Times New Roman" w:cs="Times New Roman"/>
          <w:i/>
          <w:sz w:val="24"/>
          <w:szCs w:val="24"/>
        </w:rPr>
        <w:t>,</w:t>
      </w:r>
      <w:r w:rsidRPr="009E2BCE">
        <w:rPr>
          <w:rFonts w:ascii="Times New Roman" w:hAnsi="Times New Roman" w:cs="Times New Roman"/>
          <w:sz w:val="24"/>
          <w:szCs w:val="24"/>
        </w:rPr>
        <w:t xml:space="preserve"> o którym mowa w art. 4a ust. 6</w:t>
      </w:r>
      <w:r w:rsidR="002447D0" w:rsidRPr="009E2BCE">
        <w:rPr>
          <w:rFonts w:ascii="Times New Roman" w:hAnsi="Times New Roman" w:cs="Times New Roman"/>
          <w:sz w:val="24"/>
          <w:szCs w:val="24"/>
        </w:rPr>
        <w:t xml:space="preserve"> ustawy o </w:t>
      </w:r>
      <w:proofErr w:type="spellStart"/>
      <w:r w:rsidR="002447D0" w:rsidRPr="009E2BCE">
        <w:rPr>
          <w:rFonts w:ascii="Times New Roman" w:hAnsi="Times New Roman" w:cs="Times New Roman"/>
          <w:sz w:val="24"/>
          <w:szCs w:val="24"/>
        </w:rPr>
        <w:t>n.p.p</w:t>
      </w:r>
      <w:proofErr w:type="spellEnd"/>
      <w:r w:rsidR="002447D0" w:rsidRPr="009E2BCE">
        <w:rPr>
          <w:rFonts w:ascii="Times New Roman" w:hAnsi="Times New Roman" w:cs="Times New Roman"/>
          <w:sz w:val="24"/>
          <w:szCs w:val="24"/>
        </w:rPr>
        <w:t xml:space="preserve">., </w:t>
      </w:r>
      <w:r w:rsidRPr="009E2BCE">
        <w:rPr>
          <w:rFonts w:ascii="Times New Roman" w:hAnsi="Times New Roman" w:cs="Times New Roman"/>
          <w:sz w:val="24"/>
          <w:szCs w:val="24"/>
        </w:rPr>
        <w:t xml:space="preserve">oblicza się proporcjonalnie do czasu przeznaczonego na prowadzenie przez niego nieodpłatnej mediacji. </w:t>
      </w:r>
    </w:p>
    <w:p w14:paraId="0EA60EFF" w14:textId="332A820B" w:rsidR="0021084C" w:rsidRPr="009E2BCE" w:rsidRDefault="0021084C" w:rsidP="00CC5B76">
      <w:pPr>
        <w:pStyle w:val="Akapitzlist"/>
        <w:widowControl w:val="0"/>
        <w:numPr>
          <w:ilvl w:val="0"/>
          <w:numId w:val="10"/>
        </w:numPr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Szczegółowe warunki realizacji, finansowania i rozliczania zadania określi umowa. </w:t>
      </w:r>
    </w:p>
    <w:p w14:paraId="00CBB63E" w14:textId="01421DD2" w:rsidR="00F83C96" w:rsidRPr="009E2BCE" w:rsidRDefault="00F83C96" w:rsidP="00F83C96">
      <w:pPr>
        <w:widowControl w:val="0"/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14:paraId="5067650E" w14:textId="6555D04C" w:rsidR="000437AB" w:rsidRPr="009E2BCE" w:rsidRDefault="000437AB" w:rsidP="000437AB">
      <w:pPr>
        <w:widowControl w:val="0"/>
        <w:tabs>
          <w:tab w:val="num" w:pos="2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14:paraId="2A8DDC8D" w14:textId="6F96C8C4" w:rsidR="000437AB" w:rsidRPr="009E2BCE" w:rsidRDefault="000437AB" w:rsidP="00086F0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INFORMACJA O REALIZACJI ZADANIA PUBLICZNEGO TEGO SAMEGO RODZAJU PRZEZ ORGAN ADMINISTRACJI PUBLICZNEJ, W ROKU OGŁOSZENIA OTWARTEGO KONKURSU OFERT I W ROKU POPRZEDNIM, ZE SZCZEGÓLNYM UWZGLĘDNIENIEM WYSOKOŚCI DOTACJI PRZEKAZANYCH ORGANIZACJOM POZARZĄDOWYM I PODMIOTOM WYMIENIONYM W ART. 3 UST. 3:</w:t>
      </w:r>
    </w:p>
    <w:p w14:paraId="1F52C7BE" w14:textId="77777777" w:rsidR="000437AB" w:rsidRPr="009E2BCE" w:rsidRDefault="000437AB" w:rsidP="000437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C5988B" w14:textId="731153DF" w:rsidR="000437AB" w:rsidRPr="009E2BCE" w:rsidRDefault="00712910" w:rsidP="00CC5B76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9E2BCE">
        <w:rPr>
          <w:rFonts w:ascii="Times New Roman" w:hAnsi="Times New Roman" w:cs="Times New Roman"/>
          <w:sz w:val="24"/>
          <w:szCs w:val="24"/>
        </w:rPr>
        <w:t>R</w:t>
      </w:r>
      <w:r w:rsidR="000437AB" w:rsidRPr="009E2BCE">
        <w:rPr>
          <w:rFonts w:ascii="Times New Roman" w:hAnsi="Times New Roman" w:cs="Times New Roman"/>
          <w:sz w:val="24"/>
          <w:szCs w:val="24"/>
        </w:rPr>
        <w:t xml:space="preserve">ealizacja zadania publicznego polegającego na </w:t>
      </w:r>
      <w:r w:rsidR="000437AB" w:rsidRPr="009E2BCE">
        <w:rPr>
          <w:rFonts w:ascii="Times New Roman" w:hAnsi="Times New Roman" w:cs="Times New Roman"/>
          <w:snapToGrid w:val="0"/>
          <w:sz w:val="24"/>
          <w:szCs w:val="24"/>
        </w:rPr>
        <w:t xml:space="preserve">powierzeniu prowadzenia punktu na udzielanie nieodpłatnej pomocy prawnej oraz edukacji prawnej w okresie od 01 stycznia 2023 roku do 31 grudnia 2023 roku: </w:t>
      </w:r>
      <w:r w:rsidR="000437AB" w:rsidRPr="009E2BCE">
        <w:rPr>
          <w:rFonts w:ascii="Times New Roman" w:hAnsi="Times New Roman" w:cs="Times New Roman"/>
          <w:bCs/>
          <w:sz w:val="24"/>
          <w:szCs w:val="24"/>
        </w:rPr>
        <w:t>Fundacja TOGATUS PRO BONO</w:t>
      </w:r>
      <w:r w:rsidR="000437AB" w:rsidRPr="009E2BCE">
        <w:rPr>
          <w:rFonts w:ascii="Times New Roman" w:hAnsi="Times New Roman" w:cs="Times New Roman"/>
          <w:sz w:val="24"/>
          <w:szCs w:val="24"/>
        </w:rPr>
        <w:t xml:space="preserve"> z siedzibą w Olsztynie, </w:t>
      </w:r>
      <w:r w:rsidR="000437AB" w:rsidRPr="009E2BCE">
        <w:rPr>
          <w:rFonts w:ascii="Times New Roman" w:hAnsi="Times New Roman" w:cs="Times New Roman"/>
          <w:sz w:val="24"/>
          <w:szCs w:val="24"/>
        </w:rPr>
        <w:br/>
        <w:t xml:space="preserve">ul. Warmińska 7/1, kwota w 2023 r. - 64.020,00 zł, </w:t>
      </w:r>
    </w:p>
    <w:p w14:paraId="4879E224" w14:textId="1A056F4D" w:rsidR="000437AB" w:rsidRPr="009E2BCE" w:rsidRDefault="00712910" w:rsidP="00CC5B76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9E2BCE">
        <w:rPr>
          <w:rFonts w:ascii="Times New Roman" w:hAnsi="Times New Roman" w:cs="Times New Roman"/>
          <w:sz w:val="24"/>
          <w:szCs w:val="24"/>
        </w:rPr>
        <w:t>R</w:t>
      </w:r>
      <w:r w:rsidR="000437AB" w:rsidRPr="009E2BCE">
        <w:rPr>
          <w:rFonts w:ascii="Times New Roman" w:hAnsi="Times New Roman" w:cs="Times New Roman"/>
          <w:sz w:val="24"/>
          <w:szCs w:val="24"/>
        </w:rPr>
        <w:t xml:space="preserve">ealizacja zadania publicznego polegającego na </w:t>
      </w:r>
      <w:r w:rsidR="000437AB" w:rsidRPr="009E2BCE">
        <w:rPr>
          <w:rFonts w:ascii="Times New Roman" w:hAnsi="Times New Roman" w:cs="Times New Roman"/>
          <w:snapToGrid w:val="0"/>
          <w:sz w:val="24"/>
          <w:szCs w:val="24"/>
        </w:rPr>
        <w:t>powierzeniu prowadzenia punktu na udzielanie nieodpłatnej pomocy prawnej oraz edukacji prawnej w okresie od 01 stycznia 202</w:t>
      </w:r>
      <w:r w:rsidR="0057758B" w:rsidRPr="009E2BCE">
        <w:rPr>
          <w:rFonts w:ascii="Times New Roman" w:hAnsi="Times New Roman" w:cs="Times New Roman"/>
          <w:snapToGrid w:val="0"/>
          <w:sz w:val="24"/>
          <w:szCs w:val="24"/>
        </w:rPr>
        <w:t>4</w:t>
      </w:r>
      <w:r w:rsidR="000437AB" w:rsidRPr="009E2BCE">
        <w:rPr>
          <w:rFonts w:ascii="Times New Roman" w:hAnsi="Times New Roman" w:cs="Times New Roman"/>
          <w:snapToGrid w:val="0"/>
          <w:sz w:val="24"/>
          <w:szCs w:val="24"/>
        </w:rPr>
        <w:t xml:space="preserve"> roku do 31 grudnia 202</w:t>
      </w:r>
      <w:r w:rsidR="0057758B" w:rsidRPr="009E2BCE">
        <w:rPr>
          <w:rFonts w:ascii="Times New Roman" w:hAnsi="Times New Roman" w:cs="Times New Roman"/>
          <w:snapToGrid w:val="0"/>
          <w:sz w:val="24"/>
          <w:szCs w:val="24"/>
        </w:rPr>
        <w:t>4</w:t>
      </w:r>
      <w:r w:rsidR="000437AB" w:rsidRPr="009E2BCE">
        <w:rPr>
          <w:rFonts w:ascii="Times New Roman" w:hAnsi="Times New Roman" w:cs="Times New Roman"/>
          <w:snapToGrid w:val="0"/>
          <w:sz w:val="24"/>
          <w:szCs w:val="24"/>
        </w:rPr>
        <w:t xml:space="preserve"> roku: </w:t>
      </w:r>
      <w:r w:rsidR="000437AB" w:rsidRPr="009E2BCE">
        <w:rPr>
          <w:rFonts w:ascii="Times New Roman" w:hAnsi="Times New Roman" w:cs="Times New Roman"/>
          <w:bCs/>
          <w:sz w:val="24"/>
          <w:szCs w:val="24"/>
        </w:rPr>
        <w:t>Fundacja TOGATUS PRO BONO</w:t>
      </w:r>
      <w:r w:rsidR="000437AB" w:rsidRPr="009E2BCE">
        <w:rPr>
          <w:rFonts w:ascii="Times New Roman" w:hAnsi="Times New Roman" w:cs="Times New Roman"/>
          <w:sz w:val="24"/>
          <w:szCs w:val="24"/>
        </w:rPr>
        <w:t xml:space="preserve"> z siedzibą w Olsztynie, </w:t>
      </w:r>
      <w:r w:rsidR="000437AB" w:rsidRPr="009E2BCE">
        <w:rPr>
          <w:rFonts w:ascii="Times New Roman" w:hAnsi="Times New Roman" w:cs="Times New Roman"/>
          <w:sz w:val="24"/>
          <w:szCs w:val="24"/>
        </w:rPr>
        <w:br/>
      </w:r>
      <w:r w:rsidR="006349A3" w:rsidRPr="009E2BCE">
        <w:rPr>
          <w:rFonts w:ascii="Times New Roman" w:hAnsi="Times New Roman" w:cs="Times New Roman"/>
          <w:bCs/>
        </w:rPr>
        <w:t xml:space="preserve">al. Warszawska 41/1, </w:t>
      </w:r>
      <w:r w:rsidR="000437AB" w:rsidRPr="009E2BCE">
        <w:rPr>
          <w:rFonts w:ascii="Times New Roman" w:hAnsi="Times New Roman" w:cs="Times New Roman"/>
          <w:sz w:val="24"/>
          <w:szCs w:val="24"/>
        </w:rPr>
        <w:t>kwota w 202</w:t>
      </w:r>
      <w:r w:rsidR="0057758B" w:rsidRPr="009E2BCE">
        <w:rPr>
          <w:rFonts w:ascii="Times New Roman" w:hAnsi="Times New Roman" w:cs="Times New Roman"/>
          <w:sz w:val="24"/>
          <w:szCs w:val="24"/>
        </w:rPr>
        <w:t>4</w:t>
      </w:r>
      <w:r w:rsidR="000437AB" w:rsidRPr="009E2BCE">
        <w:rPr>
          <w:rFonts w:ascii="Times New Roman" w:hAnsi="Times New Roman" w:cs="Times New Roman"/>
          <w:sz w:val="24"/>
          <w:szCs w:val="24"/>
        </w:rPr>
        <w:t xml:space="preserve"> r. </w:t>
      </w:r>
      <w:r w:rsidR="0057758B" w:rsidRPr="009E2BCE">
        <w:rPr>
          <w:rFonts w:ascii="Times New Roman" w:hAnsi="Times New Roman" w:cs="Times New Roman"/>
          <w:sz w:val="24"/>
          <w:szCs w:val="24"/>
        </w:rPr>
        <w:t xml:space="preserve">68 245,32 </w:t>
      </w:r>
      <w:r w:rsidR="000437AB" w:rsidRPr="009E2BCE">
        <w:rPr>
          <w:rFonts w:ascii="Times New Roman" w:hAnsi="Times New Roman" w:cs="Times New Roman"/>
          <w:sz w:val="24"/>
          <w:szCs w:val="24"/>
        </w:rPr>
        <w:t>zł.</w:t>
      </w:r>
    </w:p>
    <w:p w14:paraId="2414D95D" w14:textId="4EE384C6" w:rsidR="0057758B" w:rsidRPr="009E2BCE" w:rsidRDefault="0057758B" w:rsidP="0057758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7E2EE" w14:textId="543DE906" w:rsidR="00AA42A1" w:rsidRPr="009E2BCE" w:rsidRDefault="000437AB" w:rsidP="00086F0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9E2BC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TERMIN DOKONANIA WYB</w:t>
      </w:r>
      <w:r w:rsidR="007F1813" w:rsidRPr="009E2BC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ORU OFERT:  do 29 listopada 2024</w:t>
      </w:r>
      <w:r w:rsidRPr="009E2BC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r.</w:t>
      </w:r>
    </w:p>
    <w:p w14:paraId="3AA61D29" w14:textId="11B9789A" w:rsidR="00FD08DC" w:rsidRPr="009E2BCE" w:rsidRDefault="00FD08DC" w:rsidP="00FD08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B7FB4AC" w14:textId="7A1F9762" w:rsidR="00275E42" w:rsidRPr="009E2BCE" w:rsidRDefault="008763EF" w:rsidP="00086F0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INFOR</w:t>
      </w:r>
      <w:r w:rsidR="00086F00" w:rsidRPr="009E2BC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MACJE </w:t>
      </w:r>
      <w:r w:rsidRPr="009E2BC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DODATKOWE</w:t>
      </w:r>
      <w:r w:rsidR="00275E42" w:rsidRPr="009E2BC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:</w:t>
      </w:r>
    </w:p>
    <w:p w14:paraId="7D431A46" w14:textId="77777777" w:rsidR="00275E42" w:rsidRPr="009E2BCE" w:rsidRDefault="00275E42" w:rsidP="00275E4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1253EFEF" w14:textId="77777777" w:rsidR="00915389" w:rsidRPr="009E2BCE" w:rsidRDefault="00915389" w:rsidP="00CC5B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BCE">
        <w:rPr>
          <w:rFonts w:ascii="Times New Roman" w:hAnsi="Times New Roman" w:cs="Times New Roman"/>
          <w:sz w:val="24"/>
          <w:szCs w:val="24"/>
        </w:rPr>
        <w:t>Zasady przyznawania dotacji na powierzenie realizacji zadania publicznego określają przepisy:</w:t>
      </w:r>
    </w:p>
    <w:p w14:paraId="39286B15" w14:textId="53F82A7B" w:rsidR="00915389" w:rsidRPr="009E2BCE" w:rsidRDefault="002F525F" w:rsidP="00E50A4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BCE">
        <w:rPr>
          <w:rFonts w:ascii="Times New Roman" w:hAnsi="Times New Roman" w:cs="Times New Roman"/>
          <w:sz w:val="24"/>
          <w:szCs w:val="24"/>
        </w:rPr>
        <w:t xml:space="preserve">a) </w:t>
      </w:r>
      <w:r w:rsidR="00915389" w:rsidRPr="009E2BCE">
        <w:rPr>
          <w:rFonts w:ascii="Times New Roman" w:hAnsi="Times New Roman" w:cs="Times New Roman"/>
          <w:sz w:val="24"/>
          <w:szCs w:val="24"/>
        </w:rPr>
        <w:t>ustawy z dnia 5 sierpnia 2015 r. o nieodpłatnej pomocy prawnej, nieodpłatnym poradnictwie obywatelskim oraz edukacji prawnej (Dz. U. z 20</w:t>
      </w:r>
      <w:r w:rsidR="00AB5938" w:rsidRPr="009E2BCE">
        <w:rPr>
          <w:rFonts w:ascii="Times New Roman" w:hAnsi="Times New Roman" w:cs="Times New Roman"/>
          <w:sz w:val="24"/>
          <w:szCs w:val="24"/>
        </w:rPr>
        <w:t>2</w:t>
      </w:r>
      <w:r w:rsidR="001A118B" w:rsidRPr="009E2BCE">
        <w:rPr>
          <w:rFonts w:ascii="Times New Roman" w:hAnsi="Times New Roman" w:cs="Times New Roman"/>
          <w:sz w:val="24"/>
          <w:szCs w:val="24"/>
        </w:rPr>
        <w:t>4</w:t>
      </w:r>
      <w:r w:rsidR="00915389" w:rsidRPr="009E2BCE">
        <w:rPr>
          <w:rFonts w:ascii="Times New Roman" w:hAnsi="Times New Roman" w:cs="Times New Roman"/>
          <w:sz w:val="24"/>
          <w:szCs w:val="24"/>
        </w:rPr>
        <w:t xml:space="preserve"> r., poz. </w:t>
      </w:r>
      <w:r w:rsidR="001A118B" w:rsidRPr="009E2BCE">
        <w:rPr>
          <w:rFonts w:ascii="Times New Roman" w:hAnsi="Times New Roman" w:cs="Times New Roman"/>
          <w:sz w:val="24"/>
          <w:szCs w:val="24"/>
        </w:rPr>
        <w:t>1534</w:t>
      </w:r>
      <w:r w:rsidR="00915389" w:rsidRPr="009E2BCE">
        <w:rPr>
          <w:rFonts w:ascii="Times New Roman" w:hAnsi="Times New Roman" w:cs="Times New Roman"/>
          <w:sz w:val="24"/>
          <w:szCs w:val="24"/>
        </w:rPr>
        <w:t>),</w:t>
      </w:r>
    </w:p>
    <w:p w14:paraId="5EA0D480" w14:textId="2CAFC3CD" w:rsidR="00915389" w:rsidRPr="009E2BCE" w:rsidRDefault="002F525F" w:rsidP="00E50A4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BCE">
        <w:rPr>
          <w:rFonts w:ascii="Times New Roman" w:hAnsi="Times New Roman" w:cs="Times New Roman"/>
          <w:sz w:val="24"/>
          <w:szCs w:val="24"/>
        </w:rPr>
        <w:t xml:space="preserve">b) </w:t>
      </w:r>
      <w:r w:rsidR="00915389" w:rsidRPr="009E2BCE">
        <w:rPr>
          <w:rFonts w:ascii="Times New Roman" w:hAnsi="Times New Roman" w:cs="Times New Roman"/>
          <w:sz w:val="24"/>
          <w:szCs w:val="24"/>
        </w:rPr>
        <w:t xml:space="preserve">ustawy z dnia 24 kwietnia 2003 r. o działalności pożytku publicznego i o wolontariacie </w:t>
      </w:r>
      <w:r w:rsidR="00A76E9E" w:rsidRPr="009E2BCE">
        <w:rPr>
          <w:rFonts w:ascii="Times New Roman" w:hAnsi="Times New Roman" w:cs="Times New Roman"/>
          <w:sz w:val="24"/>
          <w:szCs w:val="24"/>
        </w:rPr>
        <w:br/>
      </w:r>
      <w:r w:rsidR="00915389" w:rsidRPr="009E2BCE">
        <w:rPr>
          <w:rFonts w:ascii="Times New Roman" w:hAnsi="Times New Roman" w:cs="Times New Roman"/>
          <w:sz w:val="24"/>
          <w:szCs w:val="24"/>
        </w:rPr>
        <w:t>(Dz.U. z 20</w:t>
      </w:r>
      <w:r w:rsidR="00A76E9E" w:rsidRPr="009E2BCE">
        <w:rPr>
          <w:rFonts w:ascii="Times New Roman" w:hAnsi="Times New Roman" w:cs="Times New Roman"/>
          <w:sz w:val="24"/>
          <w:szCs w:val="24"/>
        </w:rPr>
        <w:t>2</w:t>
      </w:r>
      <w:r w:rsidR="00204554" w:rsidRPr="009E2BCE">
        <w:rPr>
          <w:rFonts w:ascii="Times New Roman" w:hAnsi="Times New Roman" w:cs="Times New Roman"/>
          <w:sz w:val="24"/>
          <w:szCs w:val="24"/>
        </w:rPr>
        <w:t>4</w:t>
      </w:r>
      <w:r w:rsidR="00915389" w:rsidRPr="009E2BCE">
        <w:rPr>
          <w:rFonts w:ascii="Times New Roman" w:hAnsi="Times New Roman" w:cs="Times New Roman"/>
          <w:sz w:val="24"/>
          <w:szCs w:val="24"/>
        </w:rPr>
        <w:t xml:space="preserve"> r. poz.</w:t>
      </w:r>
      <w:r w:rsidR="00A76E9E" w:rsidRPr="009E2BCE">
        <w:rPr>
          <w:rFonts w:ascii="Times New Roman" w:hAnsi="Times New Roman" w:cs="Times New Roman"/>
          <w:sz w:val="24"/>
          <w:szCs w:val="24"/>
        </w:rPr>
        <w:t xml:space="preserve"> </w:t>
      </w:r>
      <w:r w:rsidR="00204554" w:rsidRPr="009E2BCE">
        <w:rPr>
          <w:rFonts w:ascii="Times New Roman" w:hAnsi="Times New Roman" w:cs="Times New Roman"/>
          <w:sz w:val="24"/>
          <w:szCs w:val="24"/>
        </w:rPr>
        <w:t xml:space="preserve"> 1491</w:t>
      </w:r>
      <w:r w:rsidR="00915389" w:rsidRPr="009E2BCE">
        <w:rPr>
          <w:rFonts w:ascii="Times New Roman" w:hAnsi="Times New Roman" w:cs="Times New Roman"/>
          <w:sz w:val="24"/>
          <w:szCs w:val="24"/>
        </w:rPr>
        <w:t>),</w:t>
      </w:r>
    </w:p>
    <w:p w14:paraId="5B052477" w14:textId="7FA8AD6E" w:rsidR="00915389" w:rsidRPr="009E2BCE" w:rsidRDefault="002F525F" w:rsidP="00E50A4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BCE">
        <w:rPr>
          <w:rFonts w:ascii="Times New Roman" w:hAnsi="Times New Roman" w:cs="Times New Roman"/>
          <w:sz w:val="24"/>
          <w:szCs w:val="24"/>
        </w:rPr>
        <w:t xml:space="preserve">c) </w:t>
      </w:r>
      <w:r w:rsidR="00915389" w:rsidRPr="009E2BCE">
        <w:rPr>
          <w:rFonts w:ascii="Times New Roman" w:hAnsi="Times New Roman" w:cs="Times New Roman"/>
          <w:sz w:val="24"/>
          <w:szCs w:val="24"/>
        </w:rPr>
        <w:t>ustawy z dnia 27 sierpnia 2009 r. o finansach publicznych (Dz. U. z 20</w:t>
      </w:r>
      <w:r w:rsidR="000E5E29" w:rsidRPr="009E2BCE">
        <w:rPr>
          <w:rFonts w:ascii="Times New Roman" w:hAnsi="Times New Roman" w:cs="Times New Roman"/>
          <w:sz w:val="24"/>
          <w:szCs w:val="24"/>
        </w:rPr>
        <w:t>2</w:t>
      </w:r>
      <w:r w:rsidR="00232E81" w:rsidRPr="009E2BCE">
        <w:rPr>
          <w:rFonts w:ascii="Times New Roman" w:hAnsi="Times New Roman" w:cs="Times New Roman"/>
          <w:sz w:val="24"/>
          <w:szCs w:val="24"/>
        </w:rPr>
        <w:t>3</w:t>
      </w:r>
      <w:r w:rsidR="00915389" w:rsidRPr="009E2BCE">
        <w:rPr>
          <w:rFonts w:ascii="Times New Roman" w:hAnsi="Times New Roman" w:cs="Times New Roman"/>
          <w:sz w:val="24"/>
          <w:szCs w:val="24"/>
        </w:rPr>
        <w:t xml:space="preserve"> r., poz.</w:t>
      </w:r>
      <w:r w:rsidR="00AB5938" w:rsidRPr="009E2BCE">
        <w:rPr>
          <w:rFonts w:ascii="Times New Roman" w:hAnsi="Times New Roman" w:cs="Times New Roman"/>
          <w:sz w:val="24"/>
          <w:szCs w:val="24"/>
        </w:rPr>
        <w:t xml:space="preserve"> </w:t>
      </w:r>
      <w:r w:rsidR="00232E81" w:rsidRPr="009E2BCE">
        <w:rPr>
          <w:rFonts w:ascii="Times New Roman" w:hAnsi="Times New Roman" w:cs="Times New Roman"/>
          <w:sz w:val="24"/>
          <w:szCs w:val="24"/>
        </w:rPr>
        <w:t xml:space="preserve">1270 </w:t>
      </w:r>
      <w:r w:rsidR="00E50A4A" w:rsidRPr="009E2BCE">
        <w:rPr>
          <w:rFonts w:ascii="Times New Roman" w:hAnsi="Times New Roman" w:cs="Times New Roman"/>
          <w:sz w:val="24"/>
          <w:szCs w:val="24"/>
        </w:rPr>
        <w:br/>
      </w:r>
      <w:r w:rsidR="000E5E29" w:rsidRPr="009E2BCE">
        <w:rPr>
          <w:rFonts w:ascii="Times New Roman" w:hAnsi="Times New Roman" w:cs="Times New Roman"/>
          <w:sz w:val="24"/>
          <w:szCs w:val="24"/>
        </w:rPr>
        <w:t>ze zm.</w:t>
      </w:r>
      <w:r w:rsidR="00915389" w:rsidRPr="009E2BCE">
        <w:rPr>
          <w:rFonts w:ascii="Times New Roman" w:hAnsi="Times New Roman" w:cs="Times New Roman"/>
          <w:sz w:val="24"/>
          <w:szCs w:val="24"/>
        </w:rPr>
        <w:t>)</w:t>
      </w:r>
      <w:r w:rsidR="00A76E9E" w:rsidRPr="009E2BCE">
        <w:rPr>
          <w:rFonts w:ascii="Times New Roman" w:hAnsi="Times New Roman" w:cs="Times New Roman"/>
          <w:sz w:val="24"/>
          <w:szCs w:val="24"/>
        </w:rPr>
        <w:t>,</w:t>
      </w:r>
    </w:p>
    <w:p w14:paraId="0BA8E18A" w14:textId="39D69BF3" w:rsidR="00E50A4A" w:rsidRPr="009E2BCE" w:rsidRDefault="00E50A4A" w:rsidP="00E50A4A">
      <w:pPr>
        <w:pStyle w:val="Nagwek2"/>
        <w:spacing w:before="0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E2BCE">
        <w:rPr>
          <w:rFonts w:ascii="Times New Roman" w:hAnsi="Times New Roman" w:cs="Times New Roman"/>
          <w:color w:val="auto"/>
          <w:sz w:val="24"/>
          <w:szCs w:val="24"/>
        </w:rPr>
        <w:t xml:space="preserve">d) ustawy z dnia 19 lipca 2019 r. </w:t>
      </w:r>
      <w:r w:rsidRPr="009E2BC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o zapewnianiu </w:t>
      </w:r>
      <w:r w:rsidRPr="009E2BCE">
        <w:rPr>
          <w:rFonts w:ascii="Times New Roman" w:eastAsia="Times New Roman" w:hAnsi="Times New Roman" w:cs="Times New Roman"/>
          <w:bCs/>
          <w:i/>
          <w:iCs/>
          <w:color w:val="auto"/>
          <w:sz w:val="24"/>
          <w:szCs w:val="24"/>
          <w:lang w:eastAsia="pl-PL"/>
        </w:rPr>
        <w:t>dostępności</w:t>
      </w:r>
      <w:r w:rsidRPr="009E2BC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osobom ze szczególnymi potrzebami (Dz. U z  202</w:t>
      </w:r>
      <w:r w:rsidR="00C72F4A" w:rsidRPr="009E2BC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4</w:t>
      </w:r>
      <w:r w:rsidRPr="009E2BC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 xml:space="preserve"> r., poz. </w:t>
      </w:r>
      <w:r w:rsidR="00C72F4A" w:rsidRPr="009E2BC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1411</w:t>
      </w:r>
      <w:r w:rsidRPr="009E2BCE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).</w:t>
      </w:r>
    </w:p>
    <w:p w14:paraId="2361A8FA" w14:textId="77777777" w:rsidR="00915389" w:rsidRPr="009E2BCE" w:rsidRDefault="00915389" w:rsidP="00CC5B7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>Prezydent Miasta Świnoujście unieważni</w:t>
      </w:r>
      <w:r w:rsidR="002F525F"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>a</w:t>
      </w:r>
      <w:r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otwarty konkurs ofert, jeżeli nie zostanie złożona żadna oferta, bądź żadna ze złożonych ofert nie spełni</w:t>
      </w:r>
      <w:r w:rsidR="002F525F"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>a</w:t>
      </w:r>
      <w:r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wymogów zawartych w ogłoszeniu.</w:t>
      </w:r>
    </w:p>
    <w:p w14:paraId="749C52AA" w14:textId="77777777" w:rsidR="00915389" w:rsidRPr="009E2BCE" w:rsidRDefault="00915389" w:rsidP="00CC5B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BCE">
        <w:rPr>
          <w:rFonts w:ascii="Times New Roman" w:hAnsi="Times New Roman" w:cs="Times New Roman"/>
          <w:sz w:val="24"/>
          <w:szCs w:val="24"/>
        </w:rPr>
        <w:t xml:space="preserve">Złożenie oferty nie jest równoznaczne z przyznaniem dotacji. </w:t>
      </w:r>
    </w:p>
    <w:p w14:paraId="2C1C276A" w14:textId="3D15D7F1" w:rsidR="00915389" w:rsidRPr="009E2BCE" w:rsidRDefault="00F20031" w:rsidP="00CC5B7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>Z organizacją</w:t>
      </w:r>
      <w:r w:rsidR="002F525F"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pozarządową, której </w:t>
      </w:r>
      <w:r w:rsidR="00915389"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oferta zostanie wybrana Prezydent zawrze umowę, </w:t>
      </w:r>
      <w:r w:rsidR="00120A43"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według wzoru określonego w </w:t>
      </w:r>
      <w:r w:rsidR="00120A43"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>rozporządzeniu</w:t>
      </w:r>
      <w:r w:rsidR="00915389"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Przewodniczącego Komitetu ds. </w:t>
      </w:r>
      <w:r w:rsidR="00120A43"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>P</w:t>
      </w:r>
      <w:r w:rsidR="00915389"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ożytku </w:t>
      </w:r>
      <w:r w:rsidR="00120A43"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>P</w:t>
      </w:r>
      <w:r w:rsidR="00915389"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>ublicznego z dnia 24 października 2018 r. w sprawie wzorów ofert i ramowych wzorów umów dotyczących realizacji zadań publicznych oraz wzorów sprawozdań z wykonania tych zadań</w:t>
      </w:r>
      <w:r w:rsidR="00583469"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, uwzględniając </w:t>
      </w:r>
      <w:r w:rsidR="00E73B8F"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>wytyczne</w:t>
      </w:r>
      <w:r w:rsidR="00583469"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dotyczącego ogłoszenia </w:t>
      </w:r>
      <w:r w:rsidR="00915389"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>(Dz. U. z 2018 r. poz. 2057).</w:t>
      </w:r>
    </w:p>
    <w:p w14:paraId="4F20D776" w14:textId="77777777" w:rsidR="002F525F" w:rsidRPr="009E2BCE" w:rsidRDefault="00877984" w:rsidP="00CC5B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BCE">
        <w:rPr>
          <w:rFonts w:ascii="Times New Roman" w:hAnsi="Times New Roman" w:cs="Times New Roman"/>
          <w:sz w:val="24"/>
          <w:szCs w:val="24"/>
        </w:rPr>
        <w:t>Organizacja pozarządowa przyjmując powierzenie realizacji zadania publicznego zobowiązuje się do jego wykonania z największą starannością w trybie i na zasadach określonych w ustawie i umowie.</w:t>
      </w:r>
    </w:p>
    <w:p w14:paraId="39F6AE6C" w14:textId="760CE92B" w:rsidR="00915389" w:rsidRPr="009E2BCE" w:rsidRDefault="00915389" w:rsidP="00CC5B7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BCE">
        <w:rPr>
          <w:rFonts w:ascii="Times New Roman" w:hAnsi="Times New Roman" w:cs="Times New Roman"/>
          <w:sz w:val="24"/>
          <w:szCs w:val="24"/>
        </w:rPr>
        <w:t>Dotacja przyznana organizacji pozarządowej zostanie przekazana po zawarciu umowy o</w:t>
      </w:r>
      <w:r w:rsidRPr="009E2BCE">
        <w:rPr>
          <w:rFonts w:ascii="Times New Roman" w:hAnsi="Times New Roman" w:cs="Times New Roman"/>
          <w:b/>
          <w:sz w:val="24"/>
          <w:szCs w:val="24"/>
        </w:rPr>
        <w:t> </w:t>
      </w:r>
      <w:r w:rsidRPr="009E2BCE">
        <w:rPr>
          <w:rFonts w:ascii="Times New Roman" w:hAnsi="Times New Roman" w:cs="Times New Roman"/>
          <w:sz w:val="24"/>
          <w:szCs w:val="24"/>
        </w:rPr>
        <w:t>wykonanie zadania publicznego  na warunkach w niej określonych, w 12 miesięcznych ratach, po otrzymaniu środków od wojewody na realizację ww. zadania.</w:t>
      </w:r>
    </w:p>
    <w:p w14:paraId="478E35EF" w14:textId="10DD71C4" w:rsidR="00275E42" w:rsidRPr="009E2BCE" w:rsidRDefault="002F525F" w:rsidP="00CC5B7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bidi="en-US"/>
        </w:rPr>
      </w:pPr>
      <w:r w:rsidRPr="009E2BCE">
        <w:rPr>
          <w:rFonts w:ascii="Times New Roman" w:hAnsi="Times New Roman" w:cs="Times New Roman"/>
          <w:sz w:val="24"/>
          <w:szCs w:val="24"/>
        </w:rPr>
        <w:t>Organizacja pozarządowa</w:t>
      </w:r>
      <w:r w:rsidR="00275E42"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>, które</w:t>
      </w:r>
      <w:r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>j</w:t>
      </w:r>
      <w:r w:rsidR="00275E42" w:rsidRPr="009E2BC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oferta zostanie wybrana, </w:t>
      </w:r>
      <w:r w:rsidR="00275E42"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>zobowiązan</w:t>
      </w:r>
      <w:r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>a</w:t>
      </w:r>
      <w:r w:rsidR="00275E42"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jest do wypełnienia obowiązków informacyjnych przewidzianych w art. 13 lub art. 14 rozporządzenia Parlamentu </w:t>
      </w:r>
      <w:r w:rsidR="00275E42" w:rsidRPr="009E2BCE">
        <w:rPr>
          <w:rFonts w:ascii="Times New Roman" w:eastAsia="Lucida Sans Unicode" w:hAnsi="Times New Roman" w:cs="Times New Roman"/>
          <w:sz w:val="24"/>
          <w:szCs w:val="24"/>
          <w:lang w:bidi="en-US"/>
        </w:rPr>
        <w:lastRenderedPageBreak/>
        <w:t xml:space="preserve">Europejskiego i Rady (UE) 2016/679 z dnia 27 kwietnia 2016 r. w sprawie ochrony osób fizycznych w związku z przetwarzaniem danych osobowych i w sprawie swobodnego przepływu takich danych oraz uchylenia dyrektywy 95/46/WE (ogólne rozporządzenie o ochronie danych „RODO”), wobec osób fizycznych, od których dane osobowe bezpośrednio lub pośrednio pozyska w związku z realizacją niniejszego zadania. </w:t>
      </w:r>
    </w:p>
    <w:p w14:paraId="35B7DD5A" w14:textId="273FA409" w:rsidR="00275E42" w:rsidRPr="009E2BCE" w:rsidRDefault="00275E42" w:rsidP="00CC5B7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iCs/>
          <w:sz w:val="24"/>
          <w:szCs w:val="24"/>
          <w:lang w:bidi="en-US"/>
        </w:rPr>
      </w:pP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Składane oferty stanowią informacj</w:t>
      </w:r>
      <w:r w:rsidR="00537EA4"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E2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publiczną w rozumieniu art. 1 ustawy z dnia 6 września 2001 roku o </w:t>
      </w:r>
      <w:r w:rsidRPr="009E2BCE">
        <w:rPr>
          <w:rFonts w:ascii="Times New Roman" w:eastAsia="Lucida Sans Unicode" w:hAnsi="Times New Roman" w:cs="Times New Roman"/>
          <w:iCs/>
          <w:sz w:val="24"/>
          <w:szCs w:val="24"/>
          <w:lang w:bidi="en-US"/>
        </w:rPr>
        <w:t>dostępie do informacji publicznej (Dz. U z 20</w:t>
      </w:r>
      <w:r w:rsidR="0054334F" w:rsidRPr="009E2BCE">
        <w:rPr>
          <w:rFonts w:ascii="Times New Roman" w:eastAsia="Lucida Sans Unicode" w:hAnsi="Times New Roman" w:cs="Times New Roman"/>
          <w:iCs/>
          <w:sz w:val="24"/>
          <w:szCs w:val="24"/>
          <w:lang w:bidi="en-US"/>
        </w:rPr>
        <w:t>2</w:t>
      </w:r>
      <w:r w:rsidR="008C3768" w:rsidRPr="009E2BCE">
        <w:rPr>
          <w:rFonts w:ascii="Times New Roman" w:eastAsia="Lucida Sans Unicode" w:hAnsi="Times New Roman" w:cs="Times New Roman"/>
          <w:iCs/>
          <w:sz w:val="24"/>
          <w:szCs w:val="24"/>
          <w:lang w:bidi="en-US"/>
        </w:rPr>
        <w:t>2</w:t>
      </w:r>
      <w:r w:rsidRPr="009E2BCE">
        <w:rPr>
          <w:rFonts w:ascii="Times New Roman" w:eastAsia="Lucida Sans Unicode" w:hAnsi="Times New Roman" w:cs="Times New Roman"/>
          <w:iCs/>
          <w:sz w:val="24"/>
          <w:szCs w:val="24"/>
          <w:lang w:bidi="en-US"/>
        </w:rPr>
        <w:t>, p</w:t>
      </w:r>
      <w:r w:rsidR="008C3768" w:rsidRPr="009E2BCE">
        <w:rPr>
          <w:rFonts w:ascii="Times New Roman" w:eastAsia="Lucida Sans Unicode" w:hAnsi="Times New Roman" w:cs="Times New Roman"/>
          <w:iCs/>
          <w:sz w:val="24"/>
          <w:szCs w:val="24"/>
          <w:lang w:bidi="en-US"/>
        </w:rPr>
        <w:t>oz. 902</w:t>
      </w:r>
      <w:r w:rsidRPr="009E2BCE">
        <w:rPr>
          <w:rFonts w:ascii="Times New Roman" w:eastAsia="Lucida Sans Unicode" w:hAnsi="Times New Roman" w:cs="Times New Roman"/>
          <w:iCs/>
          <w:sz w:val="24"/>
          <w:szCs w:val="24"/>
          <w:lang w:bidi="en-US"/>
        </w:rPr>
        <w:t xml:space="preserve">) i w związku </w:t>
      </w:r>
      <w:r w:rsidR="00B37ACF" w:rsidRPr="009E2BCE">
        <w:rPr>
          <w:rFonts w:ascii="Times New Roman" w:eastAsia="Lucida Sans Unicode" w:hAnsi="Times New Roman" w:cs="Times New Roman"/>
          <w:iCs/>
          <w:sz w:val="24"/>
          <w:szCs w:val="24"/>
          <w:lang w:bidi="en-US"/>
        </w:rPr>
        <w:br/>
      </w:r>
      <w:r w:rsidRPr="009E2BCE">
        <w:rPr>
          <w:rFonts w:ascii="Times New Roman" w:eastAsia="Lucida Sans Unicode" w:hAnsi="Times New Roman" w:cs="Times New Roman"/>
          <w:iCs/>
          <w:sz w:val="24"/>
          <w:szCs w:val="24"/>
          <w:lang w:bidi="en-US"/>
        </w:rPr>
        <w:t>z powyższym mogą podlegać udostępnianiu na zasadach i w trybie określonym w ww. ustawie.</w:t>
      </w:r>
    </w:p>
    <w:p w14:paraId="69B3A321" w14:textId="155186E4" w:rsidR="005E147B" w:rsidRPr="009E2BCE" w:rsidRDefault="005E147B" w:rsidP="00CC5B76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BCE">
        <w:rPr>
          <w:rFonts w:ascii="Times New Roman" w:eastAsia="Times New Roman" w:hAnsi="Times New Roman" w:cs="Times New Roman"/>
          <w:sz w:val="24"/>
          <w:szCs w:val="24"/>
        </w:rPr>
        <w:t xml:space="preserve">Na podstawie </w:t>
      </w:r>
      <w:r w:rsidRPr="009E2BCE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</w:t>
      </w:r>
      <w:r w:rsidRPr="009E2B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Administratorem danych osobowych zawartych w przesłanych ofertach jest Prezydent Miasta Świnoujście. Dane zostaną wykorzystane na potrzeby przeprowadzenia otwartego konkursu ofert</w:t>
      </w:r>
      <w:r w:rsidRPr="009E2BCE">
        <w:rPr>
          <w:rFonts w:ascii="Times New Roman" w:eastAsia="Times New Roman" w:hAnsi="Times New Roman" w:cs="Times New Roman"/>
          <w:sz w:val="24"/>
          <w:szCs w:val="24"/>
        </w:rPr>
        <w:t xml:space="preserve"> na realizację zadania publicznego na </w:t>
      </w:r>
      <w:r w:rsidRPr="009E2BCE">
        <w:rPr>
          <w:rFonts w:ascii="Times New Roman" w:hAnsi="Times New Roman" w:cs="Times New Roman"/>
          <w:sz w:val="24"/>
          <w:szCs w:val="24"/>
        </w:rPr>
        <w:t>powierzenie prowadzenia punktu przeznaczonego na udzielanie nieodpłatnej pomocy prawnej lub świadczenie nieodpłatnego poradnictwa obywatelskiego oraz edukacji prawnej</w:t>
      </w:r>
      <w:r w:rsidRPr="009E2BCE">
        <w:rPr>
          <w:rFonts w:ascii="Times New Roman" w:eastAsia="Times New Roman" w:hAnsi="Times New Roman" w:cs="Times New Roman"/>
          <w:bCs/>
          <w:sz w:val="24"/>
          <w:szCs w:val="24"/>
        </w:rPr>
        <w:t xml:space="preserve"> w Świnoujściu</w:t>
      </w:r>
      <w:r w:rsidR="00877984" w:rsidRPr="009E2B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BCE">
        <w:rPr>
          <w:rFonts w:ascii="Times New Roman" w:eastAsia="Times New Roman" w:hAnsi="Times New Roman" w:cs="Times New Roman"/>
          <w:bCs/>
          <w:sz w:val="24"/>
          <w:szCs w:val="24"/>
        </w:rPr>
        <w:t>w 202</w:t>
      </w:r>
      <w:r w:rsidR="00207542" w:rsidRPr="009E2BCE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9E2BCE">
        <w:rPr>
          <w:rFonts w:ascii="Times New Roman" w:eastAsia="Times New Roman" w:hAnsi="Times New Roman" w:cs="Times New Roman"/>
          <w:bCs/>
          <w:sz w:val="24"/>
          <w:szCs w:val="24"/>
        </w:rPr>
        <w:t xml:space="preserve"> roku.</w:t>
      </w:r>
      <w:r w:rsidRPr="009E2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86163C" w14:textId="77777777" w:rsidR="00275E42" w:rsidRPr="009E2BCE" w:rsidRDefault="00275E42" w:rsidP="00275E42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438C6B02" w14:textId="07D4FF1B" w:rsidR="008537B7" w:rsidRPr="009E2BCE" w:rsidRDefault="00275E42" w:rsidP="00F82B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9E2BCE">
        <w:rPr>
          <w:rFonts w:ascii="Times New Roman" w:eastAsia="Times New Roman" w:hAnsi="Times New Roman" w:cs="Times New Roman"/>
          <w:lang w:bidi="en-US"/>
        </w:rPr>
        <w:t>Wszelkie szczegółowe informacje dotyczące konkursu, regulamin</w:t>
      </w:r>
      <w:r w:rsidR="00F63E3B">
        <w:rPr>
          <w:rFonts w:ascii="Times New Roman" w:eastAsia="Times New Roman" w:hAnsi="Times New Roman" w:cs="Times New Roman"/>
          <w:lang w:bidi="en-US"/>
        </w:rPr>
        <w:t>u</w:t>
      </w:r>
      <w:r w:rsidRPr="009E2BCE">
        <w:rPr>
          <w:rFonts w:ascii="Times New Roman" w:eastAsia="Times New Roman" w:hAnsi="Times New Roman" w:cs="Times New Roman"/>
          <w:lang w:bidi="en-US"/>
        </w:rPr>
        <w:t xml:space="preserve"> konkursu</w:t>
      </w:r>
      <w:r w:rsidR="001B5FD2" w:rsidRPr="009E2BCE">
        <w:rPr>
          <w:rFonts w:ascii="Times New Roman" w:eastAsia="Times New Roman" w:hAnsi="Times New Roman" w:cs="Times New Roman"/>
          <w:lang w:bidi="en-US"/>
        </w:rPr>
        <w:t xml:space="preserve"> i </w:t>
      </w:r>
      <w:r w:rsidRPr="009E2BCE">
        <w:rPr>
          <w:rFonts w:ascii="Times New Roman" w:eastAsia="Times New Roman" w:hAnsi="Times New Roman" w:cs="Times New Roman"/>
          <w:lang w:bidi="en-US"/>
        </w:rPr>
        <w:t>regulamin</w:t>
      </w:r>
      <w:r w:rsidR="00F63E3B">
        <w:rPr>
          <w:rFonts w:ascii="Times New Roman" w:eastAsia="Times New Roman" w:hAnsi="Times New Roman" w:cs="Times New Roman"/>
          <w:lang w:bidi="en-US"/>
        </w:rPr>
        <w:t>u</w:t>
      </w:r>
      <w:r w:rsidRPr="009E2BCE">
        <w:rPr>
          <w:rFonts w:ascii="Times New Roman" w:eastAsia="Times New Roman" w:hAnsi="Times New Roman" w:cs="Times New Roman"/>
          <w:lang w:bidi="en-US"/>
        </w:rPr>
        <w:t xml:space="preserve"> komisji konkursowej  umieszczone są na stronie internetowej:</w:t>
      </w:r>
      <w:r w:rsidR="00274C48" w:rsidRPr="009E2BCE">
        <w:rPr>
          <w:rFonts w:ascii="Times New Roman" w:eastAsia="Times New Roman" w:hAnsi="Times New Roman" w:cs="Times New Roman"/>
          <w:lang w:bidi="en-US"/>
        </w:rPr>
        <w:t xml:space="preserve"> </w:t>
      </w:r>
      <w:hyperlink r:id="rId9" w:history="1">
        <w:r w:rsidR="004B1663" w:rsidRPr="009E2BCE">
          <w:rPr>
            <w:rStyle w:val="Hipercze"/>
            <w:rFonts w:ascii="Times New Roman" w:eastAsia="Times New Roman" w:hAnsi="Times New Roman" w:cs="Times New Roman"/>
            <w:color w:val="auto"/>
            <w:lang w:bidi="en-US"/>
          </w:rPr>
          <w:t>www.bip.um.swinoujscie.pl</w:t>
        </w:r>
      </w:hyperlink>
      <w:r w:rsidR="004B1663" w:rsidRPr="009E2BCE">
        <w:rPr>
          <w:rFonts w:ascii="Times New Roman" w:eastAsia="Times New Roman" w:hAnsi="Times New Roman" w:cs="Times New Roman"/>
          <w:lang w:bidi="en-US"/>
        </w:rPr>
        <w:t>. I</w:t>
      </w:r>
      <w:r w:rsidRPr="009E2BCE">
        <w:rPr>
          <w:rFonts w:ascii="Times New Roman" w:eastAsia="Times New Roman" w:hAnsi="Times New Roman" w:cs="Times New Roman"/>
          <w:lang w:bidi="en-US"/>
        </w:rPr>
        <w:t>nformacje dotyczące składania ofert można także otrzymać w Wydziale Zdrowia i Polityki Społecznej Urzędu Miasta Świnoujście, ul. Wojska Polskiego 1/2, I piętro, tel. 91 327-86-96.</w:t>
      </w:r>
    </w:p>
    <w:sectPr w:rsidR="008537B7" w:rsidRPr="009E2BCE">
      <w:pgSz w:w="11906" w:h="16838"/>
      <w:pgMar w:top="1134" w:right="1134" w:bottom="1134" w:left="11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2308672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E6A31BB"/>
    <w:multiLevelType w:val="multilevel"/>
    <w:tmpl w:val="321A665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194820C7"/>
    <w:multiLevelType w:val="hybridMultilevel"/>
    <w:tmpl w:val="7D42AE0E"/>
    <w:lvl w:ilvl="0" w:tplc="F90872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E5858"/>
    <w:multiLevelType w:val="hybridMultilevel"/>
    <w:tmpl w:val="EF60D5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51010A"/>
    <w:multiLevelType w:val="hybridMultilevel"/>
    <w:tmpl w:val="0A1660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CEC34BF"/>
    <w:multiLevelType w:val="hybridMultilevel"/>
    <w:tmpl w:val="94CCFCD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21FA1E37"/>
    <w:multiLevelType w:val="hybridMultilevel"/>
    <w:tmpl w:val="54FE0918"/>
    <w:lvl w:ilvl="0" w:tplc="D1E83E46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22C92E45"/>
    <w:multiLevelType w:val="hybridMultilevel"/>
    <w:tmpl w:val="7920356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3C15982"/>
    <w:multiLevelType w:val="hybridMultilevel"/>
    <w:tmpl w:val="53E873E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406091E"/>
    <w:multiLevelType w:val="multilevel"/>
    <w:tmpl w:val="E38E582A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9F7FB7"/>
    <w:multiLevelType w:val="hybridMultilevel"/>
    <w:tmpl w:val="BF940C4E"/>
    <w:lvl w:ilvl="0" w:tplc="93906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D5CEE"/>
    <w:multiLevelType w:val="hybridMultilevel"/>
    <w:tmpl w:val="1CFAE5FA"/>
    <w:lvl w:ilvl="0" w:tplc="287EC94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83B42DB"/>
    <w:multiLevelType w:val="hybridMultilevel"/>
    <w:tmpl w:val="64B60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36AD3"/>
    <w:multiLevelType w:val="hybridMultilevel"/>
    <w:tmpl w:val="D9EA8228"/>
    <w:lvl w:ilvl="0" w:tplc="CFC8E774">
      <w:start w:val="1"/>
      <w:numFmt w:val="decimal"/>
      <w:lvlText w:val="%1."/>
      <w:lvlJc w:val="left"/>
      <w:pPr>
        <w:ind w:left="1144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 w15:restartNumberingAfterBreak="0">
    <w:nsid w:val="5E1C3463"/>
    <w:multiLevelType w:val="hybridMultilevel"/>
    <w:tmpl w:val="CFEC26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74EE9"/>
    <w:multiLevelType w:val="hybridMultilevel"/>
    <w:tmpl w:val="F7147F9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6FB7CD1"/>
    <w:multiLevelType w:val="hybridMultilevel"/>
    <w:tmpl w:val="AB7AD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8C9DC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B752787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D4545"/>
    <w:multiLevelType w:val="hybridMultilevel"/>
    <w:tmpl w:val="49663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9"/>
  </w:num>
  <w:num w:numId="5">
    <w:abstractNumId w:val="13"/>
  </w:num>
  <w:num w:numId="6">
    <w:abstractNumId w:val="19"/>
  </w:num>
  <w:num w:numId="7">
    <w:abstractNumId w:val="15"/>
  </w:num>
  <w:num w:numId="8">
    <w:abstractNumId w:val="4"/>
    <w:lvlOverride w:ilvl="1">
      <w:lvl w:ilvl="1">
        <w:start w:val="1"/>
        <w:numFmt w:val="lowerLetter"/>
        <w:lvlText w:val="%2)"/>
        <w:lvlJc w:val="left"/>
        <w:pPr>
          <w:ind w:left="1080" w:hanging="360"/>
        </w:pPr>
        <w:rPr>
          <w:rFonts w:cs="Times New Roman"/>
        </w:rPr>
      </w:lvl>
    </w:lvlOverride>
  </w:num>
  <w:num w:numId="9">
    <w:abstractNumId w:val="4"/>
    <w:lvlOverride w:ilvl="0">
      <w:startOverride w:val="1"/>
    </w:lvlOverride>
  </w:num>
  <w:num w:numId="10">
    <w:abstractNumId w:val="17"/>
  </w:num>
  <w:num w:numId="11">
    <w:abstractNumId w:val="4"/>
  </w:num>
  <w:num w:numId="12">
    <w:abstractNumId w:val="16"/>
  </w:num>
  <w:num w:numId="13">
    <w:abstractNumId w:val="18"/>
  </w:num>
  <w:num w:numId="14">
    <w:abstractNumId w:val="12"/>
  </w:num>
  <w:num w:numId="15">
    <w:abstractNumId w:val="10"/>
  </w:num>
  <w:num w:numId="16">
    <w:abstractNumId w:val="6"/>
  </w:num>
  <w:num w:numId="17">
    <w:abstractNumId w:val="11"/>
  </w:num>
  <w:num w:numId="18">
    <w:abstractNumId w:val="7"/>
  </w:num>
  <w:num w:numId="19">
    <w:abstractNumId w:val="20"/>
  </w:num>
  <w:num w:numId="20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89"/>
    <w:rsid w:val="000001AE"/>
    <w:rsid w:val="00005340"/>
    <w:rsid w:val="00005523"/>
    <w:rsid w:val="00006A5F"/>
    <w:rsid w:val="000070D6"/>
    <w:rsid w:val="00022188"/>
    <w:rsid w:val="00025515"/>
    <w:rsid w:val="000322B3"/>
    <w:rsid w:val="000324E6"/>
    <w:rsid w:val="00034A34"/>
    <w:rsid w:val="00034B4A"/>
    <w:rsid w:val="00040D63"/>
    <w:rsid w:val="000437AB"/>
    <w:rsid w:val="00054C51"/>
    <w:rsid w:val="000629CC"/>
    <w:rsid w:val="00063273"/>
    <w:rsid w:val="00065110"/>
    <w:rsid w:val="00065262"/>
    <w:rsid w:val="00067756"/>
    <w:rsid w:val="00067F2A"/>
    <w:rsid w:val="000705A1"/>
    <w:rsid w:val="00071469"/>
    <w:rsid w:val="000758E8"/>
    <w:rsid w:val="00075D2C"/>
    <w:rsid w:val="00086F00"/>
    <w:rsid w:val="000872C1"/>
    <w:rsid w:val="00096298"/>
    <w:rsid w:val="000A01E9"/>
    <w:rsid w:val="000A5856"/>
    <w:rsid w:val="000B3B18"/>
    <w:rsid w:val="000B4035"/>
    <w:rsid w:val="000B46BE"/>
    <w:rsid w:val="000C07A6"/>
    <w:rsid w:val="000C21AB"/>
    <w:rsid w:val="000C28BB"/>
    <w:rsid w:val="000C3413"/>
    <w:rsid w:val="000C36DA"/>
    <w:rsid w:val="000D0717"/>
    <w:rsid w:val="000D0DAE"/>
    <w:rsid w:val="000D62FC"/>
    <w:rsid w:val="000D64B0"/>
    <w:rsid w:val="000E57B4"/>
    <w:rsid w:val="000E5E29"/>
    <w:rsid w:val="000F0E9D"/>
    <w:rsid w:val="000F4347"/>
    <w:rsid w:val="000F6957"/>
    <w:rsid w:val="00104530"/>
    <w:rsid w:val="00112F12"/>
    <w:rsid w:val="00116899"/>
    <w:rsid w:val="00120181"/>
    <w:rsid w:val="00120A43"/>
    <w:rsid w:val="001228C2"/>
    <w:rsid w:val="00137360"/>
    <w:rsid w:val="001374F0"/>
    <w:rsid w:val="001379A2"/>
    <w:rsid w:val="00142977"/>
    <w:rsid w:val="00144EFD"/>
    <w:rsid w:val="00152F6D"/>
    <w:rsid w:val="00164E10"/>
    <w:rsid w:val="00171556"/>
    <w:rsid w:val="00173326"/>
    <w:rsid w:val="001764F4"/>
    <w:rsid w:val="00191EC5"/>
    <w:rsid w:val="00195F29"/>
    <w:rsid w:val="001A118B"/>
    <w:rsid w:val="001B0983"/>
    <w:rsid w:val="001B2AE1"/>
    <w:rsid w:val="001B2E01"/>
    <w:rsid w:val="001B31D3"/>
    <w:rsid w:val="001B4AD9"/>
    <w:rsid w:val="001B5FD2"/>
    <w:rsid w:val="001D0861"/>
    <w:rsid w:val="001D15CA"/>
    <w:rsid w:val="001D3242"/>
    <w:rsid w:val="001D446C"/>
    <w:rsid w:val="001E08FD"/>
    <w:rsid w:val="001E0AAF"/>
    <w:rsid w:val="001E1BFF"/>
    <w:rsid w:val="001E1E87"/>
    <w:rsid w:val="001E538C"/>
    <w:rsid w:val="001E6918"/>
    <w:rsid w:val="001F07F5"/>
    <w:rsid w:val="001F11D8"/>
    <w:rsid w:val="001F6566"/>
    <w:rsid w:val="00204554"/>
    <w:rsid w:val="00204C72"/>
    <w:rsid w:val="002066C1"/>
    <w:rsid w:val="00207542"/>
    <w:rsid w:val="0021084C"/>
    <w:rsid w:val="0021444C"/>
    <w:rsid w:val="00225832"/>
    <w:rsid w:val="00225A5A"/>
    <w:rsid w:val="00232E81"/>
    <w:rsid w:val="002349F0"/>
    <w:rsid w:val="002379FD"/>
    <w:rsid w:val="00237EB7"/>
    <w:rsid w:val="00240A55"/>
    <w:rsid w:val="002419DF"/>
    <w:rsid w:val="002447D0"/>
    <w:rsid w:val="002450B0"/>
    <w:rsid w:val="00245936"/>
    <w:rsid w:val="002459D0"/>
    <w:rsid w:val="0025171F"/>
    <w:rsid w:val="00252FBB"/>
    <w:rsid w:val="002535B0"/>
    <w:rsid w:val="00255027"/>
    <w:rsid w:val="0025710E"/>
    <w:rsid w:val="00257EC4"/>
    <w:rsid w:val="00257FAF"/>
    <w:rsid w:val="0026029C"/>
    <w:rsid w:val="00264752"/>
    <w:rsid w:val="00267AC9"/>
    <w:rsid w:val="00272EAB"/>
    <w:rsid w:val="00274C48"/>
    <w:rsid w:val="002757D2"/>
    <w:rsid w:val="00275E42"/>
    <w:rsid w:val="0027733C"/>
    <w:rsid w:val="00277564"/>
    <w:rsid w:val="00277EBA"/>
    <w:rsid w:val="002813A0"/>
    <w:rsid w:val="0028464D"/>
    <w:rsid w:val="002A5B13"/>
    <w:rsid w:val="002B4284"/>
    <w:rsid w:val="002C25C3"/>
    <w:rsid w:val="002C3FE4"/>
    <w:rsid w:val="002C436E"/>
    <w:rsid w:val="002C5C2A"/>
    <w:rsid w:val="002C5D71"/>
    <w:rsid w:val="002D2944"/>
    <w:rsid w:val="002E53BB"/>
    <w:rsid w:val="002E5D4D"/>
    <w:rsid w:val="002F2B6A"/>
    <w:rsid w:val="002F525F"/>
    <w:rsid w:val="002F59F8"/>
    <w:rsid w:val="002F5BF3"/>
    <w:rsid w:val="0030139B"/>
    <w:rsid w:val="00314AE7"/>
    <w:rsid w:val="003153E3"/>
    <w:rsid w:val="00321BBA"/>
    <w:rsid w:val="00323203"/>
    <w:rsid w:val="00323B31"/>
    <w:rsid w:val="00330BF3"/>
    <w:rsid w:val="00334985"/>
    <w:rsid w:val="00342504"/>
    <w:rsid w:val="0034740D"/>
    <w:rsid w:val="0035090F"/>
    <w:rsid w:val="00350F68"/>
    <w:rsid w:val="00351248"/>
    <w:rsid w:val="00351E86"/>
    <w:rsid w:val="00355288"/>
    <w:rsid w:val="00357A7B"/>
    <w:rsid w:val="00360853"/>
    <w:rsid w:val="0036329B"/>
    <w:rsid w:val="00365C16"/>
    <w:rsid w:val="00377C5E"/>
    <w:rsid w:val="0038320A"/>
    <w:rsid w:val="0038501C"/>
    <w:rsid w:val="0039633D"/>
    <w:rsid w:val="00397DCE"/>
    <w:rsid w:val="003A3926"/>
    <w:rsid w:val="003A3A7E"/>
    <w:rsid w:val="003A76AB"/>
    <w:rsid w:val="003B0D32"/>
    <w:rsid w:val="003B2FA0"/>
    <w:rsid w:val="003C363A"/>
    <w:rsid w:val="003C58A1"/>
    <w:rsid w:val="003D0622"/>
    <w:rsid w:val="003D0ADF"/>
    <w:rsid w:val="003D1A5B"/>
    <w:rsid w:val="003D2325"/>
    <w:rsid w:val="003D2C82"/>
    <w:rsid w:val="003D3DC0"/>
    <w:rsid w:val="003E6188"/>
    <w:rsid w:val="003F685F"/>
    <w:rsid w:val="00401CC8"/>
    <w:rsid w:val="00402DC1"/>
    <w:rsid w:val="00415909"/>
    <w:rsid w:val="004207E6"/>
    <w:rsid w:val="00420A03"/>
    <w:rsid w:val="00423826"/>
    <w:rsid w:val="004242CC"/>
    <w:rsid w:val="004278CF"/>
    <w:rsid w:val="00434CCC"/>
    <w:rsid w:val="004403B2"/>
    <w:rsid w:val="00442C8B"/>
    <w:rsid w:val="0045515C"/>
    <w:rsid w:val="00467296"/>
    <w:rsid w:val="00470107"/>
    <w:rsid w:val="004738B5"/>
    <w:rsid w:val="00480F98"/>
    <w:rsid w:val="00481DE2"/>
    <w:rsid w:val="004849A8"/>
    <w:rsid w:val="00485C86"/>
    <w:rsid w:val="00495366"/>
    <w:rsid w:val="004A6290"/>
    <w:rsid w:val="004B1663"/>
    <w:rsid w:val="004B16CD"/>
    <w:rsid w:val="004B21FB"/>
    <w:rsid w:val="004B483F"/>
    <w:rsid w:val="004C427C"/>
    <w:rsid w:val="004D0BA5"/>
    <w:rsid w:val="004D187E"/>
    <w:rsid w:val="004D3E72"/>
    <w:rsid w:val="004D6684"/>
    <w:rsid w:val="004D68E2"/>
    <w:rsid w:val="004E1158"/>
    <w:rsid w:val="004E6D2E"/>
    <w:rsid w:val="004F22EA"/>
    <w:rsid w:val="005001CB"/>
    <w:rsid w:val="00505E22"/>
    <w:rsid w:val="005107AF"/>
    <w:rsid w:val="00511BEE"/>
    <w:rsid w:val="0051417C"/>
    <w:rsid w:val="00524C81"/>
    <w:rsid w:val="0052627E"/>
    <w:rsid w:val="00537EA4"/>
    <w:rsid w:val="0054334F"/>
    <w:rsid w:val="005511A2"/>
    <w:rsid w:val="00564D20"/>
    <w:rsid w:val="005759BE"/>
    <w:rsid w:val="0057758B"/>
    <w:rsid w:val="00583469"/>
    <w:rsid w:val="00585364"/>
    <w:rsid w:val="00585AE7"/>
    <w:rsid w:val="00590E40"/>
    <w:rsid w:val="00594079"/>
    <w:rsid w:val="005A18C8"/>
    <w:rsid w:val="005A5FF6"/>
    <w:rsid w:val="005B331A"/>
    <w:rsid w:val="005B6BC6"/>
    <w:rsid w:val="005C12B3"/>
    <w:rsid w:val="005C1F49"/>
    <w:rsid w:val="005C42AD"/>
    <w:rsid w:val="005D50B7"/>
    <w:rsid w:val="005D57B7"/>
    <w:rsid w:val="005E147B"/>
    <w:rsid w:val="005E1FC0"/>
    <w:rsid w:val="005E5915"/>
    <w:rsid w:val="005F1C8D"/>
    <w:rsid w:val="005F5B75"/>
    <w:rsid w:val="005F6FCF"/>
    <w:rsid w:val="005F75FF"/>
    <w:rsid w:val="005F7816"/>
    <w:rsid w:val="00610674"/>
    <w:rsid w:val="00620F87"/>
    <w:rsid w:val="00622E98"/>
    <w:rsid w:val="00627AE2"/>
    <w:rsid w:val="00627E87"/>
    <w:rsid w:val="00631502"/>
    <w:rsid w:val="0063157F"/>
    <w:rsid w:val="00633A91"/>
    <w:rsid w:val="006349A3"/>
    <w:rsid w:val="00636A45"/>
    <w:rsid w:val="00637EE6"/>
    <w:rsid w:val="0064269B"/>
    <w:rsid w:val="00647AF1"/>
    <w:rsid w:val="0065513D"/>
    <w:rsid w:val="006558C6"/>
    <w:rsid w:val="00657751"/>
    <w:rsid w:val="006615C0"/>
    <w:rsid w:val="00663706"/>
    <w:rsid w:val="00666353"/>
    <w:rsid w:val="00667BFB"/>
    <w:rsid w:val="00671171"/>
    <w:rsid w:val="00676AF3"/>
    <w:rsid w:val="0068646F"/>
    <w:rsid w:val="0068731B"/>
    <w:rsid w:val="00687486"/>
    <w:rsid w:val="0069007C"/>
    <w:rsid w:val="0069626E"/>
    <w:rsid w:val="006A0351"/>
    <w:rsid w:val="006A0ACE"/>
    <w:rsid w:val="006B0C86"/>
    <w:rsid w:val="006B1E1A"/>
    <w:rsid w:val="006B7C52"/>
    <w:rsid w:val="006C2008"/>
    <w:rsid w:val="006C3BFD"/>
    <w:rsid w:val="006D09ED"/>
    <w:rsid w:val="006D0E8A"/>
    <w:rsid w:val="006D21D5"/>
    <w:rsid w:val="006E2379"/>
    <w:rsid w:val="006E5F8B"/>
    <w:rsid w:val="006E6806"/>
    <w:rsid w:val="006F1EED"/>
    <w:rsid w:val="006F3937"/>
    <w:rsid w:val="006F4092"/>
    <w:rsid w:val="006F40D9"/>
    <w:rsid w:val="00702276"/>
    <w:rsid w:val="00702D65"/>
    <w:rsid w:val="00711D0D"/>
    <w:rsid w:val="00712910"/>
    <w:rsid w:val="00721BF3"/>
    <w:rsid w:val="0072485C"/>
    <w:rsid w:val="00726377"/>
    <w:rsid w:val="00726449"/>
    <w:rsid w:val="007266C9"/>
    <w:rsid w:val="007315C5"/>
    <w:rsid w:val="007316CA"/>
    <w:rsid w:val="0073389B"/>
    <w:rsid w:val="0073552B"/>
    <w:rsid w:val="00737B59"/>
    <w:rsid w:val="00745266"/>
    <w:rsid w:val="00756567"/>
    <w:rsid w:val="00761CA2"/>
    <w:rsid w:val="007751BF"/>
    <w:rsid w:val="00776D9E"/>
    <w:rsid w:val="007777B8"/>
    <w:rsid w:val="00782720"/>
    <w:rsid w:val="0078741A"/>
    <w:rsid w:val="007902D5"/>
    <w:rsid w:val="007919B4"/>
    <w:rsid w:val="00791BD1"/>
    <w:rsid w:val="00795B81"/>
    <w:rsid w:val="007A5297"/>
    <w:rsid w:val="007A5BD7"/>
    <w:rsid w:val="007A5FB2"/>
    <w:rsid w:val="007A62DF"/>
    <w:rsid w:val="007B139A"/>
    <w:rsid w:val="007B1DC7"/>
    <w:rsid w:val="007C274C"/>
    <w:rsid w:val="007C4F68"/>
    <w:rsid w:val="007D04E4"/>
    <w:rsid w:val="007D39CF"/>
    <w:rsid w:val="007D6AC7"/>
    <w:rsid w:val="007E57AE"/>
    <w:rsid w:val="007E6499"/>
    <w:rsid w:val="007F1813"/>
    <w:rsid w:val="007F220C"/>
    <w:rsid w:val="007F6A70"/>
    <w:rsid w:val="007F75CD"/>
    <w:rsid w:val="008033D3"/>
    <w:rsid w:val="00803BD7"/>
    <w:rsid w:val="00805104"/>
    <w:rsid w:val="00805933"/>
    <w:rsid w:val="008112AE"/>
    <w:rsid w:val="0082179B"/>
    <w:rsid w:val="008265DE"/>
    <w:rsid w:val="00827B29"/>
    <w:rsid w:val="00830890"/>
    <w:rsid w:val="00831CC2"/>
    <w:rsid w:val="008405E4"/>
    <w:rsid w:val="00840AE0"/>
    <w:rsid w:val="00843C22"/>
    <w:rsid w:val="0084599D"/>
    <w:rsid w:val="008537B7"/>
    <w:rsid w:val="0086508E"/>
    <w:rsid w:val="00871C2E"/>
    <w:rsid w:val="008741C1"/>
    <w:rsid w:val="008763EF"/>
    <w:rsid w:val="00877984"/>
    <w:rsid w:val="008808BA"/>
    <w:rsid w:val="0088555F"/>
    <w:rsid w:val="008864C5"/>
    <w:rsid w:val="008931E6"/>
    <w:rsid w:val="00893300"/>
    <w:rsid w:val="00896E28"/>
    <w:rsid w:val="00897443"/>
    <w:rsid w:val="008A7329"/>
    <w:rsid w:val="008B2CF3"/>
    <w:rsid w:val="008B2D6E"/>
    <w:rsid w:val="008B5EC1"/>
    <w:rsid w:val="008B633E"/>
    <w:rsid w:val="008B6BA7"/>
    <w:rsid w:val="008C108C"/>
    <w:rsid w:val="008C3768"/>
    <w:rsid w:val="008C517A"/>
    <w:rsid w:val="008C5C85"/>
    <w:rsid w:val="008D1A34"/>
    <w:rsid w:val="008D496C"/>
    <w:rsid w:val="008E3B44"/>
    <w:rsid w:val="008E42ED"/>
    <w:rsid w:val="008E7DE1"/>
    <w:rsid w:val="008F29E7"/>
    <w:rsid w:val="009039BB"/>
    <w:rsid w:val="00907CF0"/>
    <w:rsid w:val="00915389"/>
    <w:rsid w:val="009224E8"/>
    <w:rsid w:val="00926199"/>
    <w:rsid w:val="00927509"/>
    <w:rsid w:val="009315C8"/>
    <w:rsid w:val="00942361"/>
    <w:rsid w:val="00942667"/>
    <w:rsid w:val="009441A9"/>
    <w:rsid w:val="00946C7A"/>
    <w:rsid w:val="00951369"/>
    <w:rsid w:val="0095468C"/>
    <w:rsid w:val="0095675B"/>
    <w:rsid w:val="00956D04"/>
    <w:rsid w:val="009579AF"/>
    <w:rsid w:val="0096115E"/>
    <w:rsid w:val="0097105B"/>
    <w:rsid w:val="009747E1"/>
    <w:rsid w:val="009822EF"/>
    <w:rsid w:val="009853AF"/>
    <w:rsid w:val="00986B6F"/>
    <w:rsid w:val="00993192"/>
    <w:rsid w:val="009A1966"/>
    <w:rsid w:val="009A2B6A"/>
    <w:rsid w:val="009A5C94"/>
    <w:rsid w:val="009B2108"/>
    <w:rsid w:val="009B6CE0"/>
    <w:rsid w:val="009C12A3"/>
    <w:rsid w:val="009C4351"/>
    <w:rsid w:val="009C4C3A"/>
    <w:rsid w:val="009C6C7C"/>
    <w:rsid w:val="009D041A"/>
    <w:rsid w:val="009D16AB"/>
    <w:rsid w:val="009D1848"/>
    <w:rsid w:val="009E2BCE"/>
    <w:rsid w:val="009E64D3"/>
    <w:rsid w:val="009F0326"/>
    <w:rsid w:val="00A0480C"/>
    <w:rsid w:val="00A04E15"/>
    <w:rsid w:val="00A1184C"/>
    <w:rsid w:val="00A13ABE"/>
    <w:rsid w:val="00A2040B"/>
    <w:rsid w:val="00A24EA3"/>
    <w:rsid w:val="00A31855"/>
    <w:rsid w:val="00A35833"/>
    <w:rsid w:val="00A37436"/>
    <w:rsid w:val="00A37F04"/>
    <w:rsid w:val="00A430FA"/>
    <w:rsid w:val="00A64579"/>
    <w:rsid w:val="00A7061B"/>
    <w:rsid w:val="00A73D51"/>
    <w:rsid w:val="00A74659"/>
    <w:rsid w:val="00A7528A"/>
    <w:rsid w:val="00A76E9E"/>
    <w:rsid w:val="00A8272B"/>
    <w:rsid w:val="00A855B8"/>
    <w:rsid w:val="00A90AE8"/>
    <w:rsid w:val="00A9156E"/>
    <w:rsid w:val="00A9202B"/>
    <w:rsid w:val="00A920F9"/>
    <w:rsid w:val="00A9519C"/>
    <w:rsid w:val="00AA01B6"/>
    <w:rsid w:val="00AA42A1"/>
    <w:rsid w:val="00AA6880"/>
    <w:rsid w:val="00AA7923"/>
    <w:rsid w:val="00AB054B"/>
    <w:rsid w:val="00AB08B8"/>
    <w:rsid w:val="00AB252F"/>
    <w:rsid w:val="00AB5938"/>
    <w:rsid w:val="00AB5B05"/>
    <w:rsid w:val="00AE304F"/>
    <w:rsid w:val="00AF1456"/>
    <w:rsid w:val="00AF1778"/>
    <w:rsid w:val="00AF395A"/>
    <w:rsid w:val="00AF51EF"/>
    <w:rsid w:val="00AF5AF6"/>
    <w:rsid w:val="00B05B67"/>
    <w:rsid w:val="00B168D5"/>
    <w:rsid w:val="00B22892"/>
    <w:rsid w:val="00B30F54"/>
    <w:rsid w:val="00B372D0"/>
    <w:rsid w:val="00B37ACF"/>
    <w:rsid w:val="00B473D4"/>
    <w:rsid w:val="00B5710D"/>
    <w:rsid w:val="00B656A6"/>
    <w:rsid w:val="00B8023B"/>
    <w:rsid w:val="00B83420"/>
    <w:rsid w:val="00B852A0"/>
    <w:rsid w:val="00B85455"/>
    <w:rsid w:val="00B8657A"/>
    <w:rsid w:val="00B9089E"/>
    <w:rsid w:val="00B97A2C"/>
    <w:rsid w:val="00BA17DF"/>
    <w:rsid w:val="00BA72EE"/>
    <w:rsid w:val="00BA7B52"/>
    <w:rsid w:val="00BB19F1"/>
    <w:rsid w:val="00BB3DB3"/>
    <w:rsid w:val="00BB3E48"/>
    <w:rsid w:val="00BB77A9"/>
    <w:rsid w:val="00BC1784"/>
    <w:rsid w:val="00BC7D2F"/>
    <w:rsid w:val="00BD03E5"/>
    <w:rsid w:val="00BD0E55"/>
    <w:rsid w:val="00BD25A6"/>
    <w:rsid w:val="00BE0E91"/>
    <w:rsid w:val="00BE1E5F"/>
    <w:rsid w:val="00BE2C4A"/>
    <w:rsid w:val="00BE6767"/>
    <w:rsid w:val="00BE7FFC"/>
    <w:rsid w:val="00BF1DA9"/>
    <w:rsid w:val="00BF203B"/>
    <w:rsid w:val="00BF74DB"/>
    <w:rsid w:val="00C028D9"/>
    <w:rsid w:val="00C04E19"/>
    <w:rsid w:val="00C0764C"/>
    <w:rsid w:val="00C133D2"/>
    <w:rsid w:val="00C16CFF"/>
    <w:rsid w:val="00C218DD"/>
    <w:rsid w:val="00C22353"/>
    <w:rsid w:val="00C2500B"/>
    <w:rsid w:val="00C306BF"/>
    <w:rsid w:val="00C338B8"/>
    <w:rsid w:val="00C40D79"/>
    <w:rsid w:val="00C429EA"/>
    <w:rsid w:val="00C4344D"/>
    <w:rsid w:val="00C43902"/>
    <w:rsid w:val="00C55CB2"/>
    <w:rsid w:val="00C61FCE"/>
    <w:rsid w:val="00C6641F"/>
    <w:rsid w:val="00C728D6"/>
    <w:rsid w:val="00C72F4A"/>
    <w:rsid w:val="00C74E14"/>
    <w:rsid w:val="00C75947"/>
    <w:rsid w:val="00C75EE5"/>
    <w:rsid w:val="00C83A8F"/>
    <w:rsid w:val="00C849A8"/>
    <w:rsid w:val="00C857A7"/>
    <w:rsid w:val="00C93EBB"/>
    <w:rsid w:val="00CA599F"/>
    <w:rsid w:val="00CB04AB"/>
    <w:rsid w:val="00CB1DFA"/>
    <w:rsid w:val="00CB3CD3"/>
    <w:rsid w:val="00CB4516"/>
    <w:rsid w:val="00CB4A47"/>
    <w:rsid w:val="00CB4FD9"/>
    <w:rsid w:val="00CB6224"/>
    <w:rsid w:val="00CB62D6"/>
    <w:rsid w:val="00CC2A4A"/>
    <w:rsid w:val="00CC2F68"/>
    <w:rsid w:val="00CC3874"/>
    <w:rsid w:val="00CC444D"/>
    <w:rsid w:val="00CC4A58"/>
    <w:rsid w:val="00CC5B76"/>
    <w:rsid w:val="00CD2729"/>
    <w:rsid w:val="00CD4367"/>
    <w:rsid w:val="00CE3C61"/>
    <w:rsid w:val="00CE6356"/>
    <w:rsid w:val="00CF03CB"/>
    <w:rsid w:val="00CF377E"/>
    <w:rsid w:val="00CF62E4"/>
    <w:rsid w:val="00CF7AB4"/>
    <w:rsid w:val="00D00D3C"/>
    <w:rsid w:val="00D136CD"/>
    <w:rsid w:val="00D16688"/>
    <w:rsid w:val="00D2267A"/>
    <w:rsid w:val="00D2402B"/>
    <w:rsid w:val="00D2403B"/>
    <w:rsid w:val="00D3100C"/>
    <w:rsid w:val="00D332D9"/>
    <w:rsid w:val="00D34698"/>
    <w:rsid w:val="00D52146"/>
    <w:rsid w:val="00D57004"/>
    <w:rsid w:val="00D605BA"/>
    <w:rsid w:val="00D6191E"/>
    <w:rsid w:val="00D667B1"/>
    <w:rsid w:val="00D67D04"/>
    <w:rsid w:val="00D70F6B"/>
    <w:rsid w:val="00D771A4"/>
    <w:rsid w:val="00D80536"/>
    <w:rsid w:val="00D8105B"/>
    <w:rsid w:val="00D8752B"/>
    <w:rsid w:val="00D9314F"/>
    <w:rsid w:val="00D95C24"/>
    <w:rsid w:val="00D95EC1"/>
    <w:rsid w:val="00DA171B"/>
    <w:rsid w:val="00DA75F2"/>
    <w:rsid w:val="00DA7984"/>
    <w:rsid w:val="00DB145C"/>
    <w:rsid w:val="00DB268B"/>
    <w:rsid w:val="00DB2E63"/>
    <w:rsid w:val="00DC1886"/>
    <w:rsid w:val="00DC4F5C"/>
    <w:rsid w:val="00DD0FE2"/>
    <w:rsid w:val="00DD2234"/>
    <w:rsid w:val="00DF33F9"/>
    <w:rsid w:val="00E003EC"/>
    <w:rsid w:val="00E02D37"/>
    <w:rsid w:val="00E074D9"/>
    <w:rsid w:val="00E10E72"/>
    <w:rsid w:val="00E2071B"/>
    <w:rsid w:val="00E2489F"/>
    <w:rsid w:val="00E259C6"/>
    <w:rsid w:val="00E25F38"/>
    <w:rsid w:val="00E33A49"/>
    <w:rsid w:val="00E3622F"/>
    <w:rsid w:val="00E44258"/>
    <w:rsid w:val="00E4528A"/>
    <w:rsid w:val="00E4798F"/>
    <w:rsid w:val="00E50A4A"/>
    <w:rsid w:val="00E56318"/>
    <w:rsid w:val="00E62637"/>
    <w:rsid w:val="00E73B8F"/>
    <w:rsid w:val="00E74161"/>
    <w:rsid w:val="00E7644C"/>
    <w:rsid w:val="00E933AC"/>
    <w:rsid w:val="00E93CAB"/>
    <w:rsid w:val="00EA1900"/>
    <w:rsid w:val="00EB1ED7"/>
    <w:rsid w:val="00EB6CAF"/>
    <w:rsid w:val="00EB75B0"/>
    <w:rsid w:val="00EC7472"/>
    <w:rsid w:val="00ED004B"/>
    <w:rsid w:val="00ED0E60"/>
    <w:rsid w:val="00EE092A"/>
    <w:rsid w:val="00EE3693"/>
    <w:rsid w:val="00EE7F37"/>
    <w:rsid w:val="00EF1BA9"/>
    <w:rsid w:val="00EF1D51"/>
    <w:rsid w:val="00EF3CA4"/>
    <w:rsid w:val="00EF598E"/>
    <w:rsid w:val="00EF5C89"/>
    <w:rsid w:val="00F01821"/>
    <w:rsid w:val="00F022B6"/>
    <w:rsid w:val="00F0629F"/>
    <w:rsid w:val="00F0731B"/>
    <w:rsid w:val="00F07F6F"/>
    <w:rsid w:val="00F16B28"/>
    <w:rsid w:val="00F20031"/>
    <w:rsid w:val="00F26359"/>
    <w:rsid w:val="00F26DA0"/>
    <w:rsid w:val="00F314AD"/>
    <w:rsid w:val="00F32278"/>
    <w:rsid w:val="00F32DC4"/>
    <w:rsid w:val="00F3546F"/>
    <w:rsid w:val="00F40F04"/>
    <w:rsid w:val="00F41793"/>
    <w:rsid w:val="00F430D4"/>
    <w:rsid w:val="00F512E0"/>
    <w:rsid w:val="00F54C0E"/>
    <w:rsid w:val="00F554B4"/>
    <w:rsid w:val="00F57660"/>
    <w:rsid w:val="00F63CDB"/>
    <w:rsid w:val="00F63E3B"/>
    <w:rsid w:val="00F6535A"/>
    <w:rsid w:val="00F66C22"/>
    <w:rsid w:val="00F70A7A"/>
    <w:rsid w:val="00F718F3"/>
    <w:rsid w:val="00F72992"/>
    <w:rsid w:val="00F76357"/>
    <w:rsid w:val="00F82728"/>
    <w:rsid w:val="00F82BAA"/>
    <w:rsid w:val="00F839E7"/>
    <w:rsid w:val="00F83C96"/>
    <w:rsid w:val="00F920D4"/>
    <w:rsid w:val="00F92C05"/>
    <w:rsid w:val="00F95852"/>
    <w:rsid w:val="00FA0412"/>
    <w:rsid w:val="00FA2BE0"/>
    <w:rsid w:val="00FA5A85"/>
    <w:rsid w:val="00FA7F9C"/>
    <w:rsid w:val="00FB4BE4"/>
    <w:rsid w:val="00FB5CD0"/>
    <w:rsid w:val="00FD08DC"/>
    <w:rsid w:val="00FD431D"/>
    <w:rsid w:val="00FD62E3"/>
    <w:rsid w:val="00FD698F"/>
    <w:rsid w:val="00FE2D09"/>
    <w:rsid w:val="00FE5419"/>
    <w:rsid w:val="00FE752A"/>
    <w:rsid w:val="00FF0DC5"/>
    <w:rsid w:val="00FF3F01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CE58"/>
  <w15:chartTrackingRefBased/>
  <w15:docId w15:val="{AA833578-F410-4F0B-A451-565C29AD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5389"/>
    <w:pPr>
      <w:keepNext/>
      <w:widowControl w:val="0"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4C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3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22B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9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5675B"/>
    <w:rPr>
      <w:b/>
      <w:bCs/>
    </w:rPr>
  </w:style>
  <w:style w:type="character" w:styleId="Uwydatnienie">
    <w:name w:val="Emphasis"/>
    <w:basedOn w:val="Domylnaczcionkaakapitu"/>
    <w:uiPriority w:val="20"/>
    <w:qFormat/>
    <w:rsid w:val="000C21AB"/>
    <w:rPr>
      <w:i/>
      <w:iCs/>
    </w:rPr>
  </w:style>
  <w:style w:type="character" w:customStyle="1" w:styleId="alb">
    <w:name w:val="a_lb"/>
    <w:basedOn w:val="Domylnaczcionkaakapitu"/>
    <w:rsid w:val="00663706"/>
  </w:style>
  <w:style w:type="paragraph" w:styleId="Tekstdymka">
    <w:name w:val="Balloon Text"/>
    <w:basedOn w:val="Normalny"/>
    <w:link w:val="TekstdymkaZnak"/>
    <w:uiPriority w:val="99"/>
    <w:semiHidden/>
    <w:unhideWhenUsed/>
    <w:rsid w:val="00F3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4A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15389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US" w:bidi="en-US"/>
    </w:rPr>
  </w:style>
  <w:style w:type="table" w:styleId="Tabela-Siatka">
    <w:name w:val="Table Grid"/>
    <w:basedOn w:val="Standardowy"/>
    <w:uiPriority w:val="39"/>
    <w:rsid w:val="0058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57660"/>
  </w:style>
  <w:style w:type="character" w:customStyle="1" w:styleId="Nagwek2Znak">
    <w:name w:val="Nagłówek 2 Znak"/>
    <w:basedOn w:val="Domylnaczcionkaakapitu"/>
    <w:link w:val="Nagwek2"/>
    <w:uiPriority w:val="9"/>
    <w:rsid w:val="009C4C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D9314F"/>
    <w:pPr>
      <w:spacing w:after="0" w:line="240" w:lineRule="auto"/>
    </w:pPr>
  </w:style>
  <w:style w:type="paragraph" w:customStyle="1" w:styleId="Standard">
    <w:name w:val="Standard"/>
    <w:rsid w:val="00B852A0"/>
    <w:pPr>
      <w:suppressAutoHyphens/>
      <w:autoSpaceDN w:val="0"/>
      <w:textAlignment w:val="baseline"/>
    </w:pPr>
    <w:rPr>
      <w:rFonts w:ascii="Calibri" w:eastAsia="Times New Roman" w:hAnsi="Calibri" w:cs="F"/>
    </w:rPr>
  </w:style>
  <w:style w:type="numbering" w:customStyle="1" w:styleId="WWNum1">
    <w:name w:val="WWNum1"/>
    <w:rsid w:val="00B852A0"/>
    <w:pPr>
      <w:numPr>
        <w:numId w:val="11"/>
      </w:numPr>
    </w:pPr>
  </w:style>
  <w:style w:type="numbering" w:customStyle="1" w:styleId="WW8Num12">
    <w:name w:val="WW8Num12"/>
    <w:rsid w:val="00E62637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um.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414C9-9537-4719-BFFD-F4EB53B2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9</Pages>
  <Words>4071</Words>
  <Characters>24432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Kwiecień Katarzyna</cp:lastModifiedBy>
  <cp:revision>73</cp:revision>
  <cp:lastPrinted>2024-10-16T06:44:00Z</cp:lastPrinted>
  <dcterms:created xsi:type="dcterms:W3CDTF">2024-10-15T05:26:00Z</dcterms:created>
  <dcterms:modified xsi:type="dcterms:W3CDTF">2024-10-22T07:35:00Z</dcterms:modified>
</cp:coreProperties>
</file>