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3E4F" w14:textId="4FF141DA" w:rsidR="00F95606" w:rsidRPr="00F95606" w:rsidRDefault="00F95606" w:rsidP="00F95606">
      <w:pPr>
        <w:spacing w:after="0" w:line="240" w:lineRule="auto"/>
        <w:ind w:left="5664" w:firstLine="708"/>
        <w:rPr>
          <w:rFonts w:ascii="Times New Roman" w:hAnsi="Times New Roman"/>
          <w:bCs/>
          <w:sz w:val="24"/>
          <w:szCs w:val="24"/>
        </w:rPr>
      </w:pPr>
      <w:r w:rsidRPr="00F95606">
        <w:rPr>
          <w:rFonts w:ascii="Times New Roman" w:hAnsi="Times New Roman"/>
          <w:bCs/>
          <w:sz w:val="24"/>
          <w:szCs w:val="24"/>
        </w:rPr>
        <w:t xml:space="preserve">Świnoujście, </w:t>
      </w:r>
      <w:r w:rsidR="00FC46FF">
        <w:rPr>
          <w:rFonts w:ascii="Times New Roman" w:hAnsi="Times New Roman"/>
          <w:bCs/>
          <w:sz w:val="24"/>
          <w:szCs w:val="24"/>
        </w:rPr>
        <w:t>10</w:t>
      </w:r>
      <w:r w:rsidRPr="00F95606">
        <w:rPr>
          <w:rFonts w:ascii="Times New Roman" w:hAnsi="Times New Roman"/>
          <w:bCs/>
          <w:sz w:val="24"/>
          <w:szCs w:val="24"/>
        </w:rPr>
        <w:t>.</w:t>
      </w:r>
      <w:r w:rsidR="00FC46FF">
        <w:rPr>
          <w:rFonts w:ascii="Times New Roman" w:hAnsi="Times New Roman"/>
          <w:bCs/>
          <w:sz w:val="24"/>
          <w:szCs w:val="24"/>
        </w:rPr>
        <w:t>10</w:t>
      </w:r>
      <w:r w:rsidRPr="00F95606">
        <w:rPr>
          <w:rFonts w:ascii="Times New Roman" w:hAnsi="Times New Roman"/>
          <w:bCs/>
          <w:sz w:val="24"/>
          <w:szCs w:val="24"/>
        </w:rPr>
        <w:t>.2024 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AB53DA" w14:textId="0F993318" w:rsidR="00F95606" w:rsidRP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B1546F" w14:textId="1F7345C7" w:rsid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5606">
        <w:rPr>
          <w:rFonts w:ascii="Times New Roman" w:hAnsi="Times New Roman"/>
          <w:bCs/>
          <w:sz w:val="24"/>
          <w:szCs w:val="24"/>
        </w:rPr>
        <w:t>Znak sprawy: CUW.11</w:t>
      </w:r>
      <w:r w:rsidR="007E435F">
        <w:rPr>
          <w:rFonts w:ascii="Times New Roman" w:hAnsi="Times New Roman"/>
          <w:bCs/>
          <w:sz w:val="24"/>
          <w:szCs w:val="24"/>
        </w:rPr>
        <w:t>1</w:t>
      </w:r>
      <w:r w:rsidR="00441A27">
        <w:rPr>
          <w:rFonts w:ascii="Times New Roman" w:hAnsi="Times New Roman"/>
          <w:bCs/>
          <w:sz w:val="24"/>
          <w:szCs w:val="24"/>
        </w:rPr>
        <w:t>.1</w:t>
      </w:r>
      <w:r w:rsidR="00FC46FF">
        <w:rPr>
          <w:rFonts w:ascii="Times New Roman" w:hAnsi="Times New Roman"/>
          <w:bCs/>
          <w:sz w:val="24"/>
          <w:szCs w:val="24"/>
        </w:rPr>
        <w:t>3</w:t>
      </w:r>
      <w:r w:rsidRPr="00F95606">
        <w:rPr>
          <w:rFonts w:ascii="Times New Roman" w:hAnsi="Times New Roman"/>
          <w:bCs/>
          <w:sz w:val="24"/>
          <w:szCs w:val="24"/>
        </w:rPr>
        <w:t>.2024.AZ</w:t>
      </w:r>
    </w:p>
    <w:p w14:paraId="2ACEB2F9" w14:textId="77777777" w:rsidR="00F95606" w:rsidRP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88D054" w14:textId="77777777" w:rsidR="00F95606" w:rsidRDefault="00F95606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E81AA" w14:textId="27478543" w:rsidR="007E2001" w:rsidRPr="000F7147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147">
        <w:rPr>
          <w:rFonts w:ascii="Times New Roman" w:hAnsi="Times New Roman"/>
          <w:b/>
          <w:sz w:val="24"/>
          <w:szCs w:val="24"/>
        </w:rPr>
        <w:t>OGŁOSZENIE</w:t>
      </w:r>
      <w:r w:rsidR="00EE5EB8">
        <w:rPr>
          <w:rFonts w:ascii="Times New Roman" w:hAnsi="Times New Roman"/>
          <w:b/>
          <w:sz w:val="24"/>
          <w:szCs w:val="24"/>
        </w:rPr>
        <w:t xml:space="preserve"> </w:t>
      </w:r>
      <w:r w:rsidRPr="000F7147">
        <w:rPr>
          <w:rFonts w:ascii="Times New Roman" w:hAnsi="Times New Roman"/>
          <w:b/>
          <w:sz w:val="24"/>
          <w:szCs w:val="24"/>
        </w:rPr>
        <w:t xml:space="preserve">O NABORZE NA </w:t>
      </w:r>
      <w:r w:rsidR="00FB0B98" w:rsidRPr="00AE389D">
        <w:rPr>
          <w:rFonts w:ascii="Times New Roman" w:hAnsi="Times New Roman"/>
          <w:b/>
          <w:bCs/>
        </w:rPr>
        <w:t>KIEROWNICZE STANOWISKO URZĘDNICZE</w:t>
      </w:r>
      <w:r w:rsidR="00FB0B98" w:rsidRPr="000F7147">
        <w:rPr>
          <w:rFonts w:ascii="Times New Roman" w:hAnsi="Times New Roman"/>
          <w:b/>
          <w:sz w:val="24"/>
          <w:szCs w:val="24"/>
        </w:rPr>
        <w:t xml:space="preserve"> </w:t>
      </w:r>
    </w:p>
    <w:p w14:paraId="67F2DB90" w14:textId="35B6C58F" w:rsidR="00643496" w:rsidRDefault="009B1CED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ZASTĘPCY </w:t>
      </w:r>
      <w:r w:rsidR="00643496">
        <w:rPr>
          <w:rFonts w:ascii="Times New Roman" w:hAnsi="Times New Roman"/>
          <w:b/>
          <w:sz w:val="24"/>
          <w:szCs w:val="24"/>
        </w:rPr>
        <w:t>GŁÓWN</w:t>
      </w:r>
      <w:r>
        <w:rPr>
          <w:rFonts w:ascii="Times New Roman" w:hAnsi="Times New Roman"/>
          <w:b/>
          <w:sz w:val="24"/>
          <w:szCs w:val="24"/>
        </w:rPr>
        <w:t>EGO</w:t>
      </w:r>
      <w:r w:rsidR="00643496">
        <w:rPr>
          <w:rFonts w:ascii="Times New Roman" w:hAnsi="Times New Roman"/>
          <w:b/>
          <w:sz w:val="24"/>
          <w:szCs w:val="24"/>
        </w:rPr>
        <w:t xml:space="preserve"> KSIĘGOW</w:t>
      </w:r>
      <w:r>
        <w:rPr>
          <w:rFonts w:ascii="Times New Roman" w:hAnsi="Times New Roman"/>
          <w:b/>
          <w:sz w:val="24"/>
          <w:szCs w:val="24"/>
        </w:rPr>
        <w:t>EGO</w:t>
      </w:r>
      <w:r w:rsidR="00970D31">
        <w:rPr>
          <w:rFonts w:ascii="Times New Roman" w:hAnsi="Times New Roman"/>
          <w:b/>
          <w:sz w:val="24"/>
          <w:szCs w:val="24"/>
        </w:rPr>
        <w:t xml:space="preserve"> </w:t>
      </w:r>
    </w:p>
    <w:p w14:paraId="48F40A37" w14:textId="4744E380" w:rsidR="007E2001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D1596B">
        <w:rPr>
          <w:rFonts w:ascii="Times New Roman" w:hAnsi="Times New Roman"/>
          <w:b/>
          <w:sz w:val="24"/>
          <w:szCs w:val="24"/>
        </w:rPr>
        <w:t>CENTRUM USŁUG WSPÓLNYCH GMINY MIASTO ŚWINOUJŚCIE</w:t>
      </w:r>
      <w:bookmarkStart w:id="0" w:name="_GoBack"/>
      <w:bookmarkEnd w:id="0"/>
    </w:p>
    <w:p w14:paraId="4481ABC4" w14:textId="77777777" w:rsidR="00857ABC" w:rsidRDefault="00857ABC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8B53F" w14:textId="77777777" w:rsidR="007E2001" w:rsidRPr="000F7147" w:rsidRDefault="007E2001" w:rsidP="008A410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B8E26D9" w14:textId="23ECF5C9" w:rsidR="007E2001" w:rsidRDefault="007E2001" w:rsidP="0030203F">
      <w:pPr>
        <w:jc w:val="both"/>
        <w:rPr>
          <w:rFonts w:ascii="Times New Roman" w:hAnsi="Times New Roman"/>
          <w:sz w:val="24"/>
          <w:szCs w:val="24"/>
        </w:rPr>
      </w:pPr>
      <w:r w:rsidRPr="000F7147">
        <w:rPr>
          <w:rFonts w:ascii="Times New Roman" w:hAnsi="Times New Roman"/>
          <w:sz w:val="24"/>
          <w:szCs w:val="24"/>
        </w:rPr>
        <w:t xml:space="preserve">Dyrektor </w:t>
      </w:r>
      <w:r w:rsidR="00D1596B">
        <w:rPr>
          <w:rFonts w:ascii="Times New Roman" w:hAnsi="Times New Roman"/>
          <w:sz w:val="24"/>
          <w:szCs w:val="24"/>
        </w:rPr>
        <w:t>Centrum Usług Wspólnych Gminy Miasto Świnoujście</w:t>
      </w:r>
      <w:r w:rsidRPr="000F7147">
        <w:rPr>
          <w:rFonts w:ascii="Times New Roman" w:hAnsi="Times New Roman"/>
          <w:sz w:val="24"/>
          <w:szCs w:val="24"/>
        </w:rPr>
        <w:t xml:space="preserve"> </w:t>
      </w:r>
      <w:r w:rsidR="0030203F">
        <w:rPr>
          <w:rFonts w:ascii="Times New Roman" w:hAnsi="Times New Roman"/>
          <w:sz w:val="24"/>
          <w:szCs w:val="24"/>
        </w:rPr>
        <w:t xml:space="preserve">w Świnoujściu z siedzibą przy                           </w:t>
      </w:r>
      <w:r w:rsidRPr="000F7147">
        <w:rPr>
          <w:rFonts w:ascii="Times New Roman" w:hAnsi="Times New Roman"/>
          <w:sz w:val="24"/>
          <w:szCs w:val="24"/>
        </w:rPr>
        <w:t xml:space="preserve">ul. </w:t>
      </w:r>
      <w:r w:rsidR="00D1596B">
        <w:rPr>
          <w:rFonts w:ascii="Times New Roman" w:hAnsi="Times New Roman"/>
          <w:sz w:val="24"/>
          <w:szCs w:val="24"/>
        </w:rPr>
        <w:t>Wojska Polskiego 1/5</w:t>
      </w:r>
      <w:r w:rsidRPr="000F7147">
        <w:rPr>
          <w:rFonts w:ascii="Times New Roman" w:hAnsi="Times New Roman"/>
          <w:sz w:val="24"/>
          <w:szCs w:val="24"/>
        </w:rPr>
        <w:t xml:space="preserve">, na podstawie z art. 11, 12, 13 ustawy z dnia 21 listopada 2008 r. </w:t>
      </w:r>
      <w:r w:rsidR="00DA66AB">
        <w:rPr>
          <w:rFonts w:ascii="Times New Roman" w:hAnsi="Times New Roman"/>
          <w:sz w:val="24"/>
          <w:szCs w:val="24"/>
        </w:rPr>
        <w:t xml:space="preserve">                           </w:t>
      </w:r>
      <w:r w:rsidRPr="000F7147">
        <w:rPr>
          <w:rFonts w:ascii="Times New Roman" w:hAnsi="Times New Roman"/>
          <w:sz w:val="24"/>
          <w:szCs w:val="24"/>
        </w:rPr>
        <w:t>o pracownikach samorządowych (Dz. U. z 20</w:t>
      </w:r>
      <w:r w:rsidR="00E67CB5">
        <w:rPr>
          <w:rFonts w:ascii="Times New Roman" w:hAnsi="Times New Roman"/>
          <w:sz w:val="24"/>
          <w:szCs w:val="24"/>
        </w:rPr>
        <w:t>24</w:t>
      </w:r>
      <w:r w:rsidRPr="000F7147">
        <w:rPr>
          <w:rFonts w:ascii="Times New Roman" w:hAnsi="Times New Roman"/>
          <w:sz w:val="24"/>
          <w:szCs w:val="24"/>
        </w:rPr>
        <w:t xml:space="preserve"> r</w:t>
      </w:r>
      <w:r w:rsidR="00E67CB5">
        <w:rPr>
          <w:rFonts w:ascii="Times New Roman" w:hAnsi="Times New Roman"/>
          <w:sz w:val="24"/>
          <w:szCs w:val="24"/>
        </w:rPr>
        <w:t>.</w:t>
      </w:r>
      <w:r w:rsidRPr="000F7147">
        <w:rPr>
          <w:rFonts w:ascii="Times New Roman" w:hAnsi="Times New Roman"/>
          <w:sz w:val="24"/>
          <w:szCs w:val="24"/>
        </w:rPr>
        <w:t xml:space="preserve">, poz. </w:t>
      </w:r>
      <w:r w:rsidR="00E67CB5">
        <w:rPr>
          <w:rFonts w:ascii="Times New Roman" w:hAnsi="Times New Roman"/>
          <w:sz w:val="24"/>
          <w:szCs w:val="24"/>
        </w:rPr>
        <w:t>1135</w:t>
      </w:r>
      <w:r w:rsidR="00F95606">
        <w:rPr>
          <w:rFonts w:ascii="Times New Roman" w:hAnsi="Times New Roman"/>
          <w:sz w:val="24"/>
          <w:szCs w:val="24"/>
        </w:rPr>
        <w:t xml:space="preserve"> z zm.</w:t>
      </w:r>
      <w:r w:rsidRPr="000F7147">
        <w:rPr>
          <w:rFonts w:ascii="Times New Roman" w:hAnsi="Times New Roman"/>
          <w:sz w:val="24"/>
          <w:szCs w:val="24"/>
        </w:rPr>
        <w:t xml:space="preserve">) </w:t>
      </w:r>
      <w:r w:rsidRPr="000F7147">
        <w:rPr>
          <w:rFonts w:ascii="Times New Roman" w:hAnsi="Times New Roman"/>
          <w:b/>
          <w:sz w:val="24"/>
          <w:szCs w:val="24"/>
        </w:rPr>
        <w:t>ogłasza</w:t>
      </w:r>
      <w:r w:rsidR="004C499C">
        <w:rPr>
          <w:rFonts w:ascii="Times New Roman" w:hAnsi="Times New Roman"/>
          <w:b/>
          <w:sz w:val="24"/>
          <w:szCs w:val="24"/>
        </w:rPr>
        <w:t xml:space="preserve"> nabór na stanowisko</w:t>
      </w:r>
      <w:r w:rsidRPr="000F7147">
        <w:rPr>
          <w:rFonts w:ascii="Times New Roman" w:hAnsi="Times New Roman"/>
          <w:b/>
          <w:sz w:val="24"/>
          <w:szCs w:val="24"/>
        </w:rPr>
        <w:t xml:space="preserve"> urzędnicze</w:t>
      </w:r>
      <w:r w:rsidR="009E393E">
        <w:rPr>
          <w:rFonts w:ascii="Times New Roman" w:hAnsi="Times New Roman"/>
          <w:b/>
          <w:sz w:val="24"/>
          <w:szCs w:val="24"/>
        </w:rPr>
        <w:t xml:space="preserve"> – </w:t>
      </w:r>
      <w:r w:rsidR="00F95606">
        <w:rPr>
          <w:rFonts w:ascii="Times New Roman" w:hAnsi="Times New Roman"/>
          <w:b/>
          <w:sz w:val="24"/>
          <w:szCs w:val="24"/>
        </w:rPr>
        <w:t>1</w:t>
      </w:r>
      <w:r w:rsidR="009E393E">
        <w:rPr>
          <w:rFonts w:ascii="Times New Roman" w:hAnsi="Times New Roman"/>
          <w:b/>
          <w:sz w:val="24"/>
          <w:szCs w:val="24"/>
        </w:rPr>
        <w:t xml:space="preserve"> etat</w:t>
      </w:r>
      <w:r w:rsidRPr="000F7147">
        <w:rPr>
          <w:rFonts w:ascii="Times New Roman" w:hAnsi="Times New Roman"/>
          <w:sz w:val="24"/>
          <w:szCs w:val="24"/>
        </w:rPr>
        <w:t>.</w:t>
      </w:r>
    </w:p>
    <w:p w14:paraId="44ED7680" w14:textId="7A4A972D" w:rsidR="00DF013B" w:rsidRPr="00441A27" w:rsidRDefault="00CA4864" w:rsidP="00AE2E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D55">
        <w:rPr>
          <w:rFonts w:ascii="Times New Roman" w:hAnsi="Times New Roman"/>
          <w:b/>
          <w:bCs/>
          <w:sz w:val="24"/>
          <w:szCs w:val="24"/>
        </w:rPr>
        <w:t>Wymagania niezbędne do podjęcia pracy na danym stanowisku (określone w art. 54 ust. 2 ustawy z dnia 27 sier</w:t>
      </w:r>
      <w:r w:rsidR="00724D55" w:rsidRPr="00724D55">
        <w:rPr>
          <w:rFonts w:ascii="Times New Roman" w:hAnsi="Times New Roman"/>
          <w:b/>
          <w:bCs/>
          <w:sz w:val="24"/>
          <w:szCs w:val="24"/>
        </w:rPr>
        <w:t>pnia 2009 r.  o finansach publicznych – Dz. U. z 2023 r. poz. 1270 ze zm.)</w:t>
      </w:r>
    </w:p>
    <w:p w14:paraId="1775416E" w14:textId="54B17942" w:rsidR="007E2001" w:rsidRPr="00441A27" w:rsidRDefault="00E67CB5" w:rsidP="00724D55">
      <w:pPr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Zastępcą </w:t>
      </w:r>
      <w:r w:rsidR="00724D55" w:rsidRPr="00441A27">
        <w:rPr>
          <w:rFonts w:ascii="Times New Roman" w:hAnsi="Times New Roman"/>
        </w:rPr>
        <w:t>Główn</w:t>
      </w:r>
      <w:r w:rsidRPr="00441A27">
        <w:rPr>
          <w:rFonts w:ascii="Times New Roman" w:hAnsi="Times New Roman"/>
        </w:rPr>
        <w:t>ego</w:t>
      </w:r>
      <w:r w:rsidR="00724D55" w:rsidRPr="00441A27">
        <w:rPr>
          <w:rFonts w:ascii="Times New Roman" w:hAnsi="Times New Roman"/>
        </w:rPr>
        <w:t xml:space="preserve"> księgow</w:t>
      </w:r>
      <w:r w:rsidRPr="00441A27">
        <w:rPr>
          <w:rFonts w:ascii="Times New Roman" w:hAnsi="Times New Roman"/>
        </w:rPr>
        <w:t>ego</w:t>
      </w:r>
      <w:r w:rsidR="00724D55" w:rsidRPr="00441A27">
        <w:rPr>
          <w:rFonts w:ascii="Times New Roman" w:hAnsi="Times New Roman"/>
        </w:rPr>
        <w:t xml:space="preserve"> może być osoba, która:</w:t>
      </w:r>
    </w:p>
    <w:p w14:paraId="085BD056" w14:textId="2365CFC2" w:rsidR="007E2001" w:rsidRPr="00653202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 xml:space="preserve">ma obywatelstwo państwa członkowskiego Unii Europejskiej, Konfederacji Szwajcarskiej lub państwa członkowskiego Europejskiego Porozumienia o Wolnym Handlu </w:t>
      </w:r>
      <w:r w:rsidR="006405AC" w:rsidRPr="00653202">
        <w:rPr>
          <w:rFonts w:ascii="Times New Roman" w:hAnsi="Times New Roman"/>
          <w:sz w:val="24"/>
          <w:szCs w:val="24"/>
        </w:rPr>
        <w:t>C</w:t>
      </w:r>
      <w:r w:rsidRPr="00653202">
        <w:rPr>
          <w:rFonts w:ascii="Times New Roman" w:hAnsi="Times New Roman"/>
          <w:sz w:val="24"/>
          <w:szCs w:val="24"/>
        </w:rPr>
        <w:t>EFTA) – strony umowy o Europejskim Obszarze Gospodarczym, chyba, że odrębne ustawy uzależniają zatrudnieni</w:t>
      </w:r>
      <w:r w:rsidR="00653202" w:rsidRPr="00653202">
        <w:rPr>
          <w:rFonts w:ascii="Times New Roman" w:hAnsi="Times New Roman"/>
          <w:sz w:val="24"/>
          <w:szCs w:val="24"/>
        </w:rPr>
        <w:t xml:space="preserve">e </w:t>
      </w:r>
      <w:r w:rsidRPr="00653202">
        <w:rPr>
          <w:rFonts w:ascii="Times New Roman" w:hAnsi="Times New Roman"/>
          <w:sz w:val="24"/>
          <w:szCs w:val="24"/>
        </w:rPr>
        <w:t>w jednostce sektora finansów publicznych od posiadania obywatelstwa polskiego.</w:t>
      </w:r>
    </w:p>
    <w:p w14:paraId="720C08AD" w14:textId="10599564" w:rsidR="00724D55" w:rsidRPr="00653202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Ma pełną zdolność do czynności prawnych oraz korzysta z pełni praw publicznych;</w:t>
      </w:r>
    </w:p>
    <w:p w14:paraId="57C4E27C" w14:textId="64CBFAFF" w:rsidR="00724D55" w:rsidRPr="00653202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Nie była prawomocnie skazana za przestępstwo przeciwko mieniu, przeciwko obrotowi gospodarczemu, przeciwko działalności instytucji państwowych oraz samorządu terytorialnego</w:t>
      </w:r>
      <w:r w:rsidR="008F42A8" w:rsidRPr="00653202">
        <w:rPr>
          <w:rFonts w:ascii="Times New Roman" w:hAnsi="Times New Roman"/>
          <w:sz w:val="24"/>
          <w:szCs w:val="24"/>
        </w:rPr>
        <w:t>, przeciwko wiarygodności dokumentów lub za przestępstwo skarbowe;</w:t>
      </w:r>
    </w:p>
    <w:p w14:paraId="0068FE0E" w14:textId="11CF1B73" w:rsidR="008F42A8" w:rsidRPr="00653202" w:rsidRDefault="008F42A8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 xml:space="preserve">Posiada znajomość języka polskiego w mowie i piśmie w zakresie koniecznym do wykonywania obowiązków </w:t>
      </w:r>
      <w:r w:rsidR="006405AC" w:rsidRPr="00653202">
        <w:rPr>
          <w:rFonts w:ascii="Times New Roman" w:hAnsi="Times New Roman"/>
          <w:sz w:val="24"/>
          <w:szCs w:val="24"/>
        </w:rPr>
        <w:t xml:space="preserve">zastępcy </w:t>
      </w:r>
      <w:r w:rsidRPr="00653202">
        <w:rPr>
          <w:rFonts w:ascii="Times New Roman" w:hAnsi="Times New Roman"/>
          <w:sz w:val="24"/>
          <w:szCs w:val="24"/>
        </w:rPr>
        <w:t>głównego księgowego;</w:t>
      </w:r>
    </w:p>
    <w:p w14:paraId="0A4E8FB4" w14:textId="6CF951E6" w:rsidR="008F42A8" w:rsidRPr="00653202" w:rsidRDefault="008F42A8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Spełnia jeden z poniższych warunków:</w:t>
      </w:r>
    </w:p>
    <w:p w14:paraId="33C7DEC4" w14:textId="349A1B33" w:rsidR="008F42A8" w:rsidRPr="00653202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 xml:space="preserve">ukończył(a) ekonomiczne jednolite studia magisterskie, ekonomiczne wyższe studia zawodowe, uzupełniające ekonomiczne studia magisterskie lub ekonomiczne studia podyplomowe i posiada co najmniej 3 – letnią praktykę </w:t>
      </w:r>
      <w:r w:rsidR="00BF2183">
        <w:rPr>
          <w:rFonts w:ascii="Times New Roman" w:hAnsi="Times New Roman"/>
          <w:sz w:val="24"/>
          <w:szCs w:val="24"/>
        </w:rPr>
        <w:t xml:space="preserve">                      </w:t>
      </w:r>
      <w:r w:rsidRPr="00653202">
        <w:rPr>
          <w:rFonts w:ascii="Times New Roman" w:hAnsi="Times New Roman"/>
          <w:sz w:val="24"/>
          <w:szCs w:val="24"/>
        </w:rPr>
        <w:t>w księgowości,</w:t>
      </w:r>
    </w:p>
    <w:p w14:paraId="2F451876" w14:textId="7878A9E6" w:rsidR="008F42A8" w:rsidRPr="00653202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ukończył(a) średnią, policealną lub pomaturalną szkołę ekonomiczną i posiada co najmniej 6 – letnią praktykę w księgowości,</w:t>
      </w:r>
    </w:p>
    <w:p w14:paraId="481AC7ED" w14:textId="1F338313" w:rsidR="008F42A8" w:rsidRPr="00653202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 xml:space="preserve">jest wpisana do rejestru biegłych rewidentów na podstawie odrębnych przepisów, </w:t>
      </w:r>
    </w:p>
    <w:p w14:paraId="163825EE" w14:textId="47761013" w:rsidR="008F42A8" w:rsidRPr="00653202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posiada certyfikat księgowego uprawniający do usługowego prowadzenia ksiąg rachunkowych albo świadectwo kwalifikacyjne uprawniające do usługowego prowadzenia ksiąg rachunkowych</w:t>
      </w:r>
      <w:r w:rsidR="006B3084" w:rsidRPr="00653202">
        <w:rPr>
          <w:rFonts w:ascii="Times New Roman" w:hAnsi="Times New Roman"/>
          <w:sz w:val="24"/>
          <w:szCs w:val="24"/>
        </w:rPr>
        <w:t>, wydane na podstawie odrębnych przepisów.</w:t>
      </w:r>
    </w:p>
    <w:p w14:paraId="17538C1C" w14:textId="319BBA22" w:rsidR="006B3084" w:rsidRPr="00653202" w:rsidRDefault="006B3084" w:rsidP="006B3084">
      <w:pPr>
        <w:pStyle w:val="Akapitzlist"/>
        <w:numPr>
          <w:ilvl w:val="1"/>
          <w:numId w:val="1"/>
        </w:numPr>
        <w:ind w:left="851" w:hanging="305"/>
        <w:jc w:val="both"/>
        <w:rPr>
          <w:rFonts w:ascii="Times New Roman" w:hAnsi="Times New Roman"/>
          <w:sz w:val="24"/>
          <w:szCs w:val="24"/>
        </w:rPr>
      </w:pPr>
      <w:r w:rsidRPr="00653202">
        <w:rPr>
          <w:rFonts w:ascii="Times New Roman" w:hAnsi="Times New Roman"/>
          <w:sz w:val="24"/>
          <w:szCs w:val="24"/>
        </w:rPr>
        <w:t>posiada znajomość regulacji prawnych:</w:t>
      </w:r>
      <w:r w:rsidR="000F5B85" w:rsidRPr="00653202">
        <w:rPr>
          <w:rFonts w:ascii="Times New Roman" w:hAnsi="Times New Roman"/>
          <w:sz w:val="24"/>
          <w:szCs w:val="24"/>
        </w:rPr>
        <w:t xml:space="preserve"> </w:t>
      </w:r>
      <w:r w:rsidR="000F5B85" w:rsidRPr="00653202">
        <w:rPr>
          <w:rFonts w:ascii="Arial Narrow" w:hAnsi="Arial Narrow"/>
          <w:sz w:val="24"/>
          <w:szCs w:val="24"/>
        </w:rPr>
        <w:t xml:space="preserve">: </w:t>
      </w:r>
      <w:r w:rsidR="000F5B85" w:rsidRPr="00653202">
        <w:rPr>
          <w:rFonts w:ascii="Times New Roman" w:hAnsi="Times New Roman"/>
          <w:sz w:val="24"/>
          <w:szCs w:val="24"/>
        </w:rPr>
        <w:t xml:space="preserve">Ustawy o rachunkowości, ustawy o finansach publicznych,  ustawy o pracownikach samorządowych, </w:t>
      </w:r>
    </w:p>
    <w:p w14:paraId="71976676" w14:textId="77777777" w:rsidR="00CD14D7" w:rsidRPr="00CD14D7" w:rsidRDefault="00CD14D7" w:rsidP="00CD14D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5842B3B4" w14:textId="77777777" w:rsidR="007E2001" w:rsidRPr="006B3084" w:rsidRDefault="00CD3AA7" w:rsidP="00523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084">
        <w:rPr>
          <w:rFonts w:ascii="Times New Roman" w:hAnsi="Times New Roman"/>
          <w:b/>
          <w:sz w:val="24"/>
          <w:szCs w:val="24"/>
        </w:rPr>
        <w:t>W</w:t>
      </w:r>
      <w:r w:rsidR="007E2001" w:rsidRPr="006B3084">
        <w:rPr>
          <w:rFonts w:ascii="Times New Roman" w:hAnsi="Times New Roman"/>
          <w:b/>
          <w:sz w:val="24"/>
          <w:szCs w:val="24"/>
        </w:rPr>
        <w:t>ymagania dodatkowe to pozostałe wymagania, pozwalające na optymalne wykonywanie zadań na danym stanowisku:</w:t>
      </w:r>
    </w:p>
    <w:p w14:paraId="294D4819" w14:textId="1467C623" w:rsidR="00970D31" w:rsidRPr="00441A27" w:rsidRDefault="0052324E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wyższe</w:t>
      </w:r>
      <w:r w:rsidR="003D66A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finanse i rachunkowość lub</w:t>
      </w:r>
      <w:r w:rsidR="00970D31" w:rsidRPr="00441A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finanse publiczne</w:t>
      </w:r>
      <w:r w:rsidR="00970D31" w:rsidRPr="00441A27">
        <w:rPr>
          <w:rFonts w:ascii="Times New Roman" w:hAnsi="Times New Roman"/>
        </w:rPr>
        <w:t>,</w:t>
      </w:r>
    </w:p>
    <w:p w14:paraId="5B45F4D9" w14:textId="024A5289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lastRenderedPageBreak/>
        <w:t>obsługa systemu informatycznego Vulcan</w:t>
      </w:r>
      <w:r w:rsidR="000F5B85">
        <w:rPr>
          <w:rFonts w:ascii="Times New Roman" w:hAnsi="Times New Roman"/>
        </w:rPr>
        <w:t xml:space="preserve"> oraz </w:t>
      </w:r>
      <w:r w:rsidRPr="00441A27">
        <w:rPr>
          <w:rFonts w:ascii="Times New Roman" w:hAnsi="Times New Roman"/>
        </w:rPr>
        <w:t xml:space="preserve"> </w:t>
      </w:r>
      <w:r w:rsidR="000F5B85">
        <w:rPr>
          <w:rFonts w:ascii="Times New Roman" w:hAnsi="Times New Roman"/>
        </w:rPr>
        <w:t>pakietu office,</w:t>
      </w:r>
    </w:p>
    <w:p w14:paraId="13E5384B" w14:textId="14D3AEB7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umiejętność dekretacji dokumentów księgowych, </w:t>
      </w:r>
    </w:p>
    <w:p w14:paraId="5BAD5C0D" w14:textId="3A8CF11F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umiejętność praktycznej interpretacji przepisów,</w:t>
      </w:r>
    </w:p>
    <w:p w14:paraId="5EA5576F" w14:textId="77777777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predyspozycje osobowościowe:</w:t>
      </w:r>
    </w:p>
    <w:p w14:paraId="081813F2" w14:textId="77777777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dyspozycyjność,</w:t>
      </w:r>
    </w:p>
    <w:p w14:paraId="1EC1DD7E" w14:textId="77777777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umiejętność pracy w zespole,</w:t>
      </w:r>
    </w:p>
    <w:p w14:paraId="0E5AF58E" w14:textId="564053FF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sumienność, dokładność, odpowiedzialność</w:t>
      </w:r>
    </w:p>
    <w:p w14:paraId="528B06B3" w14:textId="22295AD9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doświadczenie w pracy w jednostkach samorządowych lub administracji publicznej,</w:t>
      </w:r>
    </w:p>
    <w:p w14:paraId="57BE519B" w14:textId="6DE23A90" w:rsidR="00857ABC" w:rsidRPr="00441A27" w:rsidRDefault="00970D31" w:rsidP="00441A2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umiejętność pracy pod presją czasu</w:t>
      </w:r>
      <w:r w:rsidR="00857ABC" w:rsidRPr="00441A27">
        <w:rPr>
          <w:rFonts w:ascii="Times New Roman" w:hAnsi="Times New Roman"/>
        </w:rPr>
        <w:t>.</w:t>
      </w:r>
    </w:p>
    <w:p w14:paraId="5A2590DF" w14:textId="500E8BE4" w:rsidR="009D1836" w:rsidRPr="006B3084" w:rsidRDefault="007E2001" w:rsidP="006B3084">
      <w:pPr>
        <w:jc w:val="both"/>
        <w:rPr>
          <w:rFonts w:ascii="Times New Roman" w:hAnsi="Times New Roman"/>
          <w:sz w:val="24"/>
          <w:szCs w:val="24"/>
        </w:rPr>
      </w:pPr>
      <w:r w:rsidRPr="006B3084">
        <w:rPr>
          <w:rFonts w:ascii="Times New Roman" w:hAnsi="Times New Roman"/>
          <w:b/>
          <w:sz w:val="24"/>
          <w:szCs w:val="24"/>
        </w:rPr>
        <w:t>Zakres wykonywanych zadań na stanowisku:</w:t>
      </w:r>
    </w:p>
    <w:p w14:paraId="4143CC94" w14:textId="1907EB58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sprawdzanie pod względem formalno-rachunkowym dokumentów księgowych,</w:t>
      </w:r>
    </w:p>
    <w:p w14:paraId="610C25A0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dekretacja dokumentów księgowych, </w:t>
      </w:r>
    </w:p>
    <w:p w14:paraId="2A0C5F7E" w14:textId="20C7023B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dokonywanie analizy</w:t>
      </w:r>
      <w:r w:rsidR="00017129">
        <w:rPr>
          <w:rFonts w:ascii="Times New Roman" w:hAnsi="Times New Roman"/>
        </w:rPr>
        <w:t xml:space="preserve">, </w:t>
      </w:r>
      <w:r w:rsidRPr="00441A27">
        <w:rPr>
          <w:rFonts w:ascii="Times New Roman" w:hAnsi="Times New Roman"/>
        </w:rPr>
        <w:t>weryfikacji planu finansowego</w:t>
      </w:r>
      <w:r w:rsidR="00017129">
        <w:rPr>
          <w:rFonts w:ascii="Times New Roman" w:hAnsi="Times New Roman"/>
        </w:rPr>
        <w:t xml:space="preserve"> oraz przygotowanie zmian w budżecie</w:t>
      </w:r>
      <w:r w:rsidRPr="00441A27">
        <w:rPr>
          <w:rFonts w:ascii="Times New Roman" w:hAnsi="Times New Roman"/>
        </w:rPr>
        <w:t>;</w:t>
      </w:r>
    </w:p>
    <w:p w14:paraId="37B81B9F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dokonywanie zapisów księgowych dokumentów źródłowych,</w:t>
      </w:r>
    </w:p>
    <w:p w14:paraId="2D087B1B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bieżące monitorowanie poziomu kosztów, w tym zobowiązań;</w:t>
      </w:r>
    </w:p>
    <w:p w14:paraId="39677434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pomoc przy sporządzaniu projektu planów dochodów i wydatków;</w:t>
      </w:r>
    </w:p>
    <w:p w14:paraId="50E1CDF9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prowadzenie rozliczeń analitycznych kont rozrachunkowych;</w:t>
      </w:r>
    </w:p>
    <w:p w14:paraId="01A7B68F" w14:textId="67C4D8A6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przygotowanie danych i sporządzanie </w:t>
      </w:r>
      <w:r w:rsidR="00017129">
        <w:rPr>
          <w:rFonts w:ascii="Times New Roman" w:hAnsi="Times New Roman"/>
        </w:rPr>
        <w:t xml:space="preserve">analiz, </w:t>
      </w:r>
      <w:r w:rsidRPr="00441A27">
        <w:rPr>
          <w:rFonts w:ascii="Times New Roman" w:hAnsi="Times New Roman"/>
        </w:rPr>
        <w:t>sprawozdań budżetowych  i finansowych;</w:t>
      </w:r>
    </w:p>
    <w:p w14:paraId="1A132B0C" w14:textId="55FADFC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wykonywanie czynności inwentaryzacyjnych</w:t>
      </w:r>
      <w:r w:rsidR="003D66A8">
        <w:rPr>
          <w:rFonts w:ascii="Times New Roman" w:hAnsi="Times New Roman"/>
        </w:rPr>
        <w:t>.</w:t>
      </w:r>
    </w:p>
    <w:p w14:paraId="4F8876D6" w14:textId="77777777" w:rsidR="009D1836" w:rsidRPr="00E32383" w:rsidRDefault="009D1836" w:rsidP="009D1836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F80C47" w14:textId="58F4B008" w:rsidR="006B0654" w:rsidRPr="006B3084" w:rsidRDefault="006B0654" w:rsidP="006B3084">
      <w:pPr>
        <w:jc w:val="both"/>
        <w:rPr>
          <w:rFonts w:ascii="Times New Roman" w:hAnsi="Times New Roman"/>
          <w:b/>
          <w:sz w:val="24"/>
          <w:szCs w:val="24"/>
        </w:rPr>
      </w:pPr>
      <w:r w:rsidRPr="006B3084">
        <w:rPr>
          <w:rFonts w:ascii="Times New Roman" w:eastAsia="Times New Roman" w:hAnsi="Times New Roman"/>
          <w:b/>
          <w:sz w:val="24"/>
          <w:szCs w:val="24"/>
          <w:lang w:eastAsia="ar-SA"/>
        </w:rPr>
        <w:t>Informacje o warunkach pracy na danym stanowisku:</w:t>
      </w:r>
    </w:p>
    <w:p w14:paraId="53CDE353" w14:textId="45F35F56" w:rsidR="00700AA3" w:rsidRPr="00B2521A" w:rsidRDefault="00700AA3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B2521A">
        <w:rPr>
          <w:rFonts w:eastAsia="Times New Roman"/>
          <w:sz w:val="22"/>
          <w:szCs w:val="22"/>
          <w:lang w:eastAsia="ar-SA"/>
        </w:rPr>
        <w:t xml:space="preserve">zatrudnienie: 1 etat: od </w:t>
      </w:r>
      <w:r w:rsidR="00E67CB5" w:rsidRPr="00B2521A">
        <w:rPr>
          <w:rFonts w:eastAsia="Times New Roman"/>
          <w:sz w:val="22"/>
          <w:szCs w:val="22"/>
          <w:lang w:eastAsia="ar-SA"/>
        </w:rPr>
        <w:t>1</w:t>
      </w:r>
      <w:r w:rsidR="00B2521A" w:rsidRPr="00B2521A">
        <w:rPr>
          <w:rFonts w:eastAsia="Times New Roman"/>
          <w:sz w:val="22"/>
          <w:szCs w:val="22"/>
          <w:lang w:eastAsia="ar-SA"/>
        </w:rPr>
        <w:t xml:space="preserve"> listopada</w:t>
      </w:r>
      <w:r w:rsidRPr="00B2521A">
        <w:rPr>
          <w:rFonts w:eastAsia="Times New Roman"/>
          <w:sz w:val="22"/>
          <w:szCs w:val="22"/>
          <w:lang w:eastAsia="ar-SA"/>
        </w:rPr>
        <w:t xml:space="preserve"> 2024 r.,  umowa na czas określony;  </w:t>
      </w:r>
    </w:p>
    <w:p w14:paraId="147C6F49" w14:textId="77777777" w:rsidR="006B0654" w:rsidRPr="00441A27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czas pracy: pełen etat – 40 godzin tygodniowo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</w:p>
    <w:p w14:paraId="04C5FB1F" w14:textId="77777777" w:rsidR="006B0654" w:rsidRPr="00441A27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miejsce pracy: Centrum Usług Wspólnych</w:t>
      </w:r>
      <w:r w:rsidR="002E55F7" w:rsidRPr="00441A27">
        <w:rPr>
          <w:rFonts w:eastAsia="Times New Roman"/>
          <w:sz w:val="22"/>
          <w:szCs w:val="22"/>
          <w:lang w:eastAsia="ar-SA"/>
        </w:rPr>
        <w:t xml:space="preserve"> Gminy Miasto</w:t>
      </w:r>
      <w:r w:rsidR="00267F2B" w:rsidRPr="00441A27">
        <w:rPr>
          <w:rFonts w:eastAsia="Times New Roman"/>
          <w:sz w:val="22"/>
          <w:szCs w:val="22"/>
          <w:lang w:eastAsia="ar-SA"/>
        </w:rPr>
        <w:t xml:space="preserve"> Świnoujście</w:t>
      </w:r>
      <w:r w:rsidRPr="00441A27">
        <w:rPr>
          <w:rFonts w:eastAsia="Times New Roman"/>
          <w:sz w:val="22"/>
          <w:szCs w:val="22"/>
          <w:lang w:eastAsia="ar-SA"/>
        </w:rPr>
        <w:t xml:space="preserve"> w Świnoujściu</w:t>
      </w:r>
      <w:r w:rsidR="00267F2B" w:rsidRPr="00441A27">
        <w:rPr>
          <w:rFonts w:eastAsia="Times New Roman"/>
          <w:sz w:val="22"/>
          <w:szCs w:val="22"/>
          <w:lang w:eastAsia="ar-SA"/>
        </w:rPr>
        <w:t xml:space="preserve">                  </w:t>
      </w:r>
      <w:r w:rsidRPr="00441A27">
        <w:rPr>
          <w:rFonts w:eastAsia="Times New Roman"/>
          <w:sz w:val="22"/>
          <w:szCs w:val="22"/>
          <w:lang w:eastAsia="ar-SA"/>
        </w:rPr>
        <w:t xml:space="preserve"> ul. </w:t>
      </w:r>
      <w:r w:rsidR="00455B8F" w:rsidRPr="00441A27">
        <w:rPr>
          <w:rFonts w:eastAsia="Times New Roman"/>
          <w:sz w:val="22"/>
          <w:szCs w:val="22"/>
          <w:lang w:eastAsia="ar-SA"/>
        </w:rPr>
        <w:t>Wojska Polskiego 1/5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</w:p>
    <w:p w14:paraId="3A3F7F32" w14:textId="306EFA45" w:rsidR="00301004" w:rsidRPr="00441A27" w:rsidRDefault="0030100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stanowisko pracy na III piętrze</w:t>
      </w:r>
      <w:r w:rsidR="00E71A19" w:rsidRPr="00441A27">
        <w:rPr>
          <w:rFonts w:eastAsia="Times New Roman"/>
          <w:sz w:val="22"/>
          <w:szCs w:val="22"/>
          <w:lang w:eastAsia="ar-SA"/>
        </w:rPr>
        <w:t xml:space="preserve"> (winda)</w:t>
      </w:r>
      <w:r w:rsidRPr="00441A27">
        <w:rPr>
          <w:rFonts w:eastAsia="Times New Roman"/>
          <w:sz w:val="22"/>
          <w:szCs w:val="22"/>
          <w:lang w:eastAsia="ar-SA"/>
        </w:rPr>
        <w:t>,</w:t>
      </w:r>
    </w:p>
    <w:p w14:paraId="30FF7E14" w14:textId="77777777" w:rsidR="006B0654" w:rsidRPr="00441A27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specyfika pracy: stanowisko wymagające dyspozycyjności, odporności na stres, dobr</w:t>
      </w:r>
      <w:r w:rsidR="00844AD8" w:rsidRPr="00441A27">
        <w:rPr>
          <w:rFonts w:eastAsia="Times New Roman"/>
          <w:sz w:val="22"/>
          <w:szCs w:val="22"/>
          <w:lang w:eastAsia="ar-SA"/>
        </w:rPr>
        <w:t>ej</w:t>
      </w:r>
      <w:r w:rsidR="00A447B7" w:rsidRPr="00441A27">
        <w:rPr>
          <w:rFonts w:eastAsia="Times New Roman"/>
          <w:sz w:val="22"/>
          <w:szCs w:val="22"/>
          <w:lang w:eastAsia="ar-SA"/>
        </w:rPr>
        <w:t xml:space="preserve"> organizacj</w:t>
      </w:r>
      <w:r w:rsidR="00844AD8" w:rsidRPr="00441A27">
        <w:rPr>
          <w:rFonts w:eastAsia="Times New Roman"/>
          <w:sz w:val="22"/>
          <w:szCs w:val="22"/>
          <w:lang w:eastAsia="ar-SA"/>
        </w:rPr>
        <w:t>i</w:t>
      </w:r>
      <w:r w:rsidRPr="00441A27">
        <w:rPr>
          <w:rFonts w:eastAsia="Times New Roman"/>
          <w:sz w:val="22"/>
          <w:szCs w:val="22"/>
          <w:lang w:eastAsia="ar-SA"/>
        </w:rPr>
        <w:t xml:space="preserve"> pracy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549481BB" w14:textId="77777777" w:rsidR="006B0654" w:rsidRPr="00441A27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wysiłek umysłowy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6041D32D" w14:textId="77777777" w:rsidR="006B0654" w:rsidRPr="00441A27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praca przy monitorze ekranowym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73C79FA4" w14:textId="5244EEEF" w:rsidR="00A41540" w:rsidRPr="00857ABC" w:rsidRDefault="006B0654" w:rsidP="006405AC">
      <w:pPr>
        <w:pStyle w:val="Zawartotabeli"/>
        <w:numPr>
          <w:ilvl w:val="0"/>
          <w:numId w:val="17"/>
        </w:numPr>
        <w:tabs>
          <w:tab w:val="left" w:pos="1134"/>
        </w:tabs>
        <w:rPr>
          <w:rFonts w:eastAsia="Times New Roman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brak uciążliwych i szkodliwych warunków pracy.</w:t>
      </w:r>
    </w:p>
    <w:p w14:paraId="4C444818" w14:textId="77777777" w:rsidR="00301004" w:rsidRPr="00D76D86" w:rsidRDefault="00301004" w:rsidP="00D76D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728EA1C0" w14:textId="77777777" w:rsidR="00D76D86" w:rsidRPr="00D76D86" w:rsidRDefault="00D76D86" w:rsidP="00D76D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Wymagane dokumenty i oświadczenia:</w:t>
      </w:r>
    </w:p>
    <w:p w14:paraId="64E02534" w14:textId="77777777" w:rsidR="00D76D86" w:rsidRPr="00D76D86" w:rsidRDefault="00D76D86" w:rsidP="00D76D8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list motywacyjny,</w:t>
      </w:r>
    </w:p>
    <w:p w14:paraId="06002FCF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 xml:space="preserve">życiorys zawodowy (CV), </w:t>
      </w:r>
    </w:p>
    <w:p w14:paraId="5036CB99" w14:textId="2BC7A77B" w:rsidR="00D76D86" w:rsidRPr="00D76D86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List motywacyjny i życiorys zawodowy (CV) należy opatrzyć własnoręcznymi podpisami, numerem telefonu kontaktowego lub e-mailem, a także klauzulą o następującej treści: „Dobrowolnie wyrażam zgodę na przetwarzanie moich danych osobowych (innych niż wymagane przepisami prawa) przez administratora danych w celu realizacji procesu rekrutacji na stanowisko: </w:t>
      </w:r>
      <w:r w:rsidR="00FC46FF">
        <w:rPr>
          <w:rFonts w:ascii="Times New Roman" w:hAnsi="Times New Roman"/>
          <w:b/>
          <w:sz w:val="24"/>
          <w:szCs w:val="24"/>
        </w:rPr>
        <w:t>Zastępcy Głównego Księgowego</w:t>
      </w:r>
      <w:r w:rsidR="00B70610"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>w Centrum Usług Wspólnych</w:t>
      </w:r>
      <w:r w:rsidR="004F7A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Gminy Miasto Świnoujście</w:t>
      </w:r>
      <w:r w:rsidR="00870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Świnoujściu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>. Dane osobowe przekazane przeze mnie są zgodne z prawdą. Zapoznałem(-am) się z treścią klauzuli informacyjnej, w tym</w:t>
      </w:r>
      <w:r w:rsidR="003763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informacją o celu i sposobach przetwarzania danych osobowych oraz o prawach jakie mi przysługują </w:t>
      </w:r>
      <w:r w:rsidR="00924B1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405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związku z przetwarzaniem danych osobowych.” </w:t>
      </w:r>
    </w:p>
    <w:p w14:paraId="612D9DA6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kopie dokumentów potwierdzających wykształcenie i dodatkowe kwalifikacje,</w:t>
      </w:r>
    </w:p>
    <w:p w14:paraId="2E05C6D1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kopie dokumentów potwierdzających staż pracy (świadectwa pracy, zaświadczenia                         o zatrudnieniu),</w:t>
      </w:r>
    </w:p>
    <w:p w14:paraId="2EA90DC7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pełnej zdolności do czynności prawnych,</w:t>
      </w:r>
    </w:p>
    <w:p w14:paraId="26825A92" w14:textId="77777777" w:rsid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korzystaniu z pełni praw publicznych,</w:t>
      </w:r>
    </w:p>
    <w:p w14:paraId="71D94D41" w14:textId="77777777" w:rsidR="00D76D86" w:rsidRPr="00CD3AA7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AA7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kandydata o braku prawomocnego wyroku sądu za umyślne przestępstwo </w:t>
      </w:r>
      <w:r w:rsidRPr="00CD3AA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ścigane z oskarżenia publicznego lub umyślne przestępstwo skarbowe,</w:t>
      </w:r>
    </w:p>
    <w:p w14:paraId="3875BBFD" w14:textId="77777777" w:rsidR="00D76D86" w:rsidRPr="00722E2A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podpisane własnoręcznie oświadczenie, że kandydat nie był karany za przestępstwo popełnione umyślnie oraz nie toczy się przeciw niemu postępowanie karne</w:t>
      </w:r>
      <w:r w:rsidR="00DA29C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7B998AD" w14:textId="26F5F45B" w:rsidR="00D76D86" w:rsidRPr="00D76D86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kopia</w:t>
      </w:r>
      <w:r w:rsidR="00FC46F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dokumentu pot</w:t>
      </w:r>
      <w:r w:rsidR="00894DDC">
        <w:rPr>
          <w:rFonts w:ascii="Times New Roman" w:eastAsia="Times New Roman" w:hAnsi="Times New Roman"/>
          <w:sz w:val="24"/>
          <w:szCs w:val="24"/>
          <w:lang w:eastAsia="ar-SA"/>
        </w:rPr>
        <w:t xml:space="preserve">wierdzającego niepełnosprawność </w:t>
      </w: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- w przypadku kandydatek/kandydatów, zamierzających skorzystać z pierwszeństwa w zatrudnieniu                      w przypadku, gdy znajdują się w gronie najlepszych kandydatek/kandydatów,</w:t>
      </w:r>
    </w:p>
    <w:p w14:paraId="4622EE6D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klauzula informacyjna dla kandydata.</w:t>
      </w:r>
    </w:p>
    <w:p w14:paraId="4521B3AC" w14:textId="77777777" w:rsidR="00D76D86" w:rsidRPr="00D76D86" w:rsidRDefault="00D76D86" w:rsidP="00D76D86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8F6B2CA" w14:textId="77777777" w:rsidR="00D76D86" w:rsidRPr="00D76D86" w:rsidRDefault="00D76D86" w:rsidP="0004525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Kserokopie dokumentów, które składa kandydat powinny być przez niego potwierdzone </w:t>
      </w:r>
      <w:r w:rsidR="002333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</w:t>
      </w: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za zgodność z oryginałem. </w:t>
      </w:r>
    </w:p>
    <w:p w14:paraId="6B35B909" w14:textId="577105A8" w:rsidR="00D76D86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BC4764" w14:textId="6A5C8AD8" w:rsidR="00D76D86" w:rsidRDefault="00A2720D" w:rsidP="00A2720D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13166494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lauzula informacyjna do pobrania na stronie internetowej </w:t>
      </w:r>
      <w:r w:rsidRPr="0095452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bip.um.swinoujscie.pl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zakładce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Jednostki Organizacyjne - Jednostki budżetowe- Centrum Usług Wspólnych                       w Świnoujściu,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>w wersji papierowej 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kadrach Centrum Usług Wspólnych pok. 316.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bookmarkEnd w:id="1"/>
    </w:p>
    <w:p w14:paraId="7B476372" w14:textId="11C16672" w:rsidR="002547A7" w:rsidRPr="002547A7" w:rsidRDefault="002547A7" w:rsidP="002547A7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Wskaźnik zatrudniania osób niepełnosprawnych w Centrum Usług Wspólnych Gminy Miasto Świnoujście w Świnoujściu, w rozumieniu przepisów o rehabilitacji zawodowej i społecznej oraz zatrudnianiu osób niepełnosprawnych w</w:t>
      </w:r>
      <w:r w:rsidR="00EE5EB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5EB8">
        <w:rPr>
          <w:rFonts w:ascii="Times New Roman" w:hAnsi="Times New Roman"/>
          <w:bCs/>
          <w:sz w:val="24"/>
          <w:szCs w:val="24"/>
        </w:rPr>
        <w:t>wrześniu</w:t>
      </w:r>
      <w:r>
        <w:rPr>
          <w:rFonts w:ascii="Times New Roman" w:hAnsi="Times New Roman"/>
          <w:bCs/>
          <w:sz w:val="24"/>
          <w:szCs w:val="24"/>
        </w:rPr>
        <w:t xml:space="preserve"> 2024 r. nie przekroczył 6%.</w:t>
      </w:r>
    </w:p>
    <w:p w14:paraId="310BC5A9" w14:textId="0C5C28C6" w:rsidR="00E56CA7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Wymagane dokumenty aplikacyjne należy składać 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sekretariacie Centrum Usług </w:t>
      </w:r>
      <w:r w:rsidR="00F17941" w:rsidRPr="00F17941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pok. 3</w:t>
      </w:r>
      <w:r w:rsidR="00F95606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814EFF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albo przesyłać za pośrednictwem poczty </w:t>
      </w:r>
      <w:r w:rsidR="00E3302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adres: </w:t>
      </w:r>
    </w:p>
    <w:p w14:paraId="2BAAA176" w14:textId="77777777" w:rsidR="00270ACA" w:rsidRDefault="00F17941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294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Centrum Usług </w:t>
      </w:r>
      <w:r w:rsidRPr="00A42944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</w:t>
      </w:r>
    </w:p>
    <w:p w14:paraId="4C010721" w14:textId="77777777" w:rsidR="00270ACA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>ul. Wojska Polskiego 1/5, 72-600 Świnoujście</w:t>
      </w:r>
    </w:p>
    <w:p w14:paraId="5E7B5FF8" w14:textId="77777777" w:rsidR="007258FF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zamkniętej kopercie A4 oznaczonej dopiskiem: </w:t>
      </w:r>
    </w:p>
    <w:p w14:paraId="3E1D84E9" w14:textId="266AE0DE" w:rsidR="008427EB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„Dotyczy naboru na wolne stanowisko </w:t>
      </w:r>
      <w:r w:rsidR="00E67CB5">
        <w:rPr>
          <w:rFonts w:ascii="Times New Roman" w:hAnsi="Times New Roman"/>
          <w:b/>
          <w:sz w:val="24"/>
          <w:szCs w:val="24"/>
          <w:u w:val="single"/>
        </w:rPr>
        <w:t>Zast</w:t>
      </w:r>
      <w:r w:rsidR="00441A27">
        <w:rPr>
          <w:rFonts w:ascii="Times New Roman" w:hAnsi="Times New Roman"/>
          <w:b/>
          <w:sz w:val="24"/>
          <w:szCs w:val="24"/>
          <w:u w:val="single"/>
        </w:rPr>
        <w:t>ę</w:t>
      </w:r>
      <w:r w:rsidR="00E67CB5">
        <w:rPr>
          <w:rFonts w:ascii="Times New Roman" w:hAnsi="Times New Roman"/>
          <w:b/>
          <w:sz w:val="24"/>
          <w:szCs w:val="24"/>
          <w:u w:val="single"/>
        </w:rPr>
        <w:t>pcy Głównego Księgowego</w:t>
      </w:r>
      <w:r w:rsidR="006B0654"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Centrum Usług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Wspólnych</w:t>
      </w:r>
      <w:r w:rsidR="004F7A7A"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Gminy Miasto Świnoujście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” 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terminie do </w:t>
      </w:r>
      <w:r w:rsidR="00FC46F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24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67CB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października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202</w:t>
      </w:r>
      <w:r w:rsidR="00F956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roku</w:t>
      </w:r>
      <w:r w:rsidR="00E3302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godz. 15:00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507255CB" w14:textId="77777777" w:rsidR="00D76D86" w:rsidRP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</w:p>
    <w:p w14:paraId="4D52216A" w14:textId="11A71602" w:rsid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  <w:bookmarkStart w:id="2" w:name="_Hlk107995957"/>
      <w:r w:rsidRPr="00D76D86"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  <w:t>Uwaga:</w:t>
      </w:r>
    </w:p>
    <w:p w14:paraId="5203F642" w14:textId="77777777" w:rsidR="006405AC" w:rsidRPr="00D76D86" w:rsidRDefault="006405AC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</w:p>
    <w:p w14:paraId="62D8C316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Weryfikacja spełniania przez kandydatki/kandydatów wymagań formalnych dokonana zostanie na podstawie dokumentów wymienionych w części „wymagane dokumenty i oświadczenia”. W związku z tym podkreślamy, że kompletne aplikacje to takie, które zawierają wszystkie wymagane dokumenty i własnoręcznie podpisane oświadczenia. </w:t>
      </w:r>
    </w:p>
    <w:p w14:paraId="30C10C31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 składania dokumentów zachęcamy również osoby niepełnosprawne.</w:t>
      </w:r>
    </w:p>
    <w:p w14:paraId="78FD8E89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Dokumenty aplikacyjne, które zostaną złożone w innej formie niż zamknięta koperta albo wpłyną po wyżej określonym terminie nie będą rozpatrywane.</w:t>
      </w:r>
    </w:p>
    <w:p w14:paraId="32521CB3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Kandydaci spełniający wymagania formalne określone w ogłoszeniu o naborze zostaną powiadomieni mailowo lub telefonicznie o terminie i miejscu naboru.</w:t>
      </w:r>
    </w:p>
    <w:p w14:paraId="44A27762" w14:textId="585986A3" w:rsidR="00857ABC" w:rsidRPr="00E67CB5" w:rsidRDefault="00D76D86" w:rsidP="00E67CB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Wszystkie dokumenty w języku obcym należy przedłożyć wraz z ich tłumaczeniem na język polski dokonane przez tłumacza przysięgłego.</w:t>
      </w:r>
      <w:bookmarkEnd w:id="2"/>
    </w:p>
    <w:p w14:paraId="3E6A9122" w14:textId="77777777" w:rsidR="009F362D" w:rsidRDefault="009F362D" w:rsidP="009F36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7A2F3619" w14:textId="77777777" w:rsidR="009F362D" w:rsidRDefault="009F362D" w:rsidP="009F36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5637EB5" w14:textId="18242D19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Ogłoszenie wywiesza się na tablicy ogłoszeń Centrum Usług Wspólnych na okres 14 dni, tj. od dnia  </w:t>
      </w:r>
      <w:r w:rsidR="00FC46FF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10</w:t>
      </w:r>
      <w:r w:rsidR="00441A27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</w:t>
      </w:r>
      <w:r w:rsidR="00FC46FF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10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.2024 r. do dnia </w:t>
      </w:r>
      <w:r w:rsidR="00FC46FF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24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</w:t>
      </w:r>
      <w:r w:rsidR="00E67CB5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10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.2024 r.</w:t>
      </w:r>
    </w:p>
    <w:p w14:paraId="3500DD57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Ogłoszenie zdjęto z tablicy w dniu ………………2024 r.</w:t>
      </w:r>
    </w:p>
    <w:p w14:paraId="7D38288B" w14:textId="262192D4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710A9705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E7869CF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Miejsce publikacji:</w:t>
      </w:r>
    </w:p>
    <w:p w14:paraId="1C801A38" w14:textId="77777777" w:rsidR="00E31780" w:rsidRDefault="00482CE8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hyperlink r:id="rId5" w:history="1">
        <w:r w:rsidR="00E31780">
          <w:rPr>
            <w:rStyle w:val="Hipercze"/>
            <w:rFonts w:ascii="Times New Roman" w:eastAsia="Times New Roman" w:hAnsi="Times New Roman"/>
            <w:w w:val="107"/>
            <w:sz w:val="18"/>
            <w:szCs w:val="18"/>
            <w:lang w:eastAsia="ar-SA"/>
          </w:rPr>
          <w:t>https://bip.um.swinoujscie.pl</w:t>
        </w:r>
      </w:hyperlink>
    </w:p>
    <w:p w14:paraId="797A9F19" w14:textId="77777777" w:rsidR="00E31780" w:rsidRDefault="00E31780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tablica ogłoszeń Centrum Usług Wspólnych Gminy Miasto Świnoujście w Świnoujście</w:t>
      </w:r>
    </w:p>
    <w:p w14:paraId="2510F1AB" w14:textId="77777777" w:rsidR="00E31780" w:rsidRPr="00E31780" w:rsidRDefault="00E31780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Powiatowy Urząd Pracy                                    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 xml:space="preserve">                                                                </w:t>
      </w:r>
    </w:p>
    <w:p w14:paraId="70366A3B" w14:textId="3595AE33" w:rsidR="00E31780" w:rsidRDefault="00E31780" w:rsidP="00E31780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 xml:space="preserve"> Dyrektor</w:t>
      </w:r>
    </w:p>
    <w:p w14:paraId="49F4B7AE" w14:textId="10922E55" w:rsidR="009F362D" w:rsidRPr="00441A27" w:rsidRDefault="00E31780" w:rsidP="00441A27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w w:val="107"/>
          <w:sz w:val="24"/>
          <w:szCs w:val="24"/>
          <w:lang w:eastAsia="ar-SA"/>
        </w:rPr>
      </w:pP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>Anna Zduńczy</w:t>
      </w:r>
      <w:r w:rsidR="00441A27">
        <w:rPr>
          <w:rFonts w:ascii="Times New Roman" w:eastAsia="Times New Roman" w:hAnsi="Times New Roman"/>
          <w:w w:val="107"/>
          <w:sz w:val="24"/>
          <w:szCs w:val="24"/>
          <w:lang w:eastAsia="ar-SA"/>
        </w:rPr>
        <w:t>k</w:t>
      </w:r>
    </w:p>
    <w:sectPr w:rsidR="009F362D" w:rsidRPr="00441A27" w:rsidSect="00653202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FB646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A8846C4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B0FF9"/>
    <w:multiLevelType w:val="hybridMultilevel"/>
    <w:tmpl w:val="24D697B6"/>
    <w:lvl w:ilvl="0" w:tplc="8E3C1C3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D655D"/>
    <w:multiLevelType w:val="hybridMultilevel"/>
    <w:tmpl w:val="C5502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12410C"/>
    <w:multiLevelType w:val="hybridMultilevel"/>
    <w:tmpl w:val="833AD7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73E3E"/>
    <w:multiLevelType w:val="multilevel"/>
    <w:tmpl w:val="0A5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0524C"/>
    <w:multiLevelType w:val="multilevel"/>
    <w:tmpl w:val="E134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E0CB7"/>
    <w:multiLevelType w:val="hybridMultilevel"/>
    <w:tmpl w:val="D2685858"/>
    <w:lvl w:ilvl="0" w:tplc="9A82D9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D6E91"/>
    <w:multiLevelType w:val="hybridMultilevel"/>
    <w:tmpl w:val="D70EEA9A"/>
    <w:lvl w:ilvl="0" w:tplc="0AC21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C59E0"/>
    <w:multiLevelType w:val="hybridMultilevel"/>
    <w:tmpl w:val="33E8AC64"/>
    <w:lvl w:ilvl="0" w:tplc="CCB4B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32C27"/>
    <w:multiLevelType w:val="hybridMultilevel"/>
    <w:tmpl w:val="751E6FE8"/>
    <w:lvl w:ilvl="0" w:tplc="9D847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01771"/>
    <w:multiLevelType w:val="hybridMultilevel"/>
    <w:tmpl w:val="5D60A704"/>
    <w:lvl w:ilvl="0" w:tplc="15386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96F"/>
    <w:multiLevelType w:val="hybridMultilevel"/>
    <w:tmpl w:val="51A82C1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FE76D9"/>
    <w:multiLevelType w:val="hybridMultilevel"/>
    <w:tmpl w:val="4F1663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AE58A1"/>
    <w:multiLevelType w:val="hybridMultilevel"/>
    <w:tmpl w:val="EC8C4DA2"/>
    <w:lvl w:ilvl="0" w:tplc="B45E0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C62CAD"/>
    <w:multiLevelType w:val="hybridMultilevel"/>
    <w:tmpl w:val="44827D0C"/>
    <w:lvl w:ilvl="0" w:tplc="929E42AA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1C236D"/>
    <w:multiLevelType w:val="multilevel"/>
    <w:tmpl w:val="954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476"/>
    <w:multiLevelType w:val="hybridMultilevel"/>
    <w:tmpl w:val="B204B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80043"/>
    <w:multiLevelType w:val="hybridMultilevel"/>
    <w:tmpl w:val="AC0AAA8A"/>
    <w:lvl w:ilvl="0" w:tplc="317273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C3C5F"/>
    <w:multiLevelType w:val="hybridMultilevel"/>
    <w:tmpl w:val="FAB0B996"/>
    <w:lvl w:ilvl="0" w:tplc="FE7C9E8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7E2ECD"/>
    <w:multiLevelType w:val="hybridMultilevel"/>
    <w:tmpl w:val="0C5438F8"/>
    <w:lvl w:ilvl="0" w:tplc="47FE44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A9695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37865"/>
    <w:multiLevelType w:val="multilevel"/>
    <w:tmpl w:val="363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63712"/>
    <w:multiLevelType w:val="hybridMultilevel"/>
    <w:tmpl w:val="B0F4F4DC"/>
    <w:lvl w:ilvl="0" w:tplc="D7FEE452">
      <w:start w:val="1"/>
      <w:numFmt w:val="decimal"/>
      <w:lvlText w:val="%1)"/>
      <w:lvlJc w:val="left"/>
      <w:pPr>
        <w:ind w:left="720" w:hanging="360"/>
      </w:pPr>
      <w:rPr>
        <w:rFonts w:ascii="inherit" w:hAnsi="inheri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F50CA"/>
    <w:multiLevelType w:val="hybridMultilevel"/>
    <w:tmpl w:val="76FAE1A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5135DC"/>
    <w:multiLevelType w:val="hybridMultilevel"/>
    <w:tmpl w:val="CFAEF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2C6E"/>
    <w:multiLevelType w:val="hybridMultilevel"/>
    <w:tmpl w:val="F8B830B8"/>
    <w:lvl w:ilvl="0" w:tplc="BBBE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85794"/>
    <w:multiLevelType w:val="hybridMultilevel"/>
    <w:tmpl w:val="1932D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A0D6D"/>
    <w:multiLevelType w:val="multilevel"/>
    <w:tmpl w:val="FC864C3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B0C34FA"/>
    <w:multiLevelType w:val="hybridMultilevel"/>
    <w:tmpl w:val="DBE2FB0A"/>
    <w:lvl w:ilvl="0" w:tplc="87DA35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C57BB"/>
    <w:multiLevelType w:val="hybridMultilevel"/>
    <w:tmpl w:val="121C41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D0684B"/>
    <w:multiLevelType w:val="hybridMultilevel"/>
    <w:tmpl w:val="95AA49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CFD138D"/>
    <w:multiLevelType w:val="multilevel"/>
    <w:tmpl w:val="96EC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70A8F"/>
    <w:multiLevelType w:val="hybridMultilevel"/>
    <w:tmpl w:val="93965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EB3B1E"/>
    <w:multiLevelType w:val="hybridMultilevel"/>
    <w:tmpl w:val="5448A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950AA2"/>
    <w:multiLevelType w:val="hybridMultilevel"/>
    <w:tmpl w:val="9332888A"/>
    <w:lvl w:ilvl="0" w:tplc="06680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8"/>
  </w:num>
  <w:num w:numId="5">
    <w:abstractNumId w:val="28"/>
  </w:num>
  <w:num w:numId="6">
    <w:abstractNumId w:val="7"/>
  </w:num>
  <w:num w:numId="7">
    <w:abstractNumId w:val="9"/>
  </w:num>
  <w:num w:numId="8">
    <w:abstractNumId w:val="22"/>
  </w:num>
  <w:num w:numId="9">
    <w:abstractNumId w:val="24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"/>
  </w:num>
  <w:num w:numId="16">
    <w:abstractNumId w:val="27"/>
  </w:num>
  <w:num w:numId="17">
    <w:abstractNumId w:val="2"/>
  </w:num>
  <w:num w:numId="18">
    <w:abstractNumId w:val="4"/>
  </w:num>
  <w:num w:numId="19">
    <w:abstractNumId w:val="23"/>
  </w:num>
  <w:num w:numId="20">
    <w:abstractNumId w:val="5"/>
  </w:num>
  <w:num w:numId="21">
    <w:abstractNumId w:val="21"/>
  </w:num>
  <w:num w:numId="22">
    <w:abstractNumId w:val="6"/>
  </w:num>
  <w:num w:numId="23">
    <w:abstractNumId w:val="31"/>
  </w:num>
  <w:num w:numId="24">
    <w:abstractNumId w:val="16"/>
  </w:num>
  <w:num w:numId="25">
    <w:abstractNumId w:val="32"/>
  </w:num>
  <w:num w:numId="26">
    <w:abstractNumId w:val="3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0"/>
  </w:num>
  <w:num w:numId="37">
    <w:abstractNumId w:val="17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41"/>
    <w:rsid w:val="0000264F"/>
    <w:rsid w:val="00012240"/>
    <w:rsid w:val="00015EC3"/>
    <w:rsid w:val="000162A1"/>
    <w:rsid w:val="00017129"/>
    <w:rsid w:val="00045250"/>
    <w:rsid w:val="0004597C"/>
    <w:rsid w:val="0009237F"/>
    <w:rsid w:val="000B3930"/>
    <w:rsid w:val="000D6F0D"/>
    <w:rsid w:val="000F3B49"/>
    <w:rsid w:val="000F5B85"/>
    <w:rsid w:val="00135AA6"/>
    <w:rsid w:val="00141B5D"/>
    <w:rsid w:val="00180755"/>
    <w:rsid w:val="001A6A82"/>
    <w:rsid w:val="001A7466"/>
    <w:rsid w:val="001B1820"/>
    <w:rsid w:val="001D1601"/>
    <w:rsid w:val="001E485A"/>
    <w:rsid w:val="00233328"/>
    <w:rsid w:val="002547A7"/>
    <w:rsid w:val="00261879"/>
    <w:rsid w:val="00267F2B"/>
    <w:rsid w:val="00270ACA"/>
    <w:rsid w:val="002C51BF"/>
    <w:rsid w:val="002E55F7"/>
    <w:rsid w:val="002F1BE7"/>
    <w:rsid w:val="002F7137"/>
    <w:rsid w:val="002F754B"/>
    <w:rsid w:val="00301004"/>
    <w:rsid w:val="0030203F"/>
    <w:rsid w:val="00332525"/>
    <w:rsid w:val="003335C1"/>
    <w:rsid w:val="00340F43"/>
    <w:rsid w:val="00341020"/>
    <w:rsid w:val="003656C1"/>
    <w:rsid w:val="00376329"/>
    <w:rsid w:val="00377169"/>
    <w:rsid w:val="00384A86"/>
    <w:rsid w:val="003D66A8"/>
    <w:rsid w:val="003E56DB"/>
    <w:rsid w:val="00441A27"/>
    <w:rsid w:val="00455B8F"/>
    <w:rsid w:val="00482CE8"/>
    <w:rsid w:val="004C499C"/>
    <w:rsid w:val="004F7A7A"/>
    <w:rsid w:val="00500E18"/>
    <w:rsid w:val="00511955"/>
    <w:rsid w:val="00512992"/>
    <w:rsid w:val="0052324E"/>
    <w:rsid w:val="00530C11"/>
    <w:rsid w:val="00545587"/>
    <w:rsid w:val="00570190"/>
    <w:rsid w:val="00577934"/>
    <w:rsid w:val="005A0621"/>
    <w:rsid w:val="005E7C18"/>
    <w:rsid w:val="005F2432"/>
    <w:rsid w:val="0060117E"/>
    <w:rsid w:val="00605807"/>
    <w:rsid w:val="00611961"/>
    <w:rsid w:val="00635861"/>
    <w:rsid w:val="006405AC"/>
    <w:rsid w:val="00643496"/>
    <w:rsid w:val="00653202"/>
    <w:rsid w:val="006A3C98"/>
    <w:rsid w:val="006B0654"/>
    <w:rsid w:val="006B3084"/>
    <w:rsid w:val="006D2B7A"/>
    <w:rsid w:val="00700AA3"/>
    <w:rsid w:val="00701915"/>
    <w:rsid w:val="00722E2A"/>
    <w:rsid w:val="00724D55"/>
    <w:rsid w:val="007258FF"/>
    <w:rsid w:val="007471C3"/>
    <w:rsid w:val="0077689B"/>
    <w:rsid w:val="00794B69"/>
    <w:rsid w:val="007A59C7"/>
    <w:rsid w:val="007B0079"/>
    <w:rsid w:val="007D5DB6"/>
    <w:rsid w:val="007E2001"/>
    <w:rsid w:val="007E435F"/>
    <w:rsid w:val="00814EFF"/>
    <w:rsid w:val="008171EA"/>
    <w:rsid w:val="008427EB"/>
    <w:rsid w:val="00844AD8"/>
    <w:rsid w:val="00857ABC"/>
    <w:rsid w:val="00861FFE"/>
    <w:rsid w:val="008709AC"/>
    <w:rsid w:val="00881907"/>
    <w:rsid w:val="00894DDC"/>
    <w:rsid w:val="008A4102"/>
    <w:rsid w:val="008D466A"/>
    <w:rsid w:val="008F42A8"/>
    <w:rsid w:val="0091255C"/>
    <w:rsid w:val="00924B19"/>
    <w:rsid w:val="00970D31"/>
    <w:rsid w:val="009A3D2B"/>
    <w:rsid w:val="009B1CED"/>
    <w:rsid w:val="009B236C"/>
    <w:rsid w:val="009C243F"/>
    <w:rsid w:val="009D1836"/>
    <w:rsid w:val="009E393E"/>
    <w:rsid w:val="009F2E17"/>
    <w:rsid w:val="009F362D"/>
    <w:rsid w:val="00A12082"/>
    <w:rsid w:val="00A26DDE"/>
    <w:rsid w:val="00A2720D"/>
    <w:rsid w:val="00A41540"/>
    <w:rsid w:val="00A42944"/>
    <w:rsid w:val="00A447B7"/>
    <w:rsid w:val="00A51141"/>
    <w:rsid w:val="00A60D1A"/>
    <w:rsid w:val="00A73B34"/>
    <w:rsid w:val="00A85215"/>
    <w:rsid w:val="00A8601E"/>
    <w:rsid w:val="00AD7C34"/>
    <w:rsid w:val="00AE143E"/>
    <w:rsid w:val="00AE2E9C"/>
    <w:rsid w:val="00AF50C1"/>
    <w:rsid w:val="00B2521A"/>
    <w:rsid w:val="00B30C38"/>
    <w:rsid w:val="00B403C4"/>
    <w:rsid w:val="00B70610"/>
    <w:rsid w:val="00B9445D"/>
    <w:rsid w:val="00B964D9"/>
    <w:rsid w:val="00BB52EE"/>
    <w:rsid w:val="00BC40D5"/>
    <w:rsid w:val="00BE5BF7"/>
    <w:rsid w:val="00BE65C2"/>
    <w:rsid w:val="00BF2183"/>
    <w:rsid w:val="00C0074F"/>
    <w:rsid w:val="00C10EB7"/>
    <w:rsid w:val="00C17CC0"/>
    <w:rsid w:val="00C23841"/>
    <w:rsid w:val="00C73FCD"/>
    <w:rsid w:val="00C90F48"/>
    <w:rsid w:val="00CA4864"/>
    <w:rsid w:val="00CA583D"/>
    <w:rsid w:val="00CB2D7C"/>
    <w:rsid w:val="00CD14D7"/>
    <w:rsid w:val="00CD3AA7"/>
    <w:rsid w:val="00CF507C"/>
    <w:rsid w:val="00D040F5"/>
    <w:rsid w:val="00D0553D"/>
    <w:rsid w:val="00D1596B"/>
    <w:rsid w:val="00D6639C"/>
    <w:rsid w:val="00D76D86"/>
    <w:rsid w:val="00D77F08"/>
    <w:rsid w:val="00DA29C2"/>
    <w:rsid w:val="00DA66AB"/>
    <w:rsid w:val="00DB3271"/>
    <w:rsid w:val="00DC2710"/>
    <w:rsid w:val="00DF013B"/>
    <w:rsid w:val="00DF161A"/>
    <w:rsid w:val="00E31780"/>
    <w:rsid w:val="00E32383"/>
    <w:rsid w:val="00E33025"/>
    <w:rsid w:val="00E3685B"/>
    <w:rsid w:val="00E56CA7"/>
    <w:rsid w:val="00E6464B"/>
    <w:rsid w:val="00E67CB5"/>
    <w:rsid w:val="00E71A19"/>
    <w:rsid w:val="00E814BF"/>
    <w:rsid w:val="00EA7210"/>
    <w:rsid w:val="00EB394A"/>
    <w:rsid w:val="00EE5EB8"/>
    <w:rsid w:val="00EF087F"/>
    <w:rsid w:val="00F17941"/>
    <w:rsid w:val="00F45B8F"/>
    <w:rsid w:val="00F709DB"/>
    <w:rsid w:val="00F95606"/>
    <w:rsid w:val="00FB0B98"/>
    <w:rsid w:val="00FC46FF"/>
    <w:rsid w:val="00FE1522"/>
    <w:rsid w:val="00FE68A5"/>
    <w:rsid w:val="00FE7D88"/>
    <w:rsid w:val="00FF3987"/>
    <w:rsid w:val="00FF5F8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9CB"/>
  <w15:chartTrackingRefBased/>
  <w15:docId w15:val="{AF82151A-6224-487B-9BAB-F19C790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0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2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001"/>
    <w:rPr>
      <w:b/>
      <w:bCs/>
    </w:rPr>
  </w:style>
  <w:style w:type="paragraph" w:customStyle="1" w:styleId="Zawartotabeli">
    <w:name w:val="Zawartość tabeli"/>
    <w:basedOn w:val="Normalny"/>
    <w:rsid w:val="002F75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7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3987"/>
    <w:rPr>
      <w:color w:val="0000FF"/>
      <w:u w:val="single"/>
    </w:rPr>
  </w:style>
  <w:style w:type="character" w:customStyle="1" w:styleId="alb">
    <w:name w:val="a_lb"/>
    <w:basedOn w:val="Domylnaczcionkaakapitu"/>
    <w:rsid w:val="0061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525">
          <w:marLeft w:val="390"/>
          <w:marRight w:val="34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0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18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346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3742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667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899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76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2034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251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11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8155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</w:divsChild>
            </w:div>
          </w:divsChild>
        </w:div>
      </w:divsChild>
    </w:div>
    <w:div w:id="1977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Anna</dc:creator>
  <cp:keywords/>
  <dc:description/>
  <cp:lastModifiedBy>Dyrektor CUW</cp:lastModifiedBy>
  <cp:revision>7</cp:revision>
  <cp:lastPrinted>2024-10-08T06:27:00Z</cp:lastPrinted>
  <dcterms:created xsi:type="dcterms:W3CDTF">2024-10-08T06:23:00Z</dcterms:created>
  <dcterms:modified xsi:type="dcterms:W3CDTF">2024-10-10T11:20:00Z</dcterms:modified>
</cp:coreProperties>
</file>