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1DF" w:rsidRDefault="006921DF" w:rsidP="006921D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C470FC">
        <w:rPr>
          <w:rFonts w:ascii="Times New Roman" w:hAnsi="Times New Roman" w:cs="Times New Roman"/>
          <w:b/>
          <w:sz w:val="24"/>
        </w:rPr>
        <w:t>605</w:t>
      </w:r>
      <w:r>
        <w:rPr>
          <w:rFonts w:ascii="Times New Roman" w:hAnsi="Times New Roman" w:cs="Times New Roman"/>
          <w:b/>
          <w:sz w:val="24"/>
        </w:rPr>
        <w:t>/2024</w:t>
      </w:r>
    </w:p>
    <w:p w:rsidR="006921DF" w:rsidRDefault="006921DF" w:rsidP="006921D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6921DF" w:rsidRDefault="006921DF" w:rsidP="006921DF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6921DF" w:rsidRDefault="006921DF" w:rsidP="006921DF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C470FC">
        <w:rPr>
          <w:rFonts w:ascii="Times New Roman" w:hAnsi="Times New Roman" w:cs="Times New Roman"/>
          <w:sz w:val="24"/>
        </w:rPr>
        <w:t>6</w:t>
      </w:r>
      <w:bookmarkStart w:id="0" w:name="_GoBack"/>
      <w:bookmarkEnd w:id="0"/>
      <w:r w:rsidR="00A902F9">
        <w:rPr>
          <w:rFonts w:ascii="Times New Roman" w:hAnsi="Times New Roman" w:cs="Times New Roman"/>
          <w:sz w:val="24"/>
        </w:rPr>
        <w:t xml:space="preserve"> września</w:t>
      </w:r>
      <w:r>
        <w:rPr>
          <w:rFonts w:ascii="Times New Roman" w:hAnsi="Times New Roman" w:cs="Times New Roman"/>
          <w:sz w:val="24"/>
        </w:rPr>
        <w:t xml:space="preserve"> 2024 r.</w:t>
      </w:r>
    </w:p>
    <w:p w:rsidR="006921DF" w:rsidRDefault="006921DF" w:rsidP="006921DF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6921DF" w:rsidRDefault="006921DF" w:rsidP="006921D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lokalu mieszkalnego </w:t>
      </w:r>
      <w:r>
        <w:rPr>
          <w:rFonts w:ascii="Times New Roman" w:hAnsi="Times New Roman" w:cs="Times New Roman"/>
          <w:b/>
          <w:sz w:val="24"/>
        </w:rPr>
        <w:br/>
        <w:t xml:space="preserve">położonego w Świnoujściu przy ul. </w:t>
      </w:r>
      <w:r w:rsidR="00A902F9">
        <w:rPr>
          <w:rFonts w:ascii="Times New Roman" w:hAnsi="Times New Roman" w:cs="Times New Roman"/>
          <w:b/>
          <w:sz w:val="24"/>
        </w:rPr>
        <w:t>Grunwaldzkiej 64</w:t>
      </w:r>
      <w:r w:rsidR="00BA5EFB">
        <w:rPr>
          <w:rFonts w:ascii="Times New Roman" w:hAnsi="Times New Roman" w:cs="Times New Roman"/>
          <w:b/>
          <w:sz w:val="24"/>
        </w:rPr>
        <w:t>A</w:t>
      </w:r>
    </w:p>
    <w:p w:rsidR="006921DF" w:rsidRDefault="006921DF" w:rsidP="006921DF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6921DF" w:rsidRDefault="006921DF" w:rsidP="006921D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</w:t>
      </w:r>
      <w:r w:rsidR="00CB5A75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r. poz. </w:t>
      </w:r>
      <w:r w:rsidR="00CB5A75">
        <w:rPr>
          <w:rFonts w:ascii="Times New Roman" w:hAnsi="Times New Roman" w:cs="Times New Roman"/>
          <w:sz w:val="24"/>
        </w:rPr>
        <w:t>1145</w:t>
      </w:r>
      <w:r>
        <w:rPr>
          <w:rFonts w:ascii="Times New Roman" w:hAnsi="Times New Roman" w:cs="Times New Roman"/>
          <w:sz w:val="24"/>
        </w:rPr>
        <w:t>) postanawiam:</w:t>
      </w:r>
    </w:p>
    <w:p w:rsidR="006921DF" w:rsidRDefault="006921DF" w:rsidP="006921D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902F9" w:rsidRDefault="006921DF" w:rsidP="00A902F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</w:t>
      </w:r>
      <w:r w:rsidR="00A902F9">
        <w:rPr>
          <w:rFonts w:ascii="Times New Roman" w:hAnsi="Times New Roman" w:cs="Times New Roman"/>
          <w:sz w:val="24"/>
        </w:rPr>
        <w:t xml:space="preserve"> Nie skorzystać z przysługującego Gminie Miasto Świnoujście prawa pierwokupu lokalu mieszkalnego numer </w:t>
      </w:r>
      <w:r w:rsidR="00535C6F">
        <w:rPr>
          <w:rFonts w:ascii="Times New Roman" w:hAnsi="Times New Roman" w:cs="Times New Roman"/>
          <w:sz w:val="24"/>
        </w:rPr>
        <w:t>20</w:t>
      </w:r>
      <w:r w:rsidR="00A902F9">
        <w:rPr>
          <w:rFonts w:ascii="Times New Roman" w:hAnsi="Times New Roman" w:cs="Times New Roman"/>
          <w:sz w:val="24"/>
        </w:rPr>
        <w:t xml:space="preserve"> o powierzchni użytkowej </w:t>
      </w:r>
      <w:r w:rsidR="00535C6F">
        <w:rPr>
          <w:rFonts w:ascii="Times New Roman" w:hAnsi="Times New Roman" w:cs="Times New Roman"/>
          <w:sz w:val="24"/>
        </w:rPr>
        <w:t>47</w:t>
      </w:r>
      <w:r w:rsidR="00A902F9">
        <w:rPr>
          <w:rFonts w:ascii="Times New Roman" w:hAnsi="Times New Roman" w:cs="Times New Roman"/>
          <w:sz w:val="24"/>
        </w:rPr>
        <w:t>,</w:t>
      </w:r>
      <w:r w:rsidR="00535C6F">
        <w:rPr>
          <w:rFonts w:ascii="Times New Roman" w:hAnsi="Times New Roman" w:cs="Times New Roman"/>
          <w:sz w:val="24"/>
        </w:rPr>
        <w:t>45</w:t>
      </w:r>
      <w:r w:rsidR="00A902F9">
        <w:rPr>
          <w:rFonts w:ascii="Times New Roman" w:hAnsi="Times New Roman" w:cs="Times New Roman"/>
          <w:sz w:val="24"/>
        </w:rPr>
        <w:t xml:space="preserve"> m² wraz z pomieszczeniem przynależnym – piwnicą nr </w:t>
      </w:r>
      <w:r w:rsidR="00535C6F">
        <w:rPr>
          <w:rFonts w:ascii="Times New Roman" w:hAnsi="Times New Roman" w:cs="Times New Roman"/>
          <w:sz w:val="24"/>
        </w:rPr>
        <w:t>20</w:t>
      </w:r>
      <w:r w:rsidR="00A902F9">
        <w:rPr>
          <w:rFonts w:ascii="Times New Roman" w:hAnsi="Times New Roman" w:cs="Times New Roman"/>
          <w:sz w:val="24"/>
        </w:rPr>
        <w:t xml:space="preserve"> o powierzchni 1,65 m², położonego w Świnoujściu przy </w:t>
      </w:r>
      <w:r w:rsidR="00A902F9">
        <w:rPr>
          <w:rFonts w:ascii="Times New Roman" w:hAnsi="Times New Roman" w:cs="Times New Roman"/>
          <w:sz w:val="24"/>
        </w:rPr>
        <w:br/>
        <w:t>ul. Grunwaldzkiej 64A, obręb ewidencyjny nr 9 wraz z udziałem w częściach wspólnych budynku oraz we własności działki gruntu numer 504/3 o</w:t>
      </w:r>
      <w:r w:rsidR="00A902F9">
        <w:rPr>
          <w:rFonts w:ascii="Times New Roman" w:hAnsi="Times New Roman" w:cs="Times New Roman"/>
          <w:bCs/>
          <w:sz w:val="24"/>
          <w:lang w:bidi="pl-PL"/>
        </w:rPr>
        <w:t xml:space="preserve"> powierzchni 0,3915 ha, </w:t>
      </w:r>
      <w:r w:rsidR="00A902F9">
        <w:rPr>
          <w:rFonts w:ascii="Times New Roman" w:hAnsi="Times New Roman" w:cs="Times New Roman"/>
          <w:sz w:val="24"/>
        </w:rPr>
        <w:t xml:space="preserve">zbytego Aktem Notarialnym Repertorium A Nr </w:t>
      </w:r>
      <w:r w:rsidR="00535C6F">
        <w:rPr>
          <w:rFonts w:ascii="Times New Roman" w:hAnsi="Times New Roman" w:cs="Times New Roman"/>
          <w:sz w:val="24"/>
        </w:rPr>
        <w:t>1532</w:t>
      </w:r>
      <w:r w:rsidR="00A902F9">
        <w:rPr>
          <w:rFonts w:ascii="Times New Roman" w:hAnsi="Times New Roman" w:cs="Times New Roman"/>
          <w:sz w:val="24"/>
        </w:rPr>
        <w:t xml:space="preserve">/2024 z dnia </w:t>
      </w:r>
      <w:r w:rsidR="00535C6F">
        <w:rPr>
          <w:rFonts w:ascii="Times New Roman" w:hAnsi="Times New Roman" w:cs="Times New Roman"/>
          <w:sz w:val="24"/>
        </w:rPr>
        <w:t>29 sierpnia</w:t>
      </w:r>
      <w:r w:rsidR="00A902F9">
        <w:rPr>
          <w:rFonts w:ascii="Times New Roman" w:hAnsi="Times New Roman" w:cs="Times New Roman"/>
          <w:sz w:val="24"/>
        </w:rPr>
        <w:t xml:space="preserve"> 2024 r.</w:t>
      </w:r>
    </w:p>
    <w:p w:rsidR="00A902F9" w:rsidRDefault="00A902F9" w:rsidP="00A902F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6921DF" w:rsidRDefault="006921DF" w:rsidP="006921D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6921DF" w:rsidRDefault="006921DF" w:rsidP="006921D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921DF" w:rsidRDefault="006921DF" w:rsidP="006921D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6921DF" w:rsidRDefault="006921DF" w:rsidP="006921D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6921DF" w:rsidRDefault="006921DF" w:rsidP="006921D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6921DF" w:rsidRDefault="006921DF" w:rsidP="006921D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6921DF" w:rsidRDefault="006921DF" w:rsidP="006921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6921DF" w:rsidRDefault="006921DF" w:rsidP="006921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6921DF" w:rsidRDefault="006921DF" w:rsidP="006921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Joanna Agatowska</w:t>
      </w:r>
    </w:p>
    <w:p w:rsidR="005B0C80" w:rsidRDefault="005B0C80"/>
    <w:sectPr w:rsidR="005B0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DF"/>
    <w:rsid w:val="00427949"/>
    <w:rsid w:val="00535C6F"/>
    <w:rsid w:val="005B0C80"/>
    <w:rsid w:val="006921DF"/>
    <w:rsid w:val="007379B7"/>
    <w:rsid w:val="00A902F9"/>
    <w:rsid w:val="00BA5EFB"/>
    <w:rsid w:val="00C470FC"/>
    <w:rsid w:val="00CB5A75"/>
    <w:rsid w:val="00EE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EDBC"/>
  <w15:chartTrackingRefBased/>
  <w15:docId w15:val="{9FF32C5B-E22C-4E84-AF97-92822C34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21D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7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Bar Bernadeta</cp:lastModifiedBy>
  <cp:revision>2</cp:revision>
  <dcterms:created xsi:type="dcterms:W3CDTF">2024-09-06T09:05:00Z</dcterms:created>
  <dcterms:modified xsi:type="dcterms:W3CDTF">2024-09-06T09:05:00Z</dcterms:modified>
</cp:coreProperties>
</file>