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138F" w14:textId="0FBBA52F" w:rsidR="00347B16" w:rsidRPr="00347B16" w:rsidRDefault="00347B16" w:rsidP="00347B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Pr="00347B16">
        <w:rPr>
          <w:rFonts w:ascii="Times New Roman" w:hAnsi="Times New Roman"/>
          <w:bCs/>
          <w:sz w:val="24"/>
          <w:szCs w:val="24"/>
        </w:rPr>
        <w:t xml:space="preserve">Świnoujście, </w:t>
      </w:r>
      <w:r w:rsidR="006279B9">
        <w:rPr>
          <w:rFonts w:ascii="Times New Roman" w:hAnsi="Times New Roman"/>
          <w:bCs/>
          <w:sz w:val="24"/>
          <w:szCs w:val="24"/>
        </w:rPr>
        <w:t>22</w:t>
      </w:r>
      <w:r w:rsidRPr="00347B16">
        <w:rPr>
          <w:rFonts w:ascii="Times New Roman" w:hAnsi="Times New Roman"/>
          <w:bCs/>
          <w:sz w:val="24"/>
          <w:szCs w:val="24"/>
        </w:rPr>
        <w:t>.0</w:t>
      </w:r>
      <w:r w:rsidR="00813F0D">
        <w:rPr>
          <w:rFonts w:ascii="Times New Roman" w:hAnsi="Times New Roman"/>
          <w:bCs/>
          <w:sz w:val="24"/>
          <w:szCs w:val="24"/>
        </w:rPr>
        <w:t>8</w:t>
      </w:r>
      <w:r w:rsidRPr="00347B16">
        <w:rPr>
          <w:rFonts w:ascii="Times New Roman" w:hAnsi="Times New Roman"/>
          <w:bCs/>
          <w:sz w:val="24"/>
          <w:szCs w:val="24"/>
        </w:rPr>
        <w:t>.2024 r.</w:t>
      </w:r>
    </w:p>
    <w:p w14:paraId="5DE48B7C" w14:textId="77777777" w:rsidR="00347B16" w:rsidRDefault="00347B16" w:rsidP="00347B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291DC1" w14:textId="232FD84F" w:rsidR="00347B16" w:rsidRDefault="00347B16" w:rsidP="00347B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7B16">
        <w:rPr>
          <w:rFonts w:ascii="Times New Roman" w:hAnsi="Times New Roman"/>
          <w:bCs/>
          <w:sz w:val="24"/>
          <w:szCs w:val="24"/>
        </w:rPr>
        <w:t>Znak sprawy: CUW.11</w:t>
      </w:r>
      <w:r w:rsidR="005B4880">
        <w:rPr>
          <w:rFonts w:ascii="Times New Roman" w:hAnsi="Times New Roman"/>
          <w:bCs/>
          <w:sz w:val="24"/>
          <w:szCs w:val="24"/>
        </w:rPr>
        <w:t>1</w:t>
      </w:r>
      <w:r w:rsidRPr="00347B16">
        <w:rPr>
          <w:rFonts w:ascii="Times New Roman" w:hAnsi="Times New Roman"/>
          <w:bCs/>
          <w:sz w:val="24"/>
          <w:szCs w:val="24"/>
        </w:rPr>
        <w:t>.</w:t>
      </w:r>
      <w:r w:rsidR="00813F0D">
        <w:rPr>
          <w:rFonts w:ascii="Times New Roman" w:hAnsi="Times New Roman"/>
          <w:bCs/>
          <w:sz w:val="24"/>
          <w:szCs w:val="24"/>
        </w:rPr>
        <w:t>11</w:t>
      </w:r>
      <w:r w:rsidRPr="00347B16">
        <w:rPr>
          <w:rFonts w:ascii="Times New Roman" w:hAnsi="Times New Roman"/>
          <w:bCs/>
          <w:sz w:val="24"/>
          <w:szCs w:val="24"/>
        </w:rPr>
        <w:t>.2024.AZ</w:t>
      </w:r>
    </w:p>
    <w:p w14:paraId="1D494742" w14:textId="77777777" w:rsidR="00347B16" w:rsidRPr="00347B16" w:rsidRDefault="00347B16" w:rsidP="00347B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C46DB9D" w14:textId="77777777" w:rsidR="00347B16" w:rsidRDefault="00347B16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774C55" w14:textId="795AE581" w:rsidR="007E2001" w:rsidRDefault="007E2001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147">
        <w:rPr>
          <w:rFonts w:ascii="Times New Roman" w:hAnsi="Times New Roman"/>
          <w:b/>
          <w:sz w:val="24"/>
          <w:szCs w:val="24"/>
        </w:rPr>
        <w:t xml:space="preserve">OGŁOSZENIE O NABORZE NA </w:t>
      </w:r>
      <w:r w:rsidR="00E724AC">
        <w:rPr>
          <w:rFonts w:ascii="Times New Roman" w:hAnsi="Times New Roman"/>
          <w:b/>
          <w:sz w:val="24"/>
          <w:szCs w:val="24"/>
        </w:rPr>
        <w:t xml:space="preserve">WOLNE </w:t>
      </w:r>
      <w:r w:rsidRPr="000F7147">
        <w:rPr>
          <w:rFonts w:ascii="Times New Roman" w:hAnsi="Times New Roman"/>
          <w:b/>
          <w:sz w:val="24"/>
          <w:szCs w:val="24"/>
        </w:rPr>
        <w:t>STANOWISKO URZĘDNICZE:</w:t>
      </w:r>
    </w:p>
    <w:p w14:paraId="1ED9974E" w14:textId="77777777" w:rsidR="00E724AC" w:rsidRPr="000F7147" w:rsidRDefault="00E724AC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B839D6" w14:textId="070901C9" w:rsidR="007E2001" w:rsidRPr="000F7147" w:rsidRDefault="005B4880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SPECJALISTA/</w:t>
      </w:r>
      <w:r w:rsidR="00180755">
        <w:rPr>
          <w:rFonts w:ascii="Times New Roman" w:hAnsi="Times New Roman"/>
          <w:b/>
          <w:sz w:val="24"/>
          <w:szCs w:val="24"/>
        </w:rPr>
        <w:t xml:space="preserve">INSPEKTOR DS. </w:t>
      </w:r>
      <w:r w:rsidR="00BA7F2E">
        <w:rPr>
          <w:rFonts w:ascii="Times New Roman" w:hAnsi="Times New Roman"/>
          <w:b/>
          <w:sz w:val="24"/>
          <w:szCs w:val="24"/>
        </w:rPr>
        <w:t>GOSPODARCZYCH</w:t>
      </w:r>
    </w:p>
    <w:p w14:paraId="008FA23C" w14:textId="45556FC1" w:rsidR="007E2001" w:rsidRDefault="007E2001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="00D1596B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E724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D1596B">
        <w:rPr>
          <w:rFonts w:ascii="Times New Roman" w:hAnsi="Times New Roman"/>
          <w:b/>
          <w:sz w:val="24"/>
          <w:szCs w:val="24"/>
        </w:rPr>
        <w:t>GMINY MIASTO ŚWINOUJŚCIE</w:t>
      </w:r>
      <w:r w:rsidR="00E724AC">
        <w:rPr>
          <w:rFonts w:ascii="Times New Roman" w:hAnsi="Times New Roman"/>
          <w:b/>
          <w:sz w:val="24"/>
          <w:szCs w:val="24"/>
        </w:rPr>
        <w:t xml:space="preserve"> W ŚWINOUJŚCIU</w:t>
      </w:r>
    </w:p>
    <w:p w14:paraId="79AD1906" w14:textId="00A5FA30" w:rsidR="0078621B" w:rsidRDefault="0078621B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788870" w14:textId="3DF9C4BB" w:rsidR="0078621B" w:rsidRPr="0078621B" w:rsidRDefault="0078621B" w:rsidP="0078621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21B">
        <w:rPr>
          <w:rFonts w:ascii="Times New Roman" w:hAnsi="Times New Roman"/>
          <w:sz w:val="24"/>
          <w:szCs w:val="24"/>
        </w:rPr>
        <w:t xml:space="preserve">Dyrektor Centrum Usług Wspólnych Gminy Miasto Świnoujście w Świnoujściu z siedzibą przy ul. Wojska Polskiego 1/5, na podstawie z art. 11, 12, 13 ustawy z dnia 21 listopada 2008 r.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8621B">
        <w:rPr>
          <w:rFonts w:ascii="Times New Roman" w:hAnsi="Times New Roman"/>
          <w:sz w:val="24"/>
          <w:szCs w:val="24"/>
        </w:rPr>
        <w:t xml:space="preserve"> o pracownikach samorządowych ogłasza nabór na stanowisko urzędnicze</w:t>
      </w:r>
      <w:r>
        <w:rPr>
          <w:rFonts w:ascii="Times New Roman" w:hAnsi="Times New Roman"/>
          <w:sz w:val="24"/>
          <w:szCs w:val="24"/>
        </w:rPr>
        <w:t>:</w:t>
      </w:r>
      <w:r w:rsidRPr="0078621B">
        <w:rPr>
          <w:rFonts w:ascii="Times New Roman" w:hAnsi="Times New Roman"/>
          <w:sz w:val="24"/>
          <w:szCs w:val="24"/>
        </w:rPr>
        <w:t xml:space="preserve"> </w:t>
      </w:r>
      <w:r w:rsidR="001C7DE8">
        <w:rPr>
          <w:rFonts w:ascii="Times New Roman" w:hAnsi="Times New Roman"/>
          <w:sz w:val="24"/>
          <w:szCs w:val="24"/>
        </w:rPr>
        <w:t xml:space="preserve">                  </w:t>
      </w:r>
      <w:r w:rsidRPr="0078621B">
        <w:rPr>
          <w:rFonts w:ascii="Times New Roman" w:hAnsi="Times New Roman"/>
          <w:b/>
          <w:sz w:val="24"/>
          <w:szCs w:val="24"/>
        </w:rPr>
        <w:t>Specjalista/Inspektor ds. gospodarczych 1 etat</w:t>
      </w:r>
    </w:p>
    <w:p w14:paraId="2DCDB679" w14:textId="64F29684" w:rsidR="007E2001" w:rsidRPr="00BA20A1" w:rsidRDefault="007E2001" w:rsidP="007862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20A1">
        <w:rPr>
          <w:rFonts w:ascii="Times New Roman" w:hAnsi="Times New Roman"/>
          <w:sz w:val="24"/>
          <w:szCs w:val="24"/>
        </w:rPr>
        <w:t xml:space="preserve">Określenie stanowiska urzędniczego: </w:t>
      </w:r>
      <w:r w:rsidR="0010787A" w:rsidRPr="00BA20A1">
        <w:rPr>
          <w:rFonts w:ascii="Times New Roman" w:hAnsi="Times New Roman"/>
          <w:b/>
          <w:sz w:val="24"/>
          <w:szCs w:val="24"/>
        </w:rPr>
        <w:t>Specjalista</w:t>
      </w:r>
      <w:r w:rsidR="0010787A" w:rsidRPr="00BA20A1">
        <w:rPr>
          <w:rFonts w:ascii="Times New Roman" w:hAnsi="Times New Roman"/>
          <w:sz w:val="24"/>
          <w:szCs w:val="24"/>
        </w:rPr>
        <w:t>/</w:t>
      </w:r>
      <w:r w:rsidR="007B0079" w:rsidRPr="00BA20A1">
        <w:rPr>
          <w:rFonts w:ascii="Times New Roman" w:hAnsi="Times New Roman"/>
          <w:b/>
          <w:sz w:val="24"/>
          <w:szCs w:val="24"/>
        </w:rPr>
        <w:t xml:space="preserve">Inspektor ds. </w:t>
      </w:r>
      <w:r w:rsidR="00BA7F2E" w:rsidRPr="00BA20A1">
        <w:rPr>
          <w:rFonts w:ascii="Times New Roman" w:hAnsi="Times New Roman"/>
          <w:b/>
          <w:sz w:val="24"/>
          <w:szCs w:val="24"/>
        </w:rPr>
        <w:t>gospodarczych</w:t>
      </w:r>
    </w:p>
    <w:p w14:paraId="47DE199C" w14:textId="235F5136" w:rsidR="007E2001" w:rsidRPr="00BA20A1" w:rsidRDefault="007E2001" w:rsidP="007862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20A1">
        <w:rPr>
          <w:rFonts w:ascii="Times New Roman" w:hAnsi="Times New Roman"/>
          <w:sz w:val="24"/>
          <w:szCs w:val="24"/>
        </w:rPr>
        <w:t xml:space="preserve">Czas pracy: </w:t>
      </w:r>
      <w:r w:rsidRPr="00BA20A1">
        <w:rPr>
          <w:rFonts w:ascii="Times New Roman" w:hAnsi="Times New Roman"/>
          <w:b/>
          <w:sz w:val="24"/>
          <w:szCs w:val="24"/>
        </w:rPr>
        <w:t xml:space="preserve">pełen etat – 40 godz. tygodniowo </w:t>
      </w:r>
    </w:p>
    <w:p w14:paraId="2E89601C" w14:textId="77777777" w:rsidR="00611961" w:rsidRPr="00A26DDE" w:rsidRDefault="007E2001" w:rsidP="00956920">
      <w:pPr>
        <w:pStyle w:val="Akapitzlist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BA20A1">
        <w:rPr>
          <w:rFonts w:ascii="Times New Roman" w:hAnsi="Times New Roman"/>
          <w:sz w:val="24"/>
          <w:szCs w:val="24"/>
        </w:rPr>
        <w:t>Wymagania niezbędne do pod</w:t>
      </w:r>
      <w:r w:rsidR="00FF3987" w:rsidRPr="00BA20A1">
        <w:rPr>
          <w:rFonts w:ascii="Times New Roman" w:hAnsi="Times New Roman"/>
          <w:sz w:val="24"/>
          <w:szCs w:val="24"/>
        </w:rPr>
        <w:t xml:space="preserve">jęcia pracy na danym </w:t>
      </w:r>
      <w:r w:rsidR="00FF3987" w:rsidRPr="00A26DDE">
        <w:rPr>
          <w:rFonts w:ascii="Times New Roman" w:hAnsi="Times New Roman"/>
          <w:sz w:val="24"/>
          <w:szCs w:val="24"/>
        </w:rPr>
        <w:t>stanowisku</w:t>
      </w:r>
      <w:r w:rsidR="00A26DDE">
        <w:rPr>
          <w:rFonts w:ascii="Times New Roman" w:hAnsi="Times New Roman"/>
          <w:sz w:val="24"/>
          <w:szCs w:val="24"/>
        </w:rPr>
        <w:t>:</w:t>
      </w:r>
    </w:p>
    <w:p w14:paraId="6738D9A7" w14:textId="687FF688" w:rsidR="00A73B34" w:rsidRDefault="00A26DDE" w:rsidP="005E7C1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7C18">
        <w:rPr>
          <w:rFonts w:ascii="Times New Roman" w:eastAsia="Times New Roman" w:hAnsi="Times New Roman"/>
          <w:sz w:val="24"/>
          <w:szCs w:val="24"/>
          <w:lang w:eastAsia="pl-PL"/>
        </w:rPr>
        <w:t xml:space="preserve">obywatelstwo polskie lub </w:t>
      </w:r>
      <w:r w:rsidR="00611961" w:rsidRPr="005E7C18">
        <w:rPr>
          <w:rFonts w:ascii="Times New Roman" w:eastAsia="Times New Roman" w:hAnsi="Times New Roman"/>
          <w:sz w:val="24"/>
          <w:szCs w:val="24"/>
          <w:lang w:eastAsia="pl-PL"/>
        </w:rPr>
        <w:t xml:space="preserve">obywatelstwo państwa członkowskiego Unii Europejskiej, </w:t>
      </w:r>
      <w:r w:rsidRPr="005E7C18">
        <w:rPr>
          <w:rFonts w:ascii="Times New Roman" w:eastAsia="Times New Roman" w:hAnsi="Times New Roman"/>
          <w:sz w:val="24"/>
          <w:szCs w:val="24"/>
          <w:lang w:eastAsia="pl-PL"/>
        </w:rPr>
        <w:t xml:space="preserve">albo obywatelstwo innych państw, jeśli ich obywatelom na podstawie umów międzynarodowych lub przepisów prawa wspólnotowego przysługuje prawo podejmowania zatrudnienia na terytorium </w:t>
      </w:r>
      <w:r w:rsidR="00A73B34" w:rsidRPr="005E7C18">
        <w:rPr>
          <w:rFonts w:ascii="Times New Roman" w:eastAsia="Times New Roman" w:hAnsi="Times New Roman"/>
          <w:sz w:val="24"/>
          <w:szCs w:val="24"/>
          <w:lang w:eastAsia="pl-PL"/>
        </w:rPr>
        <w:t>Rzeczypospolitej Polskiej;</w:t>
      </w:r>
    </w:p>
    <w:p w14:paraId="25A4E890" w14:textId="77777777" w:rsidR="001320F2" w:rsidRDefault="001320F2" w:rsidP="001320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7C18">
        <w:rPr>
          <w:rFonts w:ascii="Times New Roman" w:eastAsia="Times New Roman" w:hAnsi="Times New Roman"/>
          <w:sz w:val="24"/>
          <w:szCs w:val="24"/>
          <w:lang w:eastAsia="pl-PL"/>
        </w:rPr>
        <w:t>wykształcenie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20F2">
        <w:rPr>
          <w:rFonts w:ascii="Times New Roman" w:eastAsia="Times New Roman" w:hAnsi="Times New Roman"/>
          <w:sz w:val="24"/>
          <w:szCs w:val="24"/>
          <w:lang w:eastAsia="pl-PL"/>
        </w:rPr>
        <w:t>średnie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320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27AB507" w14:textId="77777777" w:rsidR="001320F2" w:rsidRDefault="001320F2" w:rsidP="001320F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DE8">
        <w:rPr>
          <w:rFonts w:ascii="Times New Roman" w:eastAsia="Times New Roman" w:hAnsi="Times New Roman"/>
          <w:sz w:val="24"/>
          <w:szCs w:val="24"/>
          <w:lang w:eastAsia="pl-PL"/>
        </w:rPr>
        <w:t>staż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stanowiskach biurowych,</w:t>
      </w:r>
    </w:p>
    <w:p w14:paraId="0B02C073" w14:textId="77777777" w:rsidR="00611961" w:rsidRPr="001320F2" w:rsidRDefault="00611961" w:rsidP="001320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20F2">
        <w:rPr>
          <w:rFonts w:ascii="Times New Roman" w:eastAsia="Times New Roman" w:hAnsi="Times New Roman"/>
          <w:sz w:val="24"/>
          <w:szCs w:val="24"/>
          <w:lang w:eastAsia="pl-PL"/>
        </w:rPr>
        <w:t>pełn</w:t>
      </w:r>
      <w:r w:rsidR="00844AD8" w:rsidRPr="001320F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1320F2">
        <w:rPr>
          <w:rFonts w:ascii="Times New Roman" w:eastAsia="Times New Roman" w:hAnsi="Times New Roman"/>
          <w:sz w:val="24"/>
          <w:szCs w:val="24"/>
          <w:lang w:eastAsia="pl-PL"/>
        </w:rPr>
        <w:t xml:space="preserve"> zdolność do czynności prawnych oraz korzysta z pełni praw publicznych;</w:t>
      </w:r>
    </w:p>
    <w:p w14:paraId="039DBB05" w14:textId="09B176B2" w:rsidR="0004597C" w:rsidRDefault="0004597C" w:rsidP="005E7C1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7C18">
        <w:rPr>
          <w:rFonts w:ascii="Times New Roman" w:eastAsia="Times New Roman" w:hAnsi="Times New Roman"/>
          <w:sz w:val="24"/>
          <w:szCs w:val="24"/>
          <w:lang w:eastAsia="ar-SA"/>
        </w:rPr>
        <w:t>niekaralność prawomocnym wyrokiem sądu za umyślne przestępstwo ścigane z oskarżenia publicznego lub umyślne przestępstwo skarbowe,</w:t>
      </w:r>
    </w:p>
    <w:p w14:paraId="5326AB40" w14:textId="52A9A2B8" w:rsidR="001C7DE8" w:rsidRPr="00F22E36" w:rsidRDefault="007E2001" w:rsidP="001320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20F2">
        <w:rPr>
          <w:rFonts w:ascii="Times New Roman" w:hAnsi="Times New Roman"/>
          <w:sz w:val="24"/>
          <w:szCs w:val="24"/>
        </w:rPr>
        <w:t>posiada znajomość regulacji prawnych</w:t>
      </w:r>
      <w:r w:rsidR="00340F43" w:rsidRPr="001320F2">
        <w:rPr>
          <w:rFonts w:ascii="Times New Roman" w:hAnsi="Times New Roman"/>
          <w:sz w:val="24"/>
          <w:szCs w:val="24"/>
        </w:rPr>
        <w:t>:</w:t>
      </w:r>
      <w:r w:rsidR="001320F2" w:rsidRPr="001320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320F2">
        <w:rPr>
          <w:rFonts w:ascii="Times New Roman" w:hAnsi="Times New Roman"/>
          <w:sz w:val="24"/>
          <w:szCs w:val="24"/>
        </w:rPr>
        <w:t>u</w:t>
      </w:r>
      <w:r w:rsidR="00BA7F2E" w:rsidRPr="001320F2">
        <w:rPr>
          <w:rFonts w:ascii="Times New Roman" w:hAnsi="Times New Roman"/>
          <w:sz w:val="24"/>
          <w:szCs w:val="24"/>
        </w:rPr>
        <w:t>sta</w:t>
      </w:r>
      <w:r w:rsidR="008C7C9E" w:rsidRPr="001320F2">
        <w:rPr>
          <w:rFonts w:ascii="Times New Roman" w:hAnsi="Times New Roman"/>
          <w:sz w:val="24"/>
          <w:szCs w:val="24"/>
        </w:rPr>
        <w:t>w</w:t>
      </w:r>
      <w:r w:rsidR="001320F2">
        <w:rPr>
          <w:rFonts w:ascii="Times New Roman" w:hAnsi="Times New Roman"/>
          <w:sz w:val="24"/>
          <w:szCs w:val="24"/>
        </w:rPr>
        <w:t>y</w:t>
      </w:r>
      <w:r w:rsidR="008C7C9E" w:rsidRPr="001320F2">
        <w:rPr>
          <w:rFonts w:ascii="Times New Roman" w:hAnsi="Times New Roman"/>
          <w:sz w:val="24"/>
          <w:szCs w:val="24"/>
        </w:rPr>
        <w:t xml:space="preserve">  Prawo zamówień publicznych</w:t>
      </w:r>
      <w:r w:rsidR="001320F2" w:rsidRPr="001320F2">
        <w:rPr>
          <w:rFonts w:ascii="Times New Roman" w:hAnsi="Times New Roman"/>
          <w:sz w:val="24"/>
          <w:szCs w:val="24"/>
        </w:rPr>
        <w:t xml:space="preserve">, </w:t>
      </w:r>
      <w:r w:rsidR="001320F2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7652FC" w:rsidRPr="001320F2">
        <w:rPr>
          <w:rFonts w:ascii="Times New Roman" w:eastAsia="Times New Roman" w:hAnsi="Times New Roman"/>
          <w:sz w:val="24"/>
          <w:szCs w:val="24"/>
          <w:lang w:eastAsia="ar-SA"/>
        </w:rPr>
        <w:t>staw</w:t>
      </w:r>
      <w:r w:rsidR="001320F2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7652FC" w:rsidRPr="001320F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2E3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="007652FC" w:rsidRPr="001320F2">
        <w:rPr>
          <w:rFonts w:ascii="Times New Roman" w:eastAsia="Times New Roman" w:hAnsi="Times New Roman"/>
          <w:sz w:val="24"/>
          <w:szCs w:val="24"/>
          <w:lang w:eastAsia="ar-SA"/>
        </w:rPr>
        <w:t>o finansach publicznych,</w:t>
      </w:r>
      <w:r w:rsidR="001320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320F2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8C7C9E" w:rsidRPr="001320F2">
        <w:rPr>
          <w:rFonts w:ascii="Times New Roman" w:eastAsia="Times New Roman" w:hAnsi="Times New Roman"/>
          <w:sz w:val="24"/>
          <w:szCs w:val="24"/>
          <w:lang w:eastAsia="ar-SA"/>
        </w:rPr>
        <w:t xml:space="preserve">stawy Kodeks Pracy, </w:t>
      </w:r>
      <w:r w:rsidR="001C7DE8" w:rsidRPr="001320F2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Rozporządzenie Ministra Pracy i Polityki Socjalnej w sprawie ogólnych przepisów bezpieczeństwa i higieny pracy</w:t>
      </w:r>
      <w:r w:rsidR="00F22E36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.</w:t>
      </w:r>
    </w:p>
    <w:p w14:paraId="50D45272" w14:textId="669E24E5" w:rsidR="00F22E36" w:rsidRPr="001320F2" w:rsidRDefault="00F22E36" w:rsidP="001320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nieposzlakowana opinia.</w:t>
      </w:r>
    </w:p>
    <w:p w14:paraId="0C3E5D39" w14:textId="77777777" w:rsidR="00CD14D7" w:rsidRPr="00CD14D7" w:rsidRDefault="00CD14D7" w:rsidP="00CD14D7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14:paraId="4F8B1C9D" w14:textId="29CBC259" w:rsidR="007E2001" w:rsidRDefault="00CD3AA7" w:rsidP="00007D76">
      <w:pPr>
        <w:pStyle w:val="Akapitzlist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CD3AA7">
        <w:rPr>
          <w:rFonts w:ascii="Times New Roman" w:hAnsi="Times New Roman"/>
          <w:b/>
          <w:sz w:val="24"/>
          <w:szCs w:val="24"/>
        </w:rPr>
        <w:t>W</w:t>
      </w:r>
      <w:r w:rsidR="007E2001" w:rsidRPr="00CD3AA7">
        <w:rPr>
          <w:rFonts w:ascii="Times New Roman" w:hAnsi="Times New Roman"/>
          <w:b/>
          <w:sz w:val="24"/>
          <w:szCs w:val="24"/>
        </w:rPr>
        <w:t>ymagania dodatkowe to pozostałe wymagania, pozwalające na optymalne wykonywanie zadań na danym stanowisku:</w:t>
      </w:r>
    </w:p>
    <w:p w14:paraId="08EB9A5D" w14:textId="09B5B5B1" w:rsidR="0095546C" w:rsidRDefault="0095546C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5546C">
        <w:rPr>
          <w:rFonts w:ascii="Times New Roman" w:hAnsi="Times New Roman"/>
          <w:sz w:val="24"/>
          <w:szCs w:val="24"/>
        </w:rPr>
        <w:t>ykształcenie wyższe ekonomiczne</w:t>
      </w:r>
      <w:r>
        <w:rPr>
          <w:rFonts w:ascii="Times New Roman" w:hAnsi="Times New Roman"/>
          <w:sz w:val="24"/>
          <w:szCs w:val="24"/>
        </w:rPr>
        <w:t>,</w:t>
      </w:r>
    </w:p>
    <w:p w14:paraId="1B07F070" w14:textId="3C3D9ECD" w:rsidR="0095546C" w:rsidRDefault="0095546C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doświadczenie zawodowe na stanowiskach administracyjno-gospodarczych,</w:t>
      </w:r>
    </w:p>
    <w:p w14:paraId="68063081" w14:textId="3A1EE1FB" w:rsidR="007E2001" w:rsidRDefault="007E2001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5546C">
        <w:rPr>
          <w:rFonts w:ascii="Times New Roman" w:hAnsi="Times New Roman"/>
          <w:sz w:val="24"/>
          <w:szCs w:val="24"/>
        </w:rPr>
        <w:t>obsługa systemu informatycznego</w:t>
      </w:r>
      <w:r w:rsidR="00512992" w:rsidRPr="0095546C">
        <w:rPr>
          <w:rFonts w:ascii="Times New Roman" w:hAnsi="Times New Roman"/>
          <w:sz w:val="24"/>
          <w:szCs w:val="24"/>
        </w:rPr>
        <w:t xml:space="preserve"> </w:t>
      </w:r>
      <w:r w:rsidR="00BA7F2E" w:rsidRPr="0095546C">
        <w:rPr>
          <w:rFonts w:ascii="Times New Roman" w:hAnsi="Times New Roman"/>
          <w:sz w:val="24"/>
          <w:szCs w:val="24"/>
        </w:rPr>
        <w:t>Inventarz</w:t>
      </w:r>
      <w:r w:rsidR="00512992" w:rsidRPr="0095546C">
        <w:rPr>
          <w:rFonts w:ascii="Times New Roman" w:hAnsi="Times New Roman"/>
          <w:sz w:val="24"/>
          <w:szCs w:val="24"/>
        </w:rPr>
        <w:t xml:space="preserve"> Vulcan</w:t>
      </w:r>
      <w:r w:rsidRPr="0095546C">
        <w:rPr>
          <w:rFonts w:ascii="Times New Roman" w:hAnsi="Times New Roman"/>
          <w:sz w:val="24"/>
          <w:szCs w:val="24"/>
        </w:rPr>
        <w:t xml:space="preserve">, </w:t>
      </w:r>
    </w:p>
    <w:p w14:paraId="507FB182" w14:textId="0FC73593" w:rsidR="007E2001" w:rsidRPr="0095546C" w:rsidRDefault="007E2001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5546C">
        <w:rPr>
          <w:rFonts w:ascii="Times New Roman" w:hAnsi="Times New Roman"/>
          <w:sz w:val="24"/>
          <w:szCs w:val="24"/>
        </w:rPr>
        <w:t>umiejętność spor</w:t>
      </w:r>
      <w:r w:rsidR="00BA7F2E" w:rsidRPr="0095546C">
        <w:rPr>
          <w:rFonts w:ascii="Times New Roman" w:hAnsi="Times New Roman"/>
          <w:sz w:val="24"/>
          <w:szCs w:val="24"/>
        </w:rPr>
        <w:t xml:space="preserve">ządzania dokumentacji </w:t>
      </w:r>
      <w:r w:rsidR="001320F2" w:rsidRPr="0095546C">
        <w:rPr>
          <w:rFonts w:ascii="Times New Roman" w:hAnsi="Times New Roman"/>
          <w:sz w:val="24"/>
          <w:szCs w:val="24"/>
        </w:rPr>
        <w:t>przetargowej</w:t>
      </w:r>
      <w:r w:rsidR="0009237F" w:rsidRPr="0095546C">
        <w:rPr>
          <w:rFonts w:ascii="Times New Roman" w:hAnsi="Times New Roman"/>
          <w:sz w:val="24"/>
          <w:szCs w:val="24"/>
        </w:rPr>
        <w:t xml:space="preserve">, </w:t>
      </w:r>
    </w:p>
    <w:p w14:paraId="567C4762" w14:textId="1C1C3DEA" w:rsidR="00BA7F2E" w:rsidRDefault="001320F2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terminowość wykonywania zadań,</w:t>
      </w:r>
    </w:p>
    <w:p w14:paraId="09059047" w14:textId="1BDDBC56" w:rsidR="00BA7F2E" w:rsidRDefault="00BA7F2E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5546C">
        <w:rPr>
          <w:rFonts w:ascii="Times New Roman" w:hAnsi="Times New Roman"/>
          <w:sz w:val="24"/>
          <w:szCs w:val="24"/>
        </w:rPr>
        <w:t>umiejętność samodzielnego przygotowywania dokumentacji do przydziału odzieży roboczej</w:t>
      </w:r>
      <w:r w:rsidR="0095546C">
        <w:rPr>
          <w:rFonts w:ascii="Times New Roman" w:hAnsi="Times New Roman"/>
          <w:sz w:val="24"/>
          <w:szCs w:val="24"/>
        </w:rPr>
        <w:t>,</w:t>
      </w:r>
    </w:p>
    <w:p w14:paraId="4DC9B09A" w14:textId="2301F791" w:rsidR="007E2001" w:rsidRDefault="007E2001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5546C">
        <w:rPr>
          <w:rFonts w:ascii="Times New Roman" w:hAnsi="Times New Roman"/>
          <w:sz w:val="24"/>
          <w:szCs w:val="24"/>
        </w:rPr>
        <w:t>umiejętność praktycznej interpretacji przepisów,</w:t>
      </w:r>
    </w:p>
    <w:p w14:paraId="1D832808" w14:textId="25907697" w:rsidR="0095546C" w:rsidRPr="0095546C" w:rsidRDefault="0095546C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E485A">
        <w:rPr>
          <w:rFonts w:ascii="Times New Roman" w:hAnsi="Times New Roman"/>
          <w:sz w:val="24"/>
          <w:szCs w:val="24"/>
        </w:rPr>
        <w:t>biegła obsługa komputera w tym programów MS Office</w:t>
      </w:r>
    </w:p>
    <w:p w14:paraId="314682CB" w14:textId="73D5DD4E" w:rsidR="0064503F" w:rsidRDefault="0064503F" w:rsidP="00007D7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predyspozycje osobowościowe:</w:t>
      </w:r>
    </w:p>
    <w:p w14:paraId="4D88DEC2" w14:textId="0D5154D9" w:rsidR="007E2001" w:rsidRDefault="007E2001" w:rsidP="00007D76">
      <w:pPr>
        <w:pStyle w:val="Akapitzlist"/>
        <w:numPr>
          <w:ilvl w:val="0"/>
          <w:numId w:val="32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2039">
        <w:rPr>
          <w:rFonts w:ascii="Times New Roman" w:hAnsi="Times New Roman"/>
          <w:sz w:val="24"/>
          <w:szCs w:val="24"/>
        </w:rPr>
        <w:t>dyspozycyjność,</w:t>
      </w:r>
    </w:p>
    <w:p w14:paraId="16D69803" w14:textId="143F9F0D" w:rsidR="007E2001" w:rsidRDefault="007E2001" w:rsidP="00007D76">
      <w:pPr>
        <w:pStyle w:val="Akapitzlist"/>
        <w:numPr>
          <w:ilvl w:val="0"/>
          <w:numId w:val="32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2039">
        <w:rPr>
          <w:rFonts w:ascii="Times New Roman" w:hAnsi="Times New Roman"/>
          <w:sz w:val="24"/>
          <w:szCs w:val="24"/>
        </w:rPr>
        <w:t>umiejętność pracy w zespole,</w:t>
      </w:r>
    </w:p>
    <w:p w14:paraId="41927545" w14:textId="685BD998" w:rsidR="007E2001" w:rsidRPr="00DC2039" w:rsidRDefault="007E2001" w:rsidP="00007D76">
      <w:pPr>
        <w:pStyle w:val="Akapitzlist"/>
        <w:numPr>
          <w:ilvl w:val="0"/>
          <w:numId w:val="32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2039">
        <w:rPr>
          <w:rFonts w:ascii="Times New Roman" w:hAnsi="Times New Roman"/>
          <w:sz w:val="24"/>
          <w:szCs w:val="24"/>
        </w:rPr>
        <w:t>sumienność, dokładność, odpowiedzialność</w:t>
      </w:r>
      <w:r w:rsidR="0064503F" w:rsidRPr="00DC2039">
        <w:rPr>
          <w:rFonts w:ascii="Times New Roman" w:hAnsi="Times New Roman"/>
          <w:sz w:val="24"/>
          <w:szCs w:val="24"/>
        </w:rPr>
        <w:t>.</w:t>
      </w:r>
    </w:p>
    <w:p w14:paraId="1CC049DF" w14:textId="66DA6290" w:rsidR="007E2001" w:rsidRPr="001E485A" w:rsidRDefault="007E2001" w:rsidP="00007D76">
      <w:pPr>
        <w:pStyle w:val="Akapitzlist"/>
        <w:numPr>
          <w:ilvl w:val="0"/>
          <w:numId w:val="4"/>
        </w:numPr>
        <w:spacing w:after="0" w:line="240" w:lineRule="auto"/>
        <w:ind w:left="352" w:firstLine="357"/>
        <w:jc w:val="both"/>
        <w:rPr>
          <w:rFonts w:ascii="Times New Roman" w:hAnsi="Times New Roman"/>
          <w:sz w:val="24"/>
          <w:szCs w:val="24"/>
        </w:rPr>
      </w:pPr>
      <w:r w:rsidRPr="001E485A">
        <w:rPr>
          <w:rFonts w:ascii="Times New Roman" w:hAnsi="Times New Roman"/>
          <w:sz w:val="24"/>
          <w:szCs w:val="24"/>
        </w:rPr>
        <w:t>umiejętność pracy pod presją czasu</w:t>
      </w:r>
      <w:r w:rsidR="0095546C">
        <w:rPr>
          <w:rFonts w:ascii="Times New Roman" w:hAnsi="Times New Roman"/>
          <w:sz w:val="24"/>
          <w:szCs w:val="24"/>
        </w:rPr>
        <w:t>.</w:t>
      </w:r>
    </w:p>
    <w:p w14:paraId="17DEC2E3" w14:textId="77777777" w:rsidR="00D76D86" w:rsidRPr="001E485A" w:rsidRDefault="00D76D86" w:rsidP="00007D76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7E72DE5" w14:textId="77777777" w:rsidR="00D76D86" w:rsidRPr="00E32383" w:rsidRDefault="007E2001" w:rsidP="00007D76">
      <w:pPr>
        <w:pStyle w:val="Akapitzlist"/>
        <w:numPr>
          <w:ilvl w:val="0"/>
          <w:numId w:val="1"/>
        </w:numPr>
        <w:spacing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 w:rsidRPr="001E485A">
        <w:rPr>
          <w:rFonts w:ascii="Times New Roman" w:hAnsi="Times New Roman"/>
          <w:b/>
          <w:sz w:val="24"/>
          <w:szCs w:val="24"/>
        </w:rPr>
        <w:lastRenderedPageBreak/>
        <w:t>Zakres wykonywanych zadań na stanowisku:</w:t>
      </w:r>
    </w:p>
    <w:p w14:paraId="5AD88334" w14:textId="1D15E8BE" w:rsidR="00E32383" w:rsidRPr="00BF7D11" w:rsidRDefault="008C7C9E" w:rsidP="00007D7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D11">
        <w:rPr>
          <w:rFonts w:ascii="Times New Roman" w:hAnsi="Times New Roman"/>
          <w:sz w:val="24"/>
          <w:szCs w:val="24"/>
        </w:rPr>
        <w:t>m</w:t>
      </w:r>
      <w:r w:rsidR="00886942" w:rsidRPr="00BF7D11">
        <w:rPr>
          <w:rFonts w:ascii="Times New Roman" w:hAnsi="Times New Roman"/>
          <w:sz w:val="24"/>
          <w:szCs w:val="24"/>
        </w:rPr>
        <w:t>onitorowanie i prowadzenie spraw związanych z udzielaniem zamówień publicznych</w:t>
      </w:r>
      <w:r w:rsidR="00BF7D11" w:rsidRPr="00BF7D11">
        <w:rPr>
          <w:rFonts w:ascii="Times New Roman" w:hAnsi="Times New Roman"/>
          <w:sz w:val="24"/>
          <w:szCs w:val="24"/>
        </w:rPr>
        <w:t xml:space="preserve"> oraz regula</w:t>
      </w:r>
      <w:r w:rsidR="0095546C">
        <w:rPr>
          <w:rFonts w:ascii="Times New Roman" w:hAnsi="Times New Roman"/>
          <w:sz w:val="24"/>
          <w:szCs w:val="24"/>
        </w:rPr>
        <w:t>cji</w:t>
      </w:r>
      <w:r w:rsidR="00BF7D11" w:rsidRPr="00BF7D11">
        <w:rPr>
          <w:rFonts w:ascii="Times New Roman" w:hAnsi="Times New Roman"/>
          <w:sz w:val="24"/>
          <w:szCs w:val="24"/>
        </w:rPr>
        <w:t xml:space="preserve"> wewnętrznych obsługiwanych jednostek w zakresie udzielania zamówień których wartość jest mniejsza niż 130 000 złotych,</w:t>
      </w:r>
    </w:p>
    <w:p w14:paraId="703F925B" w14:textId="00CAD961" w:rsidR="00844AD8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86942">
        <w:rPr>
          <w:rFonts w:ascii="Times New Roman" w:hAnsi="Times New Roman"/>
          <w:sz w:val="24"/>
          <w:szCs w:val="24"/>
        </w:rPr>
        <w:t xml:space="preserve">oordynacja działalności jednostek obsługiwanych i </w:t>
      </w:r>
      <w:r w:rsidR="00C12E3A">
        <w:rPr>
          <w:rFonts w:ascii="Times New Roman" w:hAnsi="Times New Roman"/>
          <w:sz w:val="24"/>
          <w:szCs w:val="24"/>
        </w:rPr>
        <w:t>współpraca</w:t>
      </w:r>
      <w:r w:rsidR="00886942">
        <w:rPr>
          <w:rFonts w:ascii="Times New Roman" w:hAnsi="Times New Roman"/>
          <w:sz w:val="24"/>
          <w:szCs w:val="24"/>
        </w:rPr>
        <w:t xml:space="preserve"> z dyrektorami </w:t>
      </w:r>
      <w:r w:rsidR="00C42BB9">
        <w:rPr>
          <w:rFonts w:ascii="Times New Roman" w:hAnsi="Times New Roman"/>
          <w:sz w:val="24"/>
          <w:szCs w:val="24"/>
        </w:rPr>
        <w:t xml:space="preserve">                          </w:t>
      </w:r>
      <w:r w:rsidR="00886942">
        <w:rPr>
          <w:rFonts w:ascii="Times New Roman" w:hAnsi="Times New Roman"/>
          <w:sz w:val="24"/>
          <w:szCs w:val="24"/>
        </w:rPr>
        <w:t>w zakresie wyposażenia jednostek w pomoce dydaktyczne i sprzęt niezbędny do pełnej realizacji zadań statutowych</w:t>
      </w:r>
      <w:r w:rsidR="00E32383" w:rsidRPr="00844AD8">
        <w:rPr>
          <w:rFonts w:ascii="Times New Roman" w:hAnsi="Times New Roman"/>
          <w:sz w:val="24"/>
          <w:szCs w:val="24"/>
        </w:rPr>
        <w:t xml:space="preserve">, </w:t>
      </w:r>
    </w:p>
    <w:p w14:paraId="1907850D" w14:textId="4FEC8904" w:rsidR="00E32383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12E3A">
        <w:rPr>
          <w:rFonts w:ascii="Times New Roman" w:hAnsi="Times New Roman"/>
          <w:sz w:val="24"/>
          <w:szCs w:val="24"/>
        </w:rPr>
        <w:t>spółpraca przy opracowaniu projektów planów oraz projektów budżetu w części dotyczącej remontów, przeglądów, zakupów w jednostkach obsługiwanych</w:t>
      </w:r>
      <w:r w:rsidR="00E32383">
        <w:rPr>
          <w:rFonts w:ascii="Times New Roman" w:hAnsi="Times New Roman"/>
          <w:sz w:val="24"/>
          <w:szCs w:val="24"/>
        </w:rPr>
        <w:t>,</w:t>
      </w:r>
    </w:p>
    <w:p w14:paraId="0D64F735" w14:textId="0BD6DBAC" w:rsidR="00E32383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12E3A">
        <w:rPr>
          <w:rFonts w:ascii="Times New Roman" w:hAnsi="Times New Roman"/>
          <w:sz w:val="24"/>
          <w:szCs w:val="24"/>
        </w:rPr>
        <w:t xml:space="preserve">rowadzenie spraw </w:t>
      </w:r>
      <w:r w:rsidR="009D05DE">
        <w:rPr>
          <w:rFonts w:ascii="Times New Roman" w:hAnsi="Times New Roman"/>
          <w:sz w:val="24"/>
          <w:szCs w:val="24"/>
        </w:rPr>
        <w:t>z zakresu BHP</w:t>
      </w:r>
      <w:r w:rsidR="00C12E3A">
        <w:rPr>
          <w:rFonts w:ascii="Times New Roman" w:hAnsi="Times New Roman"/>
          <w:sz w:val="24"/>
          <w:szCs w:val="24"/>
        </w:rPr>
        <w:t xml:space="preserve"> pracowników jednostek obsługiwanych </w:t>
      </w:r>
      <w:r w:rsidR="00C42BB9">
        <w:rPr>
          <w:rFonts w:ascii="Times New Roman" w:hAnsi="Times New Roman"/>
          <w:sz w:val="24"/>
          <w:szCs w:val="24"/>
        </w:rPr>
        <w:t xml:space="preserve">                       </w:t>
      </w:r>
      <w:r w:rsidR="00C12E3A">
        <w:rPr>
          <w:rFonts w:ascii="Times New Roman" w:hAnsi="Times New Roman"/>
          <w:sz w:val="24"/>
          <w:szCs w:val="24"/>
        </w:rPr>
        <w:t xml:space="preserve"> – odzież ochronna oraz związaną z tym dokumentacją</w:t>
      </w:r>
      <w:r w:rsidR="00E32383">
        <w:rPr>
          <w:rFonts w:ascii="Times New Roman" w:hAnsi="Times New Roman"/>
          <w:sz w:val="24"/>
          <w:szCs w:val="24"/>
        </w:rPr>
        <w:t>,</w:t>
      </w:r>
    </w:p>
    <w:p w14:paraId="756C6EF0" w14:textId="67C635B5" w:rsidR="00E32383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12E3A">
        <w:rPr>
          <w:rFonts w:ascii="Times New Roman" w:hAnsi="Times New Roman"/>
          <w:sz w:val="24"/>
          <w:szCs w:val="24"/>
        </w:rPr>
        <w:t xml:space="preserve">rganizowanie  </w:t>
      </w:r>
      <w:r w:rsidR="00BC5BDC">
        <w:rPr>
          <w:rFonts w:ascii="Times New Roman" w:hAnsi="Times New Roman"/>
          <w:sz w:val="24"/>
          <w:szCs w:val="24"/>
        </w:rPr>
        <w:t>inwentaryzacji w jednostkach obsługiwanych</w:t>
      </w:r>
      <w:r w:rsidR="00E32383">
        <w:rPr>
          <w:rFonts w:ascii="Times New Roman" w:hAnsi="Times New Roman"/>
          <w:sz w:val="24"/>
          <w:szCs w:val="24"/>
        </w:rPr>
        <w:t>,</w:t>
      </w:r>
    </w:p>
    <w:p w14:paraId="0FF3BD95" w14:textId="0AF8F1BB" w:rsidR="00E32383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C5BDC">
        <w:rPr>
          <w:rFonts w:ascii="Times New Roman" w:hAnsi="Times New Roman"/>
          <w:sz w:val="24"/>
          <w:szCs w:val="24"/>
        </w:rPr>
        <w:t>rowadzenie ewidencji środków trwałych i wyposażenia jednostek obsługiwanych</w:t>
      </w:r>
      <w:r w:rsidR="00C42BB9">
        <w:rPr>
          <w:rFonts w:ascii="Times New Roman" w:hAnsi="Times New Roman"/>
          <w:sz w:val="24"/>
          <w:szCs w:val="24"/>
        </w:rPr>
        <w:t xml:space="preserve">                     </w:t>
      </w:r>
      <w:r w:rsidR="00BC5BDC">
        <w:rPr>
          <w:rFonts w:ascii="Times New Roman" w:hAnsi="Times New Roman"/>
          <w:sz w:val="24"/>
          <w:szCs w:val="24"/>
        </w:rPr>
        <w:t xml:space="preserve"> w programie </w:t>
      </w:r>
      <w:r w:rsidR="004C4993">
        <w:rPr>
          <w:rFonts w:ascii="Times New Roman" w:hAnsi="Times New Roman"/>
          <w:sz w:val="24"/>
          <w:szCs w:val="24"/>
        </w:rPr>
        <w:t xml:space="preserve">Środki trwałe Vulcan oraz </w:t>
      </w:r>
      <w:r w:rsidR="00BC5BDC">
        <w:rPr>
          <w:rFonts w:ascii="Times New Roman" w:hAnsi="Times New Roman"/>
          <w:sz w:val="24"/>
          <w:szCs w:val="24"/>
        </w:rPr>
        <w:t>Inentarz Vulcan</w:t>
      </w:r>
      <w:r w:rsidR="00E32383">
        <w:rPr>
          <w:rFonts w:ascii="Times New Roman" w:hAnsi="Times New Roman"/>
          <w:sz w:val="24"/>
          <w:szCs w:val="24"/>
        </w:rPr>
        <w:t>,</w:t>
      </w:r>
    </w:p>
    <w:p w14:paraId="14BCAB4A" w14:textId="4BE75E08" w:rsidR="00E32383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C5BDC">
        <w:rPr>
          <w:rFonts w:ascii="Times New Roman" w:hAnsi="Times New Roman"/>
          <w:sz w:val="24"/>
          <w:szCs w:val="24"/>
        </w:rPr>
        <w:t>porządzanie bieżących i okresowych sprawozdań, raportów, zestawień i analiz dotyczących mienia jednostek obsługiwanych, w szczególności – sprawozdania GUS, z zamówień publicznych</w:t>
      </w:r>
      <w:r w:rsidR="00E32383">
        <w:rPr>
          <w:rFonts w:ascii="Times New Roman" w:hAnsi="Times New Roman"/>
          <w:sz w:val="24"/>
          <w:szCs w:val="24"/>
        </w:rPr>
        <w:t>,</w:t>
      </w:r>
      <w:r w:rsidR="00BC5BDC">
        <w:rPr>
          <w:rFonts w:ascii="Times New Roman" w:hAnsi="Times New Roman"/>
          <w:sz w:val="24"/>
          <w:szCs w:val="24"/>
        </w:rPr>
        <w:t xml:space="preserve"> przygotowanie danych do ubezpieczenia, analiza i zgłaszanie szkód, analiza i przygotowanie danych do przetargów poszczególnych jednostek</w:t>
      </w:r>
    </w:p>
    <w:p w14:paraId="2503E52A" w14:textId="11BB684F" w:rsidR="00E32383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C5BDC">
        <w:rPr>
          <w:rFonts w:ascii="Times New Roman" w:hAnsi="Times New Roman"/>
          <w:sz w:val="24"/>
          <w:szCs w:val="24"/>
        </w:rPr>
        <w:t>rganizowanie i sprawowanie nadzoru nad terminowym przeprowadzaniem przeglądów technicznych budynków jednostek obsługiwanych zgodnie z prawem budowlanym</w:t>
      </w:r>
      <w:r w:rsidR="00E32383">
        <w:rPr>
          <w:rFonts w:ascii="Times New Roman" w:hAnsi="Times New Roman"/>
          <w:sz w:val="24"/>
          <w:szCs w:val="24"/>
        </w:rPr>
        <w:t xml:space="preserve"> ,</w:t>
      </w:r>
    </w:p>
    <w:p w14:paraId="217B4757" w14:textId="79C4DEBB" w:rsidR="00E32383" w:rsidRDefault="008C7C9E" w:rsidP="00007D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C5BDC">
        <w:rPr>
          <w:rFonts w:ascii="Times New Roman" w:hAnsi="Times New Roman"/>
          <w:sz w:val="24"/>
          <w:szCs w:val="24"/>
        </w:rPr>
        <w:t>rchiwizacja oraz zabezpieczenie otrzymanych danych i dokumentów</w:t>
      </w:r>
      <w:r w:rsidR="00E32383">
        <w:rPr>
          <w:rFonts w:ascii="Times New Roman" w:hAnsi="Times New Roman"/>
          <w:sz w:val="24"/>
          <w:szCs w:val="24"/>
        </w:rPr>
        <w:t xml:space="preserve">, </w:t>
      </w:r>
    </w:p>
    <w:p w14:paraId="0DDF2478" w14:textId="77777777" w:rsidR="00347B16" w:rsidRPr="008D466A" w:rsidRDefault="00347B16" w:rsidP="00861FF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1189BC" w14:textId="77777777" w:rsidR="006B0654" w:rsidRPr="00EA7210" w:rsidRDefault="006B0654" w:rsidP="00007D7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7210">
        <w:rPr>
          <w:rFonts w:ascii="Times New Roman" w:eastAsia="Times New Roman" w:hAnsi="Times New Roman"/>
          <w:b/>
          <w:sz w:val="24"/>
          <w:szCs w:val="24"/>
          <w:lang w:eastAsia="ar-SA"/>
        </w:rPr>
        <w:t>Informacje o warunkach pracy na danym stanowisku:</w:t>
      </w:r>
    </w:p>
    <w:p w14:paraId="16DDA201" w14:textId="11EA9A4B" w:rsidR="006B0654" w:rsidRPr="002B16EE" w:rsidRDefault="00754A13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6B0654" w:rsidRPr="002B16EE">
        <w:rPr>
          <w:rFonts w:eastAsia="Times New Roman"/>
          <w:lang w:eastAsia="ar-SA"/>
        </w:rPr>
        <w:t>atrudnienie</w:t>
      </w:r>
      <w:r w:rsidR="00DB3271">
        <w:rPr>
          <w:rFonts w:eastAsia="Times New Roman"/>
          <w:lang w:eastAsia="ar-SA"/>
        </w:rPr>
        <w:t>:</w:t>
      </w:r>
      <w:r w:rsidR="006B0654" w:rsidRPr="002B16EE">
        <w:rPr>
          <w:rFonts w:eastAsia="Times New Roman"/>
          <w:lang w:eastAsia="ar-SA"/>
        </w:rPr>
        <w:t xml:space="preserve"> </w:t>
      </w:r>
      <w:r w:rsidR="003656C1">
        <w:rPr>
          <w:rFonts w:eastAsia="Times New Roman"/>
          <w:lang w:eastAsia="ar-SA"/>
        </w:rPr>
        <w:t xml:space="preserve">1 etat: od </w:t>
      </w:r>
      <w:r w:rsidR="00863D4F">
        <w:rPr>
          <w:rFonts w:eastAsia="Times New Roman"/>
          <w:lang w:eastAsia="ar-SA"/>
        </w:rPr>
        <w:t>1</w:t>
      </w:r>
      <w:r w:rsidR="00050B2A">
        <w:rPr>
          <w:rFonts w:eastAsia="Times New Roman"/>
          <w:lang w:eastAsia="ar-SA"/>
        </w:rPr>
        <w:t>6 wrze</w:t>
      </w:r>
      <w:r w:rsidR="00D33E1A">
        <w:rPr>
          <w:rFonts w:eastAsia="Times New Roman"/>
          <w:lang w:eastAsia="ar-SA"/>
        </w:rPr>
        <w:t>ś</w:t>
      </w:r>
      <w:bookmarkStart w:id="0" w:name="_GoBack"/>
      <w:bookmarkEnd w:id="0"/>
      <w:r w:rsidR="00050B2A">
        <w:rPr>
          <w:rFonts w:eastAsia="Times New Roman"/>
          <w:lang w:eastAsia="ar-SA"/>
        </w:rPr>
        <w:t>nia</w:t>
      </w:r>
      <w:r w:rsidR="003656C1">
        <w:rPr>
          <w:rFonts w:eastAsia="Times New Roman"/>
          <w:lang w:eastAsia="ar-SA"/>
        </w:rPr>
        <w:t xml:space="preserve"> 202</w:t>
      </w:r>
      <w:r w:rsidR="00863D4F">
        <w:rPr>
          <w:rFonts w:eastAsia="Times New Roman"/>
          <w:lang w:eastAsia="ar-SA"/>
        </w:rPr>
        <w:t>4</w:t>
      </w:r>
      <w:r w:rsidR="003656C1">
        <w:rPr>
          <w:rFonts w:eastAsia="Times New Roman"/>
          <w:lang w:eastAsia="ar-SA"/>
        </w:rPr>
        <w:t xml:space="preserve"> r.,</w:t>
      </w:r>
      <w:r w:rsidR="0062463E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umowa </w:t>
      </w:r>
      <w:r w:rsidR="00C42BB9">
        <w:rPr>
          <w:rFonts w:eastAsia="Times New Roman"/>
          <w:lang w:eastAsia="ar-SA"/>
        </w:rPr>
        <w:t>na czas określony</w:t>
      </w:r>
      <w:r>
        <w:rPr>
          <w:rFonts w:eastAsia="Times New Roman"/>
          <w:lang w:eastAsia="ar-SA"/>
        </w:rPr>
        <w:t>;</w:t>
      </w:r>
      <w:r w:rsidR="003656C1">
        <w:rPr>
          <w:rFonts w:eastAsia="Times New Roman"/>
          <w:lang w:eastAsia="ar-SA"/>
        </w:rPr>
        <w:t xml:space="preserve"> </w:t>
      </w:r>
      <w:r w:rsidR="006B0654" w:rsidRPr="002B16EE">
        <w:rPr>
          <w:rFonts w:eastAsia="Times New Roman"/>
          <w:lang w:eastAsia="ar-SA"/>
        </w:rPr>
        <w:t xml:space="preserve"> </w:t>
      </w:r>
    </w:p>
    <w:p w14:paraId="4F9CB663" w14:textId="77777777" w:rsidR="006B0654" w:rsidRPr="002B16EE" w:rsidRDefault="006B0654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 w:rsidRPr="002B16EE">
        <w:rPr>
          <w:rFonts w:eastAsia="Times New Roman"/>
          <w:lang w:eastAsia="ar-SA"/>
        </w:rPr>
        <w:t>czas pracy: pełen etat – 40 godzin tygodniowo</w:t>
      </w:r>
      <w:r w:rsidR="00267F2B">
        <w:rPr>
          <w:rFonts w:eastAsia="Times New Roman"/>
          <w:lang w:eastAsia="ar-SA"/>
        </w:rPr>
        <w:t>;</w:t>
      </w:r>
    </w:p>
    <w:p w14:paraId="4A0DCC61" w14:textId="77777777" w:rsidR="006B0654" w:rsidRDefault="006B0654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 w:rsidRPr="002B16EE">
        <w:rPr>
          <w:rFonts w:eastAsia="Times New Roman"/>
          <w:lang w:eastAsia="ar-SA"/>
        </w:rPr>
        <w:t>miejsce pracy: Centrum Usług Wspólnych</w:t>
      </w:r>
      <w:r w:rsidR="002E55F7">
        <w:rPr>
          <w:rFonts w:eastAsia="Times New Roman"/>
          <w:lang w:eastAsia="ar-SA"/>
        </w:rPr>
        <w:t xml:space="preserve"> Gminy Miasto</w:t>
      </w:r>
      <w:r w:rsidR="00267F2B">
        <w:rPr>
          <w:rFonts w:eastAsia="Times New Roman"/>
          <w:lang w:eastAsia="ar-SA"/>
        </w:rPr>
        <w:t xml:space="preserve"> Świnoujście</w:t>
      </w:r>
      <w:r w:rsidRPr="002B16EE">
        <w:rPr>
          <w:rFonts w:eastAsia="Times New Roman"/>
          <w:lang w:eastAsia="ar-SA"/>
        </w:rPr>
        <w:t xml:space="preserve"> w Świnoujściu</w:t>
      </w:r>
      <w:r w:rsidR="00267F2B">
        <w:rPr>
          <w:rFonts w:eastAsia="Times New Roman"/>
          <w:lang w:eastAsia="ar-SA"/>
        </w:rPr>
        <w:t xml:space="preserve">                  </w:t>
      </w:r>
      <w:r w:rsidRPr="002B16EE">
        <w:rPr>
          <w:rFonts w:eastAsia="Times New Roman"/>
          <w:lang w:eastAsia="ar-SA"/>
        </w:rPr>
        <w:t xml:space="preserve"> ul. </w:t>
      </w:r>
      <w:r w:rsidR="00455B8F">
        <w:rPr>
          <w:rFonts w:eastAsia="Times New Roman"/>
          <w:lang w:eastAsia="ar-SA"/>
        </w:rPr>
        <w:t>Wojska Polskiego 1/5</w:t>
      </w:r>
      <w:r w:rsidR="00267F2B">
        <w:rPr>
          <w:rFonts w:eastAsia="Times New Roman"/>
          <w:lang w:eastAsia="ar-SA"/>
        </w:rPr>
        <w:t>;</w:t>
      </w:r>
    </w:p>
    <w:p w14:paraId="0E668BF8" w14:textId="6D866B87" w:rsidR="00301004" w:rsidRPr="002B16EE" w:rsidRDefault="00301004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stanowisko pracy na III piętrze</w:t>
      </w:r>
      <w:r w:rsidR="00C42BB9">
        <w:rPr>
          <w:rFonts w:eastAsia="Times New Roman"/>
          <w:lang w:eastAsia="ar-SA"/>
        </w:rPr>
        <w:t xml:space="preserve"> (winda)</w:t>
      </w:r>
      <w:r>
        <w:rPr>
          <w:rFonts w:eastAsia="Times New Roman"/>
          <w:lang w:eastAsia="ar-SA"/>
        </w:rPr>
        <w:t>,</w:t>
      </w:r>
    </w:p>
    <w:p w14:paraId="0F145DB2" w14:textId="77777777" w:rsidR="006B0654" w:rsidRPr="002B16EE" w:rsidRDefault="006B0654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 w:rsidRPr="002B16EE">
        <w:rPr>
          <w:rFonts w:eastAsia="Times New Roman"/>
          <w:lang w:eastAsia="ar-SA"/>
        </w:rPr>
        <w:t>specyfika pracy: stanowisko wymagające dyspozycyjności, odporności na stres, dobr</w:t>
      </w:r>
      <w:r w:rsidR="00844AD8">
        <w:rPr>
          <w:rFonts w:eastAsia="Times New Roman"/>
          <w:lang w:eastAsia="ar-SA"/>
        </w:rPr>
        <w:t>ej</w:t>
      </w:r>
      <w:r w:rsidR="00A447B7">
        <w:rPr>
          <w:rFonts w:eastAsia="Times New Roman"/>
          <w:lang w:eastAsia="ar-SA"/>
        </w:rPr>
        <w:t xml:space="preserve"> organizacj</w:t>
      </w:r>
      <w:r w:rsidR="00844AD8">
        <w:rPr>
          <w:rFonts w:eastAsia="Times New Roman"/>
          <w:lang w:eastAsia="ar-SA"/>
        </w:rPr>
        <w:t>i</w:t>
      </w:r>
      <w:r w:rsidRPr="002B16EE">
        <w:rPr>
          <w:rFonts w:eastAsia="Times New Roman"/>
          <w:lang w:eastAsia="ar-SA"/>
        </w:rPr>
        <w:t xml:space="preserve"> pracy</w:t>
      </w:r>
      <w:r w:rsidR="00267F2B">
        <w:rPr>
          <w:rFonts w:eastAsia="Times New Roman"/>
          <w:lang w:eastAsia="ar-SA"/>
        </w:rPr>
        <w:t>;</w:t>
      </w:r>
      <w:r w:rsidRPr="002B16EE">
        <w:rPr>
          <w:rFonts w:eastAsia="Times New Roman"/>
          <w:lang w:eastAsia="ar-SA"/>
        </w:rPr>
        <w:t xml:space="preserve"> </w:t>
      </w:r>
    </w:p>
    <w:p w14:paraId="1B5B3CC6" w14:textId="77777777" w:rsidR="006B0654" w:rsidRPr="002B16EE" w:rsidRDefault="006B0654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 w:rsidRPr="002B16EE">
        <w:rPr>
          <w:rFonts w:eastAsia="Times New Roman"/>
          <w:lang w:eastAsia="ar-SA"/>
        </w:rPr>
        <w:t>wysiłek umysłowy</w:t>
      </w:r>
      <w:r w:rsidR="00267F2B">
        <w:rPr>
          <w:rFonts w:eastAsia="Times New Roman"/>
          <w:lang w:eastAsia="ar-SA"/>
        </w:rPr>
        <w:t>;</w:t>
      </w:r>
      <w:r w:rsidRPr="002B16EE">
        <w:rPr>
          <w:rFonts w:eastAsia="Times New Roman"/>
          <w:lang w:eastAsia="ar-SA"/>
        </w:rPr>
        <w:t xml:space="preserve"> </w:t>
      </w:r>
    </w:p>
    <w:p w14:paraId="163739DF" w14:textId="77777777" w:rsidR="006B0654" w:rsidRPr="002B16EE" w:rsidRDefault="006B0654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 w:rsidRPr="002B16EE">
        <w:rPr>
          <w:rFonts w:eastAsia="Times New Roman"/>
          <w:lang w:eastAsia="ar-SA"/>
        </w:rPr>
        <w:t>praca przy monitorze ekranowym</w:t>
      </w:r>
      <w:r w:rsidR="00267F2B">
        <w:rPr>
          <w:rFonts w:eastAsia="Times New Roman"/>
          <w:lang w:eastAsia="ar-SA"/>
        </w:rPr>
        <w:t>;</w:t>
      </w:r>
      <w:r w:rsidRPr="002B16EE">
        <w:rPr>
          <w:rFonts w:eastAsia="Times New Roman"/>
          <w:lang w:eastAsia="ar-SA"/>
        </w:rPr>
        <w:t xml:space="preserve"> </w:t>
      </w:r>
    </w:p>
    <w:p w14:paraId="026ACBC5" w14:textId="1F371A42" w:rsidR="00301004" w:rsidRPr="0095546C" w:rsidRDefault="006B0654" w:rsidP="00007D7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 w:rsidRPr="002B16EE">
        <w:rPr>
          <w:rFonts w:eastAsia="Times New Roman"/>
          <w:lang w:eastAsia="ar-SA"/>
        </w:rPr>
        <w:t>brak uciążliwych i szkodliwych warunków pracy.</w:t>
      </w:r>
    </w:p>
    <w:p w14:paraId="74AD5DA1" w14:textId="77777777" w:rsidR="00C42BB9" w:rsidRPr="00D76D86" w:rsidRDefault="00C42BB9" w:rsidP="00007D7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5617F4D2" w14:textId="77777777" w:rsidR="00D76D86" w:rsidRPr="00D76D86" w:rsidRDefault="00D76D86" w:rsidP="00D76D8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Wymagane dokumenty i oświadczenia:</w:t>
      </w:r>
    </w:p>
    <w:p w14:paraId="7017F53B" w14:textId="77777777" w:rsidR="00D76D86" w:rsidRPr="00D76D86" w:rsidRDefault="00D76D86" w:rsidP="00D76D86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list motywacyjny,</w:t>
      </w:r>
    </w:p>
    <w:p w14:paraId="6227BA37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 xml:space="preserve">życiorys zawodowy (CV), </w:t>
      </w:r>
    </w:p>
    <w:p w14:paraId="291FAB78" w14:textId="5D1D979D" w:rsidR="00D76D86" w:rsidRPr="00D76D86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>List motywacyjny i życiorys zawodowy (CV) należy opatrzyć własnoręcznymi podpisami, numerem telefonu kontaktowego lub e-mailem, a także klauzulą o następującej treści: „Dobrowolnie wyrażam zgodę na przetwarzanie moich danych osobowych (innych niż wymagane przepisami prawa) przez administratora danych w celu realizacji procesu rekrutacji na stanowisko:</w:t>
      </w:r>
      <w:r w:rsidR="00566D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Specjalista/</w:t>
      </w:r>
      <w:r w:rsidR="002C51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Inspektor ds. </w:t>
      </w:r>
      <w:r w:rsidR="00566D3C">
        <w:rPr>
          <w:rFonts w:ascii="Times New Roman" w:eastAsia="Times New Roman" w:hAnsi="Times New Roman"/>
          <w:b/>
          <w:sz w:val="24"/>
          <w:szCs w:val="24"/>
          <w:lang w:eastAsia="ar-SA"/>
        </w:rPr>
        <w:t>gospodarczych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Centrum Usług Wspólnych</w:t>
      </w:r>
      <w:r w:rsidR="004F7A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Gminy Miasto Świnoujście</w:t>
      </w:r>
      <w:r w:rsidR="00870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Świnoujściu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>. Dane osobowe przekazane przeze mnie są zgodne z prawdą. Zapoznałem(-am) się z treścią klauzuli informacyjnej, w tym z informacją o celu i sposobach przetwarzania danych osobowych oraz o prawach jakie mi przysługują w związku</w:t>
      </w:r>
      <w:r w:rsidR="00870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przetwarzaniem danych osobowych.” </w:t>
      </w:r>
    </w:p>
    <w:p w14:paraId="3F01EC1E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kopie dokumentów potwierdzających wykształcenie i dodatkowe kwalifikacje,</w:t>
      </w:r>
    </w:p>
    <w:p w14:paraId="47CC065A" w14:textId="77777777" w:rsidR="00D76D86" w:rsidRPr="00D76D86" w:rsidRDefault="00D76D86" w:rsidP="00007D7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 xml:space="preserve">kopie dokumentów potwierdzających staż pracy (świadectwa pracy, zaświadczenia                         </w:t>
      </w: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o zatrudnieniu),</w:t>
      </w:r>
    </w:p>
    <w:p w14:paraId="791C8129" w14:textId="77777777" w:rsidR="00D76D86" w:rsidRPr="00D76D86" w:rsidRDefault="00D76D86" w:rsidP="00007D7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oświadczenie kandydata o pełnej zdolności do czynności prawnych,</w:t>
      </w:r>
    </w:p>
    <w:p w14:paraId="5593F343" w14:textId="77777777" w:rsidR="00D76D86" w:rsidRDefault="00D76D86" w:rsidP="00007D7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oświadczenie kandydata o korzystaniu z pełni praw publicznych,</w:t>
      </w:r>
    </w:p>
    <w:p w14:paraId="27E82470" w14:textId="77777777" w:rsidR="00D76D86" w:rsidRPr="00CD3AA7" w:rsidRDefault="00D76D86" w:rsidP="00007D7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AA7">
        <w:rPr>
          <w:rFonts w:ascii="Times New Roman" w:eastAsia="Times New Roman" w:hAnsi="Times New Roman"/>
          <w:sz w:val="24"/>
          <w:szCs w:val="24"/>
          <w:lang w:eastAsia="ar-SA"/>
        </w:rPr>
        <w:t>oświadczenie kandydata o braku prawomocnego wyroku sądu za umyślne przestępstwo ścigane z oskarżenia publicznego lub umyślne przestępstwo skarbowe,</w:t>
      </w:r>
    </w:p>
    <w:p w14:paraId="0FCAA106" w14:textId="77777777" w:rsidR="00D76D86" w:rsidRPr="00722E2A" w:rsidRDefault="00D76D86" w:rsidP="00007D76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podpisane własnoręcznie oświadczenie, że kandydat nie był karany za przestępstwo popełnione umyślnie oraz nie toczy się przeciw niemu postępowanie karne</w:t>
      </w:r>
      <w:r w:rsidR="00DA29C2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B902FD4" w14:textId="77777777" w:rsidR="00D76D86" w:rsidRPr="00D76D86" w:rsidRDefault="00D76D86" w:rsidP="00007D7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kopia dokumentu pot</w:t>
      </w:r>
      <w:r w:rsidR="00894DDC">
        <w:rPr>
          <w:rFonts w:ascii="Times New Roman" w:eastAsia="Times New Roman" w:hAnsi="Times New Roman"/>
          <w:sz w:val="24"/>
          <w:szCs w:val="24"/>
          <w:lang w:eastAsia="ar-SA"/>
        </w:rPr>
        <w:t xml:space="preserve">wierdzającego niepełnosprawność </w:t>
      </w: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- w przypadku kandydatek/kandydatów, zamierzających skorzystać z pierwszeństwa w zatrudnieniu                      w przypadku, gdy znajdują się w gronie najlepszych kandydatek/kandydatów,</w:t>
      </w:r>
    </w:p>
    <w:p w14:paraId="1587D141" w14:textId="77777777" w:rsidR="00D76D86" w:rsidRPr="00D76D86" w:rsidRDefault="00D76D86" w:rsidP="00007D7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klauzula informacyjna dla kandydata.</w:t>
      </w:r>
    </w:p>
    <w:p w14:paraId="16735A32" w14:textId="77777777" w:rsidR="00D76D86" w:rsidRPr="00D76D86" w:rsidRDefault="00D76D86" w:rsidP="00D76D86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875DA8" w14:textId="71258B7B" w:rsidR="00F22E36" w:rsidRDefault="00D76D86" w:rsidP="0004525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Kserokopie dokumentów, które składa kandydat powinny być przez niego potwierdzone </w:t>
      </w:r>
      <w:r w:rsidR="002333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</w:t>
      </w: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za zgodność z oryginałem. </w:t>
      </w:r>
    </w:p>
    <w:p w14:paraId="7D13A149" w14:textId="492D7688" w:rsidR="00D76D86" w:rsidRDefault="00F22E36" w:rsidP="00F22E36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Hlk131664943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K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lauzula informacyjna do pobrania na stronie internetowej </w:t>
      </w:r>
      <w:r w:rsidRPr="0095452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bip.um.swinoujscie.pl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zakładce 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Jednostki Organizacyjne - Jednostki budżetowe- Centrum Usług Wspólnych                       w Świnoujściu, 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>w wersji papierowej w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kadrach Centrum Usług Wspólnych pok. 316.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bookmarkEnd w:id="1"/>
    </w:p>
    <w:p w14:paraId="70291A4B" w14:textId="4B60110C" w:rsidR="00007D76" w:rsidRPr="00007D76" w:rsidRDefault="00007D76" w:rsidP="00007D76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D76">
        <w:rPr>
          <w:rFonts w:ascii="Times New Roman" w:hAnsi="Times New Roman"/>
          <w:bCs/>
          <w:sz w:val="24"/>
          <w:szCs w:val="24"/>
        </w:rPr>
        <w:t xml:space="preserve">Wskaźnik zatrudniania osób niepełnosprawnych w Centrum Usług Wspólnych Gminy Miasto Świnoujście w Świnoujściu, w rozumieniu przepisów o rehabilitacji zawodowej i społecznej oraz zatrudnianiu osób niepełnosprawnych w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670A">
        <w:rPr>
          <w:rFonts w:ascii="Times New Roman" w:hAnsi="Times New Roman"/>
          <w:bCs/>
          <w:sz w:val="24"/>
          <w:szCs w:val="24"/>
        </w:rPr>
        <w:t>lipcu</w:t>
      </w:r>
      <w:r>
        <w:rPr>
          <w:rFonts w:ascii="Times New Roman" w:hAnsi="Times New Roman"/>
          <w:bCs/>
          <w:sz w:val="24"/>
          <w:szCs w:val="24"/>
        </w:rPr>
        <w:t xml:space="preserve"> 2024 r</w:t>
      </w:r>
      <w:r w:rsidRPr="00007D76">
        <w:rPr>
          <w:rFonts w:ascii="Times New Roman" w:hAnsi="Times New Roman"/>
          <w:bCs/>
          <w:sz w:val="24"/>
          <w:szCs w:val="24"/>
        </w:rPr>
        <w:t>. nie przekroczył 6%.</w:t>
      </w:r>
    </w:p>
    <w:p w14:paraId="751F5D29" w14:textId="5C6E0CCE" w:rsidR="00E56CA7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Wymagane dokumenty aplikacyjne należy składać 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sekretariacie Centrum Usług </w:t>
      </w:r>
      <w:r w:rsidR="00F17941" w:rsidRPr="00F17941">
        <w:rPr>
          <w:rFonts w:ascii="Times New Roman" w:eastAsia="Times New Roman" w:hAnsi="Times New Roman"/>
          <w:sz w:val="24"/>
          <w:szCs w:val="24"/>
          <w:lang w:eastAsia="ar-SA"/>
        </w:rPr>
        <w:t>Wspólnych Gminy Miasto Świnoujście w Świnoujściu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pok. 3</w:t>
      </w:r>
      <w:r w:rsidR="00347B16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813F0D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albo przesyłać za pośrednictwem poczty </w:t>
      </w:r>
      <w:r w:rsidR="00E3302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adres: </w:t>
      </w:r>
    </w:p>
    <w:p w14:paraId="4F45E09C" w14:textId="77777777" w:rsidR="00270ACA" w:rsidRDefault="00F17941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294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Centrum Usług </w:t>
      </w:r>
      <w:r w:rsidRPr="00A42944">
        <w:rPr>
          <w:rFonts w:ascii="Times New Roman" w:eastAsia="Times New Roman" w:hAnsi="Times New Roman"/>
          <w:sz w:val="24"/>
          <w:szCs w:val="24"/>
          <w:lang w:eastAsia="ar-SA"/>
        </w:rPr>
        <w:t>Wspólnych Gminy Miasto Świnoujście w Świnoujściu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</w:t>
      </w:r>
    </w:p>
    <w:p w14:paraId="46C69E1B" w14:textId="77777777" w:rsidR="00270ACA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>ul. Wojska Polskiego 1/5, 72-600 Świnoujście</w:t>
      </w:r>
    </w:p>
    <w:p w14:paraId="4CAC5F0E" w14:textId="77777777" w:rsidR="007258FF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zamkniętej kopercie A4 oznaczonej dopiskiem: </w:t>
      </w:r>
    </w:p>
    <w:p w14:paraId="0BC76F7C" w14:textId="47E08376" w:rsidR="008427EB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„Dotyczy naboru na wolne stanowisko </w:t>
      </w:r>
      <w:r w:rsidR="00F50CC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Specjalista/</w:t>
      </w:r>
      <w:r w:rsidR="00F17941"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Inspektor ds. </w:t>
      </w:r>
      <w:r w:rsidR="00F50CC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gospodarczych</w:t>
      </w:r>
      <w:r w:rsidR="006B0654"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Centrum Usług Wspólnych</w:t>
      </w:r>
      <w:r w:rsidR="004F7A7A"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Gminy Miasto Świnoujście</w:t>
      </w:r>
      <w:r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” 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terminie do </w:t>
      </w:r>
      <w:r w:rsidR="006279B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FE68A5"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6279B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września</w:t>
      </w:r>
      <w:r w:rsidR="00FE68A5"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202</w:t>
      </w:r>
      <w:r w:rsidR="00347B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roku</w:t>
      </w:r>
      <w:r w:rsidR="00E3302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godz. 15:00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2FA01D5A" w14:textId="77777777" w:rsidR="00D76D86" w:rsidRPr="00D76D86" w:rsidRDefault="00D76D86" w:rsidP="00D76D86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</w:pPr>
    </w:p>
    <w:p w14:paraId="2C92DF50" w14:textId="77777777" w:rsidR="00D76D86" w:rsidRPr="00D76D86" w:rsidRDefault="00D76D86" w:rsidP="00D76D86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</w:pPr>
      <w:bookmarkStart w:id="2" w:name="_Hlk107995957"/>
      <w:r w:rsidRPr="00D76D86"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  <w:t>Uwaga:</w:t>
      </w:r>
    </w:p>
    <w:p w14:paraId="198DBCD5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Weryfikacja spełniania przez kandydatki/kandydatów wymagań formalnych dokonana zostanie na podstawie dokumentów wymienionych w części „wymagane dokumenty i oświadczenia”. W związku z tym podkreślamy, że kompletne aplikacje to takie, które zawierają wszystkie wymagane dokumenty i własnoręcznie podpisane oświadczenia. </w:t>
      </w:r>
    </w:p>
    <w:p w14:paraId="6D91F6C4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Do składania dokumentów zachęcamy również osoby niepełnosprawne.</w:t>
      </w:r>
    </w:p>
    <w:p w14:paraId="13B4B0AC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Dokumenty aplikacyjne, które zostaną złożone w innej formie niż zamknięta koperta albo wpłyną po wyżej określonym terminie nie będą rozpatrywane.</w:t>
      </w:r>
    </w:p>
    <w:p w14:paraId="15EA6684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Kandydaci spełniający wymagania formalne określone w ogłoszeniu o naborze zostaną powiadomieni mailowo lub telefonicznie o terminie i miejscu naboru.</w:t>
      </w:r>
    </w:p>
    <w:p w14:paraId="5C6B99FD" w14:textId="7A8F8BA3" w:rsidR="002E4639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Wszystkie dokumenty w języku obcym należy przedłożyć wraz z ich tłumaczeniem na język polski dokonane przez tłumacza przysięgłego.</w:t>
      </w:r>
      <w:bookmarkEnd w:id="2"/>
    </w:p>
    <w:p w14:paraId="55B12AD8" w14:textId="08C57AE9" w:rsidR="00F22E36" w:rsidRDefault="00F22E36" w:rsidP="00F22E36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1B08F957" w14:textId="42523707" w:rsidR="00F22E36" w:rsidRDefault="00F22E36" w:rsidP="00007D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6715D8C3" w14:textId="785E17DF" w:rsidR="00F22E36" w:rsidRDefault="00F22E36" w:rsidP="00007D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Ogłoszenie wywiesza się na tablicy ogłoszeń Centrum Usług Wspólnych na okres 14 dni, tj. od dni</w:t>
      </w:r>
      <w:r w:rsidR="00007D7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a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    </w:t>
      </w:r>
      <w:r w:rsidR="0039670A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22</w:t>
      </w:r>
      <w:r w:rsidR="00813F0D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.08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.2024 r. do dnia </w:t>
      </w:r>
      <w:r w:rsidR="0039670A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05</w:t>
      </w:r>
      <w:r w:rsidR="00813F0D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.0</w:t>
      </w:r>
      <w:r w:rsidR="0039670A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9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.2024 r.</w:t>
      </w:r>
    </w:p>
    <w:p w14:paraId="5691EC05" w14:textId="198D98AC" w:rsidR="00F22E36" w:rsidRDefault="00F22E36" w:rsidP="00007D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Ogłoszenie zdjęto z tablicy w dniu ………………2024 r.</w:t>
      </w:r>
    </w:p>
    <w:p w14:paraId="56C262AC" w14:textId="77777777" w:rsidR="00723125" w:rsidRDefault="00723125" w:rsidP="00007D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6826B614" w14:textId="67482BBA" w:rsidR="00723125" w:rsidRDefault="00723125" w:rsidP="00007D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Miejsce publikacji:</w:t>
      </w:r>
    </w:p>
    <w:p w14:paraId="239190C0" w14:textId="10FDDD5F" w:rsidR="00723125" w:rsidRDefault="00D33E1A" w:rsidP="00007D76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hyperlink r:id="rId5" w:history="1">
        <w:r w:rsidR="00723125" w:rsidRPr="00BA5A84">
          <w:rPr>
            <w:rStyle w:val="Hipercze"/>
            <w:rFonts w:ascii="Times New Roman" w:eastAsia="Times New Roman" w:hAnsi="Times New Roman"/>
            <w:w w:val="107"/>
            <w:sz w:val="18"/>
            <w:szCs w:val="18"/>
            <w:lang w:eastAsia="ar-SA"/>
          </w:rPr>
          <w:t>https://bip.um.swinoujscie.pl</w:t>
        </w:r>
      </w:hyperlink>
    </w:p>
    <w:p w14:paraId="76B72755" w14:textId="54628C93" w:rsidR="00723125" w:rsidRDefault="001A276B" w:rsidP="00007D76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t</w:t>
      </w:r>
      <w:r w:rsidR="00723125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ablica ogłoszeń Centrum Usług Wspólnych Gminy Miasto Świnoujście w Świnoujście</w:t>
      </w:r>
    </w:p>
    <w:p w14:paraId="5701CDAF" w14:textId="2355BE20" w:rsidR="00007D76" w:rsidRPr="00007D76" w:rsidRDefault="001A276B" w:rsidP="00007D76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Powiatowy Urząd Pracy</w:t>
      </w:r>
      <w:r w:rsidR="00007D7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                                        </w:t>
      </w:r>
      <w:r w:rsidR="00007D76"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 xml:space="preserve">     </w:t>
      </w:r>
      <w:r w:rsidR="00007D76"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>Dyrektor</w:t>
      </w:r>
    </w:p>
    <w:p w14:paraId="21535A25" w14:textId="06CDBA22" w:rsidR="00007D76" w:rsidRPr="00007D76" w:rsidRDefault="00007D76" w:rsidP="00007D76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w w:val="107"/>
          <w:sz w:val="24"/>
          <w:szCs w:val="24"/>
          <w:lang w:eastAsia="ar-SA"/>
        </w:rPr>
      </w:pP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 w:rsidRPr="00007D76"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>Anna Zduńczyk</w:t>
      </w:r>
    </w:p>
    <w:sectPr w:rsidR="00007D76" w:rsidRPr="00007D76" w:rsidSect="0060117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A8846C4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7B0FF9"/>
    <w:multiLevelType w:val="hybridMultilevel"/>
    <w:tmpl w:val="24D697B6"/>
    <w:lvl w:ilvl="0" w:tplc="8E3C1C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10C"/>
    <w:multiLevelType w:val="hybridMultilevel"/>
    <w:tmpl w:val="833AD7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73E3E"/>
    <w:multiLevelType w:val="multilevel"/>
    <w:tmpl w:val="0A5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0524C"/>
    <w:multiLevelType w:val="multilevel"/>
    <w:tmpl w:val="E134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0CB7"/>
    <w:multiLevelType w:val="hybridMultilevel"/>
    <w:tmpl w:val="D2685858"/>
    <w:lvl w:ilvl="0" w:tplc="9A82D9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D6E91"/>
    <w:multiLevelType w:val="hybridMultilevel"/>
    <w:tmpl w:val="28780114"/>
    <w:lvl w:ilvl="0" w:tplc="C12A065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3C59E0"/>
    <w:multiLevelType w:val="hybridMultilevel"/>
    <w:tmpl w:val="33E8AC64"/>
    <w:lvl w:ilvl="0" w:tplc="CCB4B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101771"/>
    <w:multiLevelType w:val="hybridMultilevel"/>
    <w:tmpl w:val="5D60A704"/>
    <w:lvl w:ilvl="0" w:tplc="15386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2396F"/>
    <w:multiLevelType w:val="hybridMultilevel"/>
    <w:tmpl w:val="51A82C1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3FE76D9"/>
    <w:multiLevelType w:val="hybridMultilevel"/>
    <w:tmpl w:val="4F1663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AE58A1"/>
    <w:multiLevelType w:val="hybridMultilevel"/>
    <w:tmpl w:val="9BF2008A"/>
    <w:lvl w:ilvl="0" w:tplc="B45E01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C62CAD"/>
    <w:multiLevelType w:val="hybridMultilevel"/>
    <w:tmpl w:val="44827D0C"/>
    <w:lvl w:ilvl="0" w:tplc="929E42AA">
      <w:start w:val="1"/>
      <w:numFmt w:val="lowerLetter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71C236D"/>
    <w:multiLevelType w:val="multilevel"/>
    <w:tmpl w:val="954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80043"/>
    <w:multiLevelType w:val="hybridMultilevel"/>
    <w:tmpl w:val="AC0AAA8A"/>
    <w:lvl w:ilvl="0" w:tplc="317273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C3C5F"/>
    <w:multiLevelType w:val="hybridMultilevel"/>
    <w:tmpl w:val="FAB0B996"/>
    <w:lvl w:ilvl="0" w:tplc="FE7C9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7E2ECD"/>
    <w:multiLevelType w:val="hybridMultilevel"/>
    <w:tmpl w:val="0C5438F8"/>
    <w:lvl w:ilvl="0" w:tplc="47FE44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A9695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37865"/>
    <w:multiLevelType w:val="multilevel"/>
    <w:tmpl w:val="363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63712"/>
    <w:multiLevelType w:val="hybridMultilevel"/>
    <w:tmpl w:val="B0F4F4DC"/>
    <w:lvl w:ilvl="0" w:tplc="D7FEE452">
      <w:start w:val="1"/>
      <w:numFmt w:val="decimal"/>
      <w:lvlText w:val="%1)"/>
      <w:lvlJc w:val="left"/>
      <w:pPr>
        <w:ind w:left="720" w:hanging="360"/>
      </w:pPr>
      <w:rPr>
        <w:rFonts w:ascii="inherit" w:hAnsi="inheri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F50CA"/>
    <w:multiLevelType w:val="hybridMultilevel"/>
    <w:tmpl w:val="76FAE1A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5135DC"/>
    <w:multiLevelType w:val="hybridMultilevel"/>
    <w:tmpl w:val="CFAEF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2C6E"/>
    <w:multiLevelType w:val="hybridMultilevel"/>
    <w:tmpl w:val="F8B830B8"/>
    <w:lvl w:ilvl="0" w:tplc="BBBEF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85794"/>
    <w:multiLevelType w:val="hybridMultilevel"/>
    <w:tmpl w:val="1932D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0D6D"/>
    <w:multiLevelType w:val="multilevel"/>
    <w:tmpl w:val="FC864C3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B0C34FA"/>
    <w:multiLevelType w:val="hybridMultilevel"/>
    <w:tmpl w:val="DBE2FB0A"/>
    <w:lvl w:ilvl="0" w:tplc="87DA35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C57BB"/>
    <w:multiLevelType w:val="hybridMultilevel"/>
    <w:tmpl w:val="3A8ED0D6"/>
    <w:lvl w:ilvl="0" w:tplc="1E40DFC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0684B"/>
    <w:multiLevelType w:val="hybridMultilevel"/>
    <w:tmpl w:val="95AA49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CFD138D"/>
    <w:multiLevelType w:val="multilevel"/>
    <w:tmpl w:val="96EC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270A8F"/>
    <w:multiLevelType w:val="hybridMultilevel"/>
    <w:tmpl w:val="93965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EB3B1E"/>
    <w:multiLevelType w:val="hybridMultilevel"/>
    <w:tmpl w:val="5448AB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6B10E8"/>
    <w:multiLevelType w:val="hybridMultilevel"/>
    <w:tmpl w:val="979227E8"/>
    <w:lvl w:ilvl="0" w:tplc="A258A0F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7"/>
  </w:num>
  <w:num w:numId="5">
    <w:abstractNumId w:val="25"/>
  </w:num>
  <w:num w:numId="6">
    <w:abstractNumId w:val="6"/>
  </w:num>
  <w:num w:numId="7">
    <w:abstractNumId w:val="8"/>
  </w:num>
  <w:num w:numId="8">
    <w:abstractNumId w:val="19"/>
  </w:num>
  <w:num w:numId="9">
    <w:abstractNumId w:val="21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  <w:num w:numId="16">
    <w:abstractNumId w:val="24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8"/>
  </w:num>
  <w:num w:numId="22">
    <w:abstractNumId w:val="5"/>
  </w:num>
  <w:num w:numId="23">
    <w:abstractNumId w:val="28"/>
  </w:num>
  <w:num w:numId="24">
    <w:abstractNumId w:val="14"/>
  </w:num>
  <w:num w:numId="25">
    <w:abstractNumId w:val="29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41"/>
    <w:rsid w:val="00007D76"/>
    <w:rsid w:val="00012240"/>
    <w:rsid w:val="000162A1"/>
    <w:rsid w:val="00045250"/>
    <w:rsid w:val="0004597C"/>
    <w:rsid w:val="00050B2A"/>
    <w:rsid w:val="0009237F"/>
    <w:rsid w:val="000B3930"/>
    <w:rsid w:val="000D6F0D"/>
    <w:rsid w:val="000F3B49"/>
    <w:rsid w:val="0010787A"/>
    <w:rsid w:val="001320F2"/>
    <w:rsid w:val="00135AA6"/>
    <w:rsid w:val="00180755"/>
    <w:rsid w:val="001A276B"/>
    <w:rsid w:val="001A6A82"/>
    <w:rsid w:val="001A7466"/>
    <w:rsid w:val="001B1820"/>
    <w:rsid w:val="001C7DE8"/>
    <w:rsid w:val="001E485A"/>
    <w:rsid w:val="00233328"/>
    <w:rsid w:val="00261879"/>
    <w:rsid w:val="00267F2B"/>
    <w:rsid w:val="00270ACA"/>
    <w:rsid w:val="002C51BF"/>
    <w:rsid w:val="002E55F7"/>
    <w:rsid w:val="002F1BE7"/>
    <w:rsid w:val="002F4FCA"/>
    <w:rsid w:val="002F7137"/>
    <w:rsid w:val="002F754B"/>
    <w:rsid w:val="00301004"/>
    <w:rsid w:val="0030203F"/>
    <w:rsid w:val="00332525"/>
    <w:rsid w:val="003335C1"/>
    <w:rsid w:val="00340F43"/>
    <w:rsid w:val="00341020"/>
    <w:rsid w:val="00347B16"/>
    <w:rsid w:val="003656C1"/>
    <w:rsid w:val="00377169"/>
    <w:rsid w:val="0039670A"/>
    <w:rsid w:val="003E56DB"/>
    <w:rsid w:val="00455B8F"/>
    <w:rsid w:val="004C4993"/>
    <w:rsid w:val="004C499C"/>
    <w:rsid w:val="004F7A7A"/>
    <w:rsid w:val="00500E18"/>
    <w:rsid w:val="00511955"/>
    <w:rsid w:val="00512992"/>
    <w:rsid w:val="00530C11"/>
    <w:rsid w:val="0054390F"/>
    <w:rsid w:val="00566D3C"/>
    <w:rsid w:val="00567FE3"/>
    <w:rsid w:val="00570190"/>
    <w:rsid w:val="00577934"/>
    <w:rsid w:val="005A0621"/>
    <w:rsid w:val="005B4880"/>
    <w:rsid w:val="005E7C18"/>
    <w:rsid w:val="005F2432"/>
    <w:rsid w:val="0060117E"/>
    <w:rsid w:val="00605807"/>
    <w:rsid w:val="00611961"/>
    <w:rsid w:val="0062463E"/>
    <w:rsid w:val="006279B9"/>
    <w:rsid w:val="00635861"/>
    <w:rsid w:val="0064503F"/>
    <w:rsid w:val="006A3C98"/>
    <w:rsid w:val="006B0654"/>
    <w:rsid w:val="006D2B7A"/>
    <w:rsid w:val="00701915"/>
    <w:rsid w:val="00722E2A"/>
    <w:rsid w:val="00723125"/>
    <w:rsid w:val="007258FF"/>
    <w:rsid w:val="007471C3"/>
    <w:rsid w:val="00754A13"/>
    <w:rsid w:val="007652FC"/>
    <w:rsid w:val="0077689B"/>
    <w:rsid w:val="0078621B"/>
    <w:rsid w:val="00794B69"/>
    <w:rsid w:val="007A59C7"/>
    <w:rsid w:val="007B0079"/>
    <w:rsid w:val="007D5DB6"/>
    <w:rsid w:val="007E2001"/>
    <w:rsid w:val="00813F0D"/>
    <w:rsid w:val="008171EA"/>
    <w:rsid w:val="008427EB"/>
    <w:rsid w:val="00844AD8"/>
    <w:rsid w:val="00861FFE"/>
    <w:rsid w:val="00863D4F"/>
    <w:rsid w:val="008709AC"/>
    <w:rsid w:val="00886942"/>
    <w:rsid w:val="00894DDC"/>
    <w:rsid w:val="008A4102"/>
    <w:rsid w:val="008C7C9E"/>
    <w:rsid w:val="008D466A"/>
    <w:rsid w:val="0091255C"/>
    <w:rsid w:val="0095546C"/>
    <w:rsid w:val="00956920"/>
    <w:rsid w:val="009A2551"/>
    <w:rsid w:val="009A3D2B"/>
    <w:rsid w:val="009B236C"/>
    <w:rsid w:val="009C243F"/>
    <w:rsid w:val="009D05DE"/>
    <w:rsid w:val="009E393E"/>
    <w:rsid w:val="009F2E17"/>
    <w:rsid w:val="009F4254"/>
    <w:rsid w:val="009F7676"/>
    <w:rsid w:val="00A12082"/>
    <w:rsid w:val="00A16F1D"/>
    <w:rsid w:val="00A26DDE"/>
    <w:rsid w:val="00A41540"/>
    <w:rsid w:val="00A42944"/>
    <w:rsid w:val="00A447B7"/>
    <w:rsid w:val="00A51141"/>
    <w:rsid w:val="00A54152"/>
    <w:rsid w:val="00A60D1A"/>
    <w:rsid w:val="00A73B34"/>
    <w:rsid w:val="00A8601E"/>
    <w:rsid w:val="00AE143E"/>
    <w:rsid w:val="00B30C38"/>
    <w:rsid w:val="00B403C4"/>
    <w:rsid w:val="00B9445D"/>
    <w:rsid w:val="00B964D9"/>
    <w:rsid w:val="00BA20A1"/>
    <w:rsid w:val="00BA7F2E"/>
    <w:rsid w:val="00BC40D5"/>
    <w:rsid w:val="00BC5BDC"/>
    <w:rsid w:val="00BE5BF7"/>
    <w:rsid w:val="00BE60C2"/>
    <w:rsid w:val="00BE65C2"/>
    <w:rsid w:val="00BF7D11"/>
    <w:rsid w:val="00C0074F"/>
    <w:rsid w:val="00C12E3A"/>
    <w:rsid w:val="00C17CC0"/>
    <w:rsid w:val="00C23841"/>
    <w:rsid w:val="00C42BB9"/>
    <w:rsid w:val="00C73FCD"/>
    <w:rsid w:val="00C90F48"/>
    <w:rsid w:val="00CD14D7"/>
    <w:rsid w:val="00CD3AA7"/>
    <w:rsid w:val="00CF507C"/>
    <w:rsid w:val="00D040F5"/>
    <w:rsid w:val="00D0553D"/>
    <w:rsid w:val="00D1596B"/>
    <w:rsid w:val="00D33E1A"/>
    <w:rsid w:val="00D35F32"/>
    <w:rsid w:val="00D6639C"/>
    <w:rsid w:val="00D76D86"/>
    <w:rsid w:val="00D77F08"/>
    <w:rsid w:val="00DA29C2"/>
    <w:rsid w:val="00DA66AB"/>
    <w:rsid w:val="00DB3271"/>
    <w:rsid w:val="00DC2039"/>
    <w:rsid w:val="00DF161A"/>
    <w:rsid w:val="00E32383"/>
    <w:rsid w:val="00E33025"/>
    <w:rsid w:val="00E3685B"/>
    <w:rsid w:val="00E56CA7"/>
    <w:rsid w:val="00E6464B"/>
    <w:rsid w:val="00E724AC"/>
    <w:rsid w:val="00E814BF"/>
    <w:rsid w:val="00EA7210"/>
    <w:rsid w:val="00EB394A"/>
    <w:rsid w:val="00EC5DAD"/>
    <w:rsid w:val="00EF03CE"/>
    <w:rsid w:val="00EF087F"/>
    <w:rsid w:val="00F17941"/>
    <w:rsid w:val="00F22E36"/>
    <w:rsid w:val="00F45B8F"/>
    <w:rsid w:val="00F50CC2"/>
    <w:rsid w:val="00F709DB"/>
    <w:rsid w:val="00FE1522"/>
    <w:rsid w:val="00FE68A5"/>
    <w:rsid w:val="00FE7D88"/>
    <w:rsid w:val="00FF3987"/>
    <w:rsid w:val="00FF5F8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1414"/>
  <w15:chartTrackingRefBased/>
  <w15:docId w15:val="{AF82151A-6224-487B-9BAB-F19C790D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0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2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001"/>
    <w:rPr>
      <w:b/>
      <w:bCs/>
    </w:rPr>
  </w:style>
  <w:style w:type="paragraph" w:customStyle="1" w:styleId="Zawartotabeli">
    <w:name w:val="Zawartość tabeli"/>
    <w:basedOn w:val="Normalny"/>
    <w:rsid w:val="002F754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7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3987"/>
    <w:rPr>
      <w:color w:val="0000FF"/>
      <w:u w:val="single"/>
    </w:rPr>
  </w:style>
  <w:style w:type="character" w:customStyle="1" w:styleId="alb">
    <w:name w:val="a_lb"/>
    <w:basedOn w:val="Domylnaczcionkaakapitu"/>
    <w:rsid w:val="00611961"/>
  </w:style>
  <w:style w:type="character" w:customStyle="1" w:styleId="WW8Num4z0">
    <w:name w:val="WW8Num4z0"/>
    <w:rsid w:val="00956920"/>
    <w:rPr>
      <w:b w:val="0"/>
      <w:bCs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525">
          <w:marLeft w:val="390"/>
          <w:marRight w:val="34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05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18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346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3742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6675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899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476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2034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251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4115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8155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</w:divsChild>
            </w:div>
          </w:divsChild>
        </w:div>
      </w:divsChild>
    </w:div>
    <w:div w:id="1839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Zduńczyk Anna</dc:creator>
  <cp:keywords/>
  <dc:description/>
  <cp:lastModifiedBy>Dyrektor CUW</cp:lastModifiedBy>
  <cp:revision>5</cp:revision>
  <cp:lastPrinted>2024-08-22T09:31:00Z</cp:lastPrinted>
  <dcterms:created xsi:type="dcterms:W3CDTF">2024-08-22T09:32:00Z</dcterms:created>
  <dcterms:modified xsi:type="dcterms:W3CDTF">2024-08-22T09:50:00Z</dcterms:modified>
</cp:coreProperties>
</file>