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41304C">
        <w:rPr>
          <w:bCs w:val="0"/>
        </w:rPr>
        <w:t xml:space="preserve"> 522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41304C">
        <w:rPr>
          <w:b w:val="0"/>
          <w:bCs w:val="0"/>
        </w:rPr>
        <w:t xml:space="preserve"> 18 </w:t>
      </w:r>
      <w:r w:rsidR="00906437">
        <w:rPr>
          <w:b w:val="0"/>
          <w:bCs w:val="0"/>
        </w:rPr>
        <w:t>lipca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F65B60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3E2D82">
        <w:t>2</w:t>
      </w:r>
      <w:r w:rsidR="00F65B60">
        <w:t>2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F65B60" w:rsidRPr="00F65B60">
        <w:t>Konserwacja, eksploatacja i utrzymanie bieżące w stałej sprawności technicznej sygnalizacji świetlnej, urządzeń ITS i aktywnych przejść dla pieszych na terenie miasta Świnoujście w latach 2024 – 2025</w:t>
      </w:r>
      <w:r w:rsidR="003E2D82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>1605</w:t>
      </w:r>
      <w:r w:rsidR="00A86FCD">
        <w:rPr>
          <w:b w:val="0"/>
          <w:bCs w:val="0"/>
        </w:rPr>
        <w:t>,</w:t>
      </w:r>
      <w:r w:rsidR="00D4125A">
        <w:rPr>
          <w:b w:val="0"/>
          <w:bCs w:val="0"/>
        </w:rPr>
        <w:t xml:space="preserve"> t.j.)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53040E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7662B7">
        <w:rPr>
          <w:b w:val="0"/>
        </w:rPr>
        <w:t>BZP.271.1.2</w:t>
      </w:r>
      <w:r w:rsidR="00F65B60">
        <w:rPr>
          <w:b w:val="0"/>
        </w:rPr>
        <w:t>2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AC2C95" w:rsidRPr="00AC2C95">
        <w:rPr>
          <w:b w:val="0"/>
        </w:rPr>
        <w:t>Konserwacja, eksploatacja i utrzymanie bieżące w stałej sprawności technicznej sygnalizacji świetlnej, urządzeń ITS i aktywnych przejść dla pieszych na terenie miasta Świnoujście w latach 2024 – 2025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7662B7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Krzysztof Bagiński</w:t>
      </w:r>
      <w:r w:rsidR="00B9020E">
        <w:rPr>
          <w:b w:val="0"/>
        </w:rPr>
        <w:t xml:space="preserve"> </w:t>
      </w:r>
      <w:r w:rsidR="00CB61AF">
        <w:rPr>
          <w:b w:val="0"/>
        </w:rPr>
        <w:t>– przewodnicząc</w:t>
      </w:r>
      <w:r w:rsidR="00B9020E">
        <w:rPr>
          <w:b w:val="0"/>
        </w:rPr>
        <w:t>y</w:t>
      </w:r>
      <w:r w:rsidR="00CB61AF">
        <w:rPr>
          <w:b w:val="0"/>
        </w:rPr>
        <w:t xml:space="preserve">, </w:t>
      </w:r>
      <w:r>
        <w:rPr>
          <w:b w:val="0"/>
        </w:rPr>
        <w:t>p.o.</w:t>
      </w:r>
      <w:r w:rsidR="00B11731">
        <w:rPr>
          <w:b w:val="0"/>
        </w:rPr>
        <w:t xml:space="preserve"> Naczelnika Wydziału</w:t>
      </w:r>
      <w:r w:rsidR="00B9020E">
        <w:rPr>
          <w:b w:val="0"/>
        </w:rPr>
        <w:t xml:space="preserve"> Infrastruktury i Zieleni Miejskiej</w:t>
      </w:r>
      <w:r w:rsidR="0070107B">
        <w:rPr>
          <w:b w:val="0"/>
        </w:rPr>
        <w:t>,</w:t>
      </w:r>
    </w:p>
    <w:p w:rsidR="00C7569C" w:rsidRDefault="00C332C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Jar Jarosz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pod</w:t>
      </w:r>
      <w:r w:rsidR="0085634D">
        <w:rPr>
          <w:b w:val="0"/>
        </w:rPr>
        <w:t xml:space="preserve">inspektor </w:t>
      </w:r>
      <w:r w:rsidR="00781F57">
        <w:rPr>
          <w:b w:val="0"/>
        </w:rPr>
        <w:t>w</w:t>
      </w:r>
      <w:r w:rsidR="009F548E" w:rsidRPr="00C7569C">
        <w:rPr>
          <w:b w:val="0"/>
        </w:rPr>
        <w:t xml:space="preserve"> Biur</w:t>
      </w:r>
      <w:r w:rsidR="00781F57"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AC2C95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Tomasz Szczur</w:t>
      </w:r>
      <w:r w:rsidR="00B9020E">
        <w:rPr>
          <w:b w:val="0"/>
        </w:rPr>
        <w:t xml:space="preserve"> – członek, Główny Specjalista w Wydziale Infrastruktury i Zieleni Miejskiej.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9F5946" w:rsidRDefault="009F5946" w:rsidP="009F594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9F5946" w:rsidRDefault="009F5946" w:rsidP="009F594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9F5946" w:rsidRPr="00C7569C" w:rsidRDefault="009F5946" w:rsidP="009F594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p w:rsidR="00C7569C" w:rsidRPr="00C7569C" w:rsidRDefault="00C7569C" w:rsidP="009F5946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304C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9F5946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2C95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3531D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5B60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 Anna</cp:lastModifiedBy>
  <cp:revision>190</cp:revision>
  <cp:lastPrinted>2023-05-26T12:13:00Z</cp:lastPrinted>
  <dcterms:created xsi:type="dcterms:W3CDTF">2018-11-06T07:32:00Z</dcterms:created>
  <dcterms:modified xsi:type="dcterms:W3CDTF">2024-07-23T08:23:00Z</dcterms:modified>
</cp:coreProperties>
</file>