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E1740">
        <w:rPr>
          <w:rFonts w:ascii="Times New Roman" w:hAnsi="Times New Roman" w:cs="Times New Roman"/>
          <w:b/>
          <w:sz w:val="24"/>
        </w:rPr>
        <w:t>509</w:t>
      </w:r>
      <w:r>
        <w:rPr>
          <w:rFonts w:ascii="Times New Roman" w:hAnsi="Times New Roman" w:cs="Times New Roman"/>
          <w:b/>
          <w:sz w:val="24"/>
        </w:rPr>
        <w:t xml:space="preserve"> /2024</w:t>
      </w: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E1740">
        <w:rPr>
          <w:rFonts w:ascii="Times New Roman" w:hAnsi="Times New Roman" w:cs="Times New Roman"/>
          <w:sz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A6A6C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4E2FB1" w:rsidRDefault="004E2FB1" w:rsidP="004E2FB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ul. Krzywej 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263C0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3 o powierzchni użytkowej </w:t>
      </w:r>
      <w:r w:rsidR="00263C0B">
        <w:rPr>
          <w:rFonts w:ascii="Times New Roman" w:hAnsi="Times New Roman" w:cs="Times New Roman"/>
          <w:sz w:val="24"/>
        </w:rPr>
        <w:t>55</w:t>
      </w:r>
      <w:r>
        <w:rPr>
          <w:rFonts w:ascii="Times New Roman" w:hAnsi="Times New Roman" w:cs="Times New Roman"/>
          <w:sz w:val="24"/>
        </w:rPr>
        <w:t>,</w:t>
      </w:r>
      <w:r w:rsidR="00263C0B">
        <w:rPr>
          <w:rFonts w:ascii="Times New Roman" w:hAnsi="Times New Roman" w:cs="Times New Roman"/>
          <w:sz w:val="24"/>
        </w:rPr>
        <w:t>94</w:t>
      </w:r>
      <w:r>
        <w:rPr>
          <w:rFonts w:ascii="Times New Roman" w:hAnsi="Times New Roman" w:cs="Times New Roman"/>
          <w:sz w:val="24"/>
        </w:rPr>
        <w:t xml:space="preserve"> m², położonego w Świnoujściu przy ul. Krzywej 1</w:t>
      </w:r>
      <w:r w:rsidR="00983E04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, obręb ewidencyjny nr 10 wraz z udziałem w częściach wspólnych budynku oraz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we własności działek gruntu nr 170/3-170/10 o łącznej powierzchni 1,5229 ha, </w:t>
      </w:r>
      <w:r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5F7E1A">
        <w:rPr>
          <w:rFonts w:ascii="Times New Roman" w:hAnsi="Times New Roman" w:cs="Times New Roman"/>
          <w:sz w:val="24"/>
        </w:rPr>
        <w:t>3384</w:t>
      </w:r>
      <w:r>
        <w:rPr>
          <w:rFonts w:ascii="Times New Roman" w:hAnsi="Times New Roman" w:cs="Times New Roman"/>
          <w:sz w:val="24"/>
        </w:rPr>
        <w:t>/202</w:t>
      </w:r>
      <w:r w:rsidR="009364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z dnia </w:t>
      </w:r>
      <w:r w:rsidR="005F7E1A">
        <w:rPr>
          <w:rFonts w:ascii="Times New Roman" w:hAnsi="Times New Roman" w:cs="Times New Roman"/>
          <w:sz w:val="24"/>
        </w:rPr>
        <w:t>26 czerwca</w:t>
      </w:r>
      <w:r>
        <w:rPr>
          <w:rFonts w:ascii="Times New Roman" w:hAnsi="Times New Roman" w:cs="Times New Roman"/>
          <w:sz w:val="24"/>
        </w:rPr>
        <w:t xml:space="preserve"> 202</w:t>
      </w:r>
      <w:r w:rsidR="009364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F37A7" w:rsidRDefault="00DF37A7" w:rsidP="00DF37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F37A7" w:rsidRDefault="00DF37A7" w:rsidP="00DF37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F37A7" w:rsidRDefault="00DF37A7" w:rsidP="00DF37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DF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1"/>
    <w:rsid w:val="00263C0B"/>
    <w:rsid w:val="003A6A6C"/>
    <w:rsid w:val="004E2FB1"/>
    <w:rsid w:val="005F7E1A"/>
    <w:rsid w:val="00857809"/>
    <w:rsid w:val="009041B1"/>
    <w:rsid w:val="00936426"/>
    <w:rsid w:val="00983E04"/>
    <w:rsid w:val="00AF6F2C"/>
    <w:rsid w:val="00BE1740"/>
    <w:rsid w:val="00DA6AE4"/>
    <w:rsid w:val="00D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D07A"/>
  <w15:chartTrackingRefBased/>
  <w15:docId w15:val="{9EED8AB9-96EA-457B-89F2-6BBE9EC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2024-07-10T10:18:00Z</dcterms:created>
  <dcterms:modified xsi:type="dcterms:W3CDTF">2024-07-10T10:18:00Z</dcterms:modified>
</cp:coreProperties>
</file>