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A1" w:rsidRPr="0032580B" w:rsidRDefault="00410BA1" w:rsidP="00410BA1">
      <w:pPr>
        <w:spacing w:line="25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32580B">
        <w:rPr>
          <w:rFonts w:ascii="Times New Roman" w:hAnsi="Times New Roman" w:cs="Times New Roman"/>
          <w:b/>
          <w:szCs w:val="24"/>
        </w:rPr>
        <w:t>ZARZĄDZENIE NR</w:t>
      </w:r>
      <w:r w:rsidR="00321E86">
        <w:rPr>
          <w:rFonts w:ascii="Times New Roman" w:hAnsi="Times New Roman" w:cs="Times New Roman"/>
          <w:b/>
          <w:szCs w:val="24"/>
        </w:rPr>
        <w:t>458</w:t>
      </w:r>
      <w:r w:rsidRPr="0032580B">
        <w:rPr>
          <w:rFonts w:ascii="Times New Roman" w:hAnsi="Times New Roman" w:cs="Times New Roman"/>
          <w:b/>
          <w:szCs w:val="24"/>
        </w:rPr>
        <w:t>/2024</w:t>
      </w:r>
    </w:p>
    <w:p w:rsidR="00410BA1" w:rsidRPr="0032580B" w:rsidRDefault="00410BA1" w:rsidP="00410BA1">
      <w:pPr>
        <w:spacing w:line="384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32580B">
        <w:rPr>
          <w:rFonts w:ascii="Times New Roman" w:hAnsi="Times New Roman" w:cs="Times New Roman"/>
          <w:b/>
          <w:szCs w:val="24"/>
        </w:rPr>
        <w:t>PREZYDENTA MIASTA ŚWINOUJŚCIA</w:t>
      </w:r>
    </w:p>
    <w:p w:rsidR="00410BA1" w:rsidRDefault="00410BA1" w:rsidP="00410BA1">
      <w:pPr>
        <w:spacing w:line="384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</w:t>
      </w:r>
      <w:r w:rsidR="007A7420">
        <w:rPr>
          <w:rFonts w:ascii="Times New Roman" w:eastAsia="Times New Roman" w:hAnsi="Times New Roman" w:cs="Times New Roman"/>
          <w:szCs w:val="24"/>
        </w:rPr>
        <w:t>21</w:t>
      </w:r>
      <w:r w:rsidR="005B2B6D">
        <w:rPr>
          <w:rFonts w:ascii="Times New Roman" w:eastAsia="Times New Roman" w:hAnsi="Times New Roman" w:cs="Times New Roman"/>
          <w:szCs w:val="24"/>
        </w:rPr>
        <w:t xml:space="preserve"> czerwca </w:t>
      </w:r>
      <w:r>
        <w:rPr>
          <w:rFonts w:ascii="Times New Roman" w:eastAsia="Times New Roman" w:hAnsi="Times New Roman" w:cs="Times New Roman"/>
          <w:szCs w:val="24"/>
        </w:rPr>
        <w:t>2024 r.</w:t>
      </w:r>
    </w:p>
    <w:p w:rsidR="00410BA1" w:rsidRDefault="00410BA1" w:rsidP="00410BA1">
      <w:pPr>
        <w:spacing w:line="25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sprawie powo</w:t>
      </w:r>
      <w:r w:rsidR="0032580B">
        <w:rPr>
          <w:rFonts w:ascii="Times New Roman" w:hAnsi="Times New Roman" w:cs="Times New Roman"/>
          <w:b/>
          <w:szCs w:val="24"/>
        </w:rPr>
        <w:t xml:space="preserve">łania </w:t>
      </w:r>
      <w:r>
        <w:rPr>
          <w:rFonts w:ascii="Times New Roman" w:hAnsi="Times New Roman" w:cs="Times New Roman"/>
          <w:b/>
          <w:szCs w:val="24"/>
        </w:rPr>
        <w:t>składu Komisji Likwidacyjnej środka trwałego</w:t>
      </w:r>
    </w:p>
    <w:p w:rsidR="00410BA1" w:rsidRDefault="00410BA1" w:rsidP="00410BA1">
      <w:pPr>
        <w:spacing w:line="25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410BA1" w:rsidRDefault="00410BA1" w:rsidP="00410BA1">
      <w:pPr>
        <w:tabs>
          <w:tab w:val="left" w:pos="709"/>
        </w:tabs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podstawie art. 30 ust. 1 oraz ust. 2 pkt 3 ustawy z dnia 8 marca 1990 roku</w:t>
      </w:r>
      <w:r>
        <w:rPr>
          <w:rFonts w:ascii="Times New Roman" w:hAnsi="Times New Roman" w:cs="Times New Roman"/>
          <w:szCs w:val="24"/>
        </w:rPr>
        <w:br/>
      </w:r>
      <w:r w:rsidR="00DF0411">
        <w:rPr>
          <w:rFonts w:ascii="Times New Roman" w:hAnsi="Times New Roman" w:cs="Times New Roman"/>
          <w:szCs w:val="24"/>
        </w:rPr>
        <w:t>o samorządzie gminy ( D</w:t>
      </w:r>
      <w:r w:rsidR="005B2B6D">
        <w:rPr>
          <w:rFonts w:ascii="Times New Roman" w:hAnsi="Times New Roman" w:cs="Times New Roman"/>
          <w:szCs w:val="24"/>
        </w:rPr>
        <w:t xml:space="preserve">z. U. z 2024  r. poz. 609 z </w:t>
      </w:r>
      <w:proofErr w:type="spellStart"/>
      <w:r w:rsidR="005B2B6D">
        <w:rPr>
          <w:rFonts w:ascii="Times New Roman" w:hAnsi="Times New Roman" w:cs="Times New Roman"/>
          <w:szCs w:val="24"/>
        </w:rPr>
        <w:t>późn</w:t>
      </w:r>
      <w:proofErr w:type="spellEnd"/>
      <w:r w:rsidR="005B2B6D">
        <w:rPr>
          <w:rFonts w:ascii="Times New Roman" w:hAnsi="Times New Roman" w:cs="Times New Roman"/>
          <w:szCs w:val="24"/>
        </w:rPr>
        <w:t xml:space="preserve">. </w:t>
      </w:r>
      <w:r w:rsidR="003D4980">
        <w:rPr>
          <w:rFonts w:ascii="Times New Roman" w:hAnsi="Times New Roman" w:cs="Times New Roman"/>
          <w:szCs w:val="24"/>
        </w:rPr>
        <w:t>zm.) oraz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835025</wp:posOffset>
            </wp:positionH>
            <wp:positionV relativeFrom="page">
              <wp:posOffset>10246995</wp:posOffset>
            </wp:positionV>
            <wp:extent cx="24130" cy="609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 xml:space="preserve"> zarządzam, co następuje:</w:t>
      </w:r>
    </w:p>
    <w:p w:rsidR="00410BA1" w:rsidRDefault="00410BA1" w:rsidP="00410BA1">
      <w:pPr>
        <w:ind w:left="0" w:firstLine="0"/>
        <w:rPr>
          <w:rFonts w:ascii="Times New Roman" w:hAnsi="Times New Roman" w:cs="Times New Roman"/>
          <w:b/>
          <w:szCs w:val="24"/>
        </w:rPr>
      </w:pPr>
    </w:p>
    <w:p w:rsidR="00410BA1" w:rsidRDefault="00410BA1" w:rsidP="00410BA1">
      <w:pPr>
        <w:tabs>
          <w:tab w:val="left" w:pos="851"/>
          <w:tab w:val="left" w:pos="1134"/>
        </w:tabs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§ 1</w:t>
      </w:r>
      <w:r w:rsidR="00DF0411">
        <w:rPr>
          <w:rFonts w:ascii="Times New Roman" w:hAnsi="Times New Roman" w:cs="Times New Roman"/>
          <w:szCs w:val="24"/>
        </w:rPr>
        <w:t>. Powołuję</w:t>
      </w:r>
      <w:r>
        <w:rPr>
          <w:rFonts w:ascii="Times New Roman" w:hAnsi="Times New Roman" w:cs="Times New Roman"/>
          <w:szCs w:val="24"/>
        </w:rPr>
        <w:t xml:space="preserve"> skład Komisji do przeprowadzenia likwidacji środka trwałego - samochodu ma</w:t>
      </w:r>
      <w:r w:rsidR="00DF0411">
        <w:rPr>
          <w:rFonts w:ascii="Times New Roman" w:hAnsi="Times New Roman" w:cs="Times New Roman"/>
          <w:szCs w:val="24"/>
        </w:rPr>
        <w:t xml:space="preserve">rki Mitsubishi </w:t>
      </w:r>
      <w:r w:rsidR="00461E4E">
        <w:rPr>
          <w:rFonts w:ascii="Times New Roman" w:hAnsi="Times New Roman" w:cs="Times New Roman"/>
          <w:szCs w:val="24"/>
        </w:rPr>
        <w:t>ZSW 16453</w:t>
      </w:r>
      <w:r>
        <w:rPr>
          <w:rFonts w:ascii="Times New Roman" w:hAnsi="Times New Roman" w:cs="Times New Roman"/>
          <w:szCs w:val="24"/>
        </w:rPr>
        <w:t>, w składzie</w:t>
      </w:r>
      <w:r>
        <w:rPr>
          <w:rFonts w:ascii="Times New Roman" w:hAnsi="Times New Roman" w:cs="Times New Roman"/>
        </w:rPr>
        <w:t>:</w:t>
      </w:r>
    </w:p>
    <w:p w:rsidR="00410BA1" w:rsidRDefault="00252BAE" w:rsidP="00410BA1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Bagiński</w:t>
      </w:r>
      <w:r w:rsidR="004924F9">
        <w:rPr>
          <w:rFonts w:ascii="Times New Roman" w:hAnsi="Times New Roman" w:cs="Times New Roman"/>
        </w:rPr>
        <w:t xml:space="preserve"> - </w:t>
      </w:r>
      <w:r w:rsidR="00410BA1">
        <w:rPr>
          <w:rFonts w:ascii="Times New Roman" w:hAnsi="Times New Roman" w:cs="Times New Roman"/>
        </w:rPr>
        <w:t>Przewodniczący</w:t>
      </w:r>
    </w:p>
    <w:p w:rsidR="00410BA1" w:rsidRDefault="004924F9" w:rsidP="00410BA1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Iwona Smyk - Sekretarz</w:t>
      </w:r>
    </w:p>
    <w:p w:rsidR="00410BA1" w:rsidRDefault="00135A77" w:rsidP="00410BA1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Widurska</w:t>
      </w:r>
      <w:r w:rsidR="008F4841">
        <w:rPr>
          <w:rFonts w:ascii="Times New Roman" w:hAnsi="Times New Roman" w:cs="Times New Roman"/>
        </w:rPr>
        <w:t xml:space="preserve"> </w:t>
      </w:r>
      <w:r w:rsidR="004924F9">
        <w:rPr>
          <w:rFonts w:ascii="Times New Roman" w:hAnsi="Times New Roman" w:cs="Times New Roman"/>
        </w:rPr>
        <w:t>- Członek</w:t>
      </w:r>
    </w:p>
    <w:p w:rsidR="004924F9" w:rsidRDefault="00135A77" w:rsidP="00410BA1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Mirosław Rogowski</w:t>
      </w:r>
      <w:r w:rsidR="004924F9">
        <w:rPr>
          <w:rFonts w:ascii="Times New Roman" w:hAnsi="Times New Roman" w:cs="Times New Roman"/>
        </w:rPr>
        <w:t xml:space="preserve"> - Członek</w:t>
      </w:r>
    </w:p>
    <w:p w:rsidR="00410BA1" w:rsidRDefault="00410BA1" w:rsidP="00410BA1">
      <w:pPr>
        <w:ind w:left="0" w:firstLine="0"/>
        <w:rPr>
          <w:rFonts w:ascii="Times New Roman" w:hAnsi="Times New Roman" w:cs="Times New Roman"/>
        </w:rPr>
      </w:pPr>
    </w:p>
    <w:p w:rsidR="00410BA1" w:rsidRDefault="00410BA1" w:rsidP="00410BA1">
      <w:pPr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  <w:r>
        <w:rPr>
          <w:rFonts w:ascii="Times New Roman" w:hAnsi="Times New Roman" w:cs="Times New Roman"/>
          <w:szCs w:val="24"/>
        </w:rPr>
        <w:t>. Postępowanie likwidacyjne Komisja przeprowadzi do dni</w:t>
      </w:r>
      <w:r w:rsidR="00135A77">
        <w:rPr>
          <w:rFonts w:ascii="Times New Roman" w:hAnsi="Times New Roman" w:cs="Times New Roman"/>
          <w:szCs w:val="24"/>
        </w:rPr>
        <w:t>a</w:t>
      </w:r>
      <w:r w:rsidR="003D4980">
        <w:rPr>
          <w:rFonts w:ascii="Times New Roman" w:hAnsi="Times New Roman" w:cs="Times New Roman"/>
          <w:szCs w:val="24"/>
        </w:rPr>
        <w:t xml:space="preserve"> 30 września 2024 r. </w:t>
      </w:r>
      <w:r w:rsidR="003D4980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zastosowaniem procedur przewidzianych w „Instrukcji kwalifikacji i gospodarowania środkami trwałymi oraz pozostałymi środkami trwałymi w używaniu” wprowadzonej Zarządzeniem Nr 790/2003 Prezydenta Miasta Świnoujście z dnia 28 października 2003 roku.</w:t>
      </w:r>
    </w:p>
    <w:p w:rsidR="00410BA1" w:rsidRDefault="00410BA1" w:rsidP="00410BA1">
      <w:pPr>
        <w:ind w:left="0" w:firstLine="708"/>
        <w:rPr>
          <w:rFonts w:ascii="Times New Roman" w:hAnsi="Times New Roman" w:cs="Times New Roman"/>
          <w:szCs w:val="24"/>
        </w:rPr>
      </w:pPr>
    </w:p>
    <w:p w:rsidR="00410BA1" w:rsidRDefault="00410BA1" w:rsidP="00410BA1">
      <w:pPr>
        <w:pStyle w:val="Akapitzlist"/>
        <w:tabs>
          <w:tab w:val="left" w:pos="567"/>
        </w:tabs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835025</wp:posOffset>
            </wp:positionH>
            <wp:positionV relativeFrom="page">
              <wp:posOffset>10246995</wp:posOffset>
            </wp:positionV>
            <wp:extent cx="24130" cy="609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 xml:space="preserve"> 3. </w:t>
      </w:r>
      <w:r>
        <w:rPr>
          <w:rFonts w:ascii="Times New Roman" w:hAnsi="Times New Roman" w:cs="Times New Roman"/>
          <w:szCs w:val="24"/>
        </w:rPr>
        <w:t>Wykonanie zarządzenia powierzam Przewodniczącemu Komisji Likwidacyjnej.</w:t>
      </w:r>
    </w:p>
    <w:p w:rsidR="00410BA1" w:rsidRDefault="00410BA1" w:rsidP="00410BA1">
      <w:pPr>
        <w:pStyle w:val="Akapitzlist"/>
        <w:ind w:left="0" w:firstLine="708"/>
        <w:rPr>
          <w:rFonts w:ascii="Times New Roman" w:hAnsi="Times New Roman" w:cs="Times New Roman"/>
          <w:szCs w:val="24"/>
        </w:rPr>
      </w:pPr>
    </w:p>
    <w:p w:rsidR="00410BA1" w:rsidRDefault="00410BA1" w:rsidP="00410BA1">
      <w:pPr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  <w:r w:rsidR="00F41D74">
        <w:rPr>
          <w:rFonts w:ascii="Times New Roman" w:hAnsi="Times New Roman" w:cs="Times New Roman"/>
          <w:szCs w:val="24"/>
        </w:rPr>
        <w:t>. Zarządzenie wchodzi</w:t>
      </w:r>
      <w:r>
        <w:rPr>
          <w:rFonts w:ascii="Times New Roman" w:hAnsi="Times New Roman" w:cs="Times New Roman"/>
          <w:szCs w:val="24"/>
        </w:rPr>
        <w:t xml:space="preserve"> w życie z dniem podpisania.</w:t>
      </w:r>
    </w:p>
    <w:p w:rsidR="003D4980" w:rsidRDefault="003D4980" w:rsidP="00410BA1">
      <w:pPr>
        <w:ind w:left="0" w:firstLine="708"/>
        <w:rPr>
          <w:rFonts w:ascii="Times New Roman" w:hAnsi="Times New Roman" w:cs="Times New Roman"/>
          <w:szCs w:val="24"/>
        </w:rPr>
      </w:pPr>
    </w:p>
    <w:p w:rsidR="003D4980" w:rsidRDefault="003D4980" w:rsidP="00410BA1">
      <w:pPr>
        <w:ind w:left="0" w:firstLine="708"/>
        <w:rPr>
          <w:rFonts w:ascii="Times New Roman" w:hAnsi="Times New Roman" w:cs="Times New Roman"/>
          <w:szCs w:val="24"/>
        </w:rPr>
      </w:pPr>
    </w:p>
    <w:p w:rsidR="003D4980" w:rsidRDefault="003D4980" w:rsidP="00410BA1">
      <w:pPr>
        <w:ind w:left="0" w:firstLine="708"/>
        <w:rPr>
          <w:rFonts w:ascii="Times New Roman" w:hAnsi="Times New Roman" w:cs="Times New Roman"/>
          <w:szCs w:val="24"/>
        </w:rPr>
      </w:pPr>
    </w:p>
    <w:p w:rsidR="003D4980" w:rsidRDefault="003D4980" w:rsidP="00410BA1">
      <w:pPr>
        <w:ind w:left="0" w:firstLine="708"/>
        <w:rPr>
          <w:rFonts w:ascii="Times New Roman" w:hAnsi="Times New Roman" w:cs="Times New Roman"/>
          <w:szCs w:val="24"/>
        </w:rPr>
      </w:pPr>
    </w:p>
    <w:p w:rsidR="00410BA1" w:rsidRDefault="00410BA1" w:rsidP="003D4980">
      <w:pPr>
        <w:spacing w:line="256" w:lineRule="auto"/>
        <w:ind w:left="4956" w:firstLine="708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PREZYDENT MIASTA</w:t>
      </w:r>
    </w:p>
    <w:p w:rsidR="00410BA1" w:rsidRDefault="00410BA1" w:rsidP="00410BA1">
      <w:pPr>
        <w:spacing w:line="256" w:lineRule="auto"/>
        <w:ind w:left="4956" w:firstLine="708"/>
        <w:jc w:val="left"/>
        <w:rPr>
          <w:rFonts w:ascii="Times New Roman" w:hAnsi="Times New Roman" w:cs="Times New Roman"/>
          <w:noProof/>
        </w:rPr>
      </w:pPr>
    </w:p>
    <w:p w:rsidR="00410BA1" w:rsidRDefault="00410BA1" w:rsidP="00410BA1">
      <w:pPr>
        <w:spacing w:line="256" w:lineRule="auto"/>
        <w:ind w:left="4956" w:firstLine="0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</w:t>
      </w:r>
      <w:r w:rsidR="00461E4E">
        <w:rPr>
          <w:rFonts w:ascii="Times New Roman" w:hAnsi="Times New Roman" w:cs="Times New Roman"/>
          <w:noProof/>
        </w:rPr>
        <w:t xml:space="preserve">    </w:t>
      </w:r>
      <w:r>
        <w:rPr>
          <w:rFonts w:ascii="Times New Roman" w:hAnsi="Times New Roman" w:cs="Times New Roman"/>
          <w:noProof/>
        </w:rPr>
        <w:t xml:space="preserve"> </w:t>
      </w:r>
      <w:r w:rsidR="003D498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="00461E4E">
        <w:rPr>
          <w:rFonts w:ascii="Times New Roman" w:hAnsi="Times New Roman" w:cs="Times New Roman"/>
          <w:noProof/>
        </w:rPr>
        <w:t>mgr Joanna Agatowska</w:t>
      </w:r>
    </w:p>
    <w:p w:rsidR="00D436B8" w:rsidRDefault="00D436B8" w:rsidP="00C977DF">
      <w:pPr>
        <w:ind w:left="0" w:firstLine="0"/>
      </w:pPr>
    </w:p>
    <w:p w:rsidR="003D4980" w:rsidRDefault="003D4980" w:rsidP="00C977DF">
      <w:pPr>
        <w:ind w:left="0" w:firstLine="0"/>
      </w:pPr>
    </w:p>
    <w:p w:rsidR="003D4980" w:rsidRDefault="003D4980" w:rsidP="00C977DF">
      <w:pPr>
        <w:ind w:left="0" w:firstLine="0"/>
      </w:pPr>
    </w:p>
    <w:p w:rsidR="003D4980" w:rsidRDefault="003D4980" w:rsidP="00C977DF">
      <w:pPr>
        <w:ind w:left="0" w:firstLine="0"/>
      </w:pPr>
    </w:p>
    <w:p w:rsidR="008F4841" w:rsidRDefault="008F4841" w:rsidP="00C977DF">
      <w:pPr>
        <w:ind w:left="0" w:firstLine="0"/>
      </w:pPr>
    </w:p>
    <w:p w:rsidR="008F4841" w:rsidRDefault="008F4841" w:rsidP="00C977DF">
      <w:pPr>
        <w:ind w:left="0" w:firstLine="0"/>
      </w:pPr>
    </w:p>
    <w:p w:rsidR="008F4841" w:rsidRDefault="008F4841" w:rsidP="00C977DF">
      <w:pPr>
        <w:ind w:left="0" w:firstLine="0"/>
      </w:pPr>
    </w:p>
    <w:p w:rsidR="008F4841" w:rsidRDefault="008F4841" w:rsidP="00C977DF">
      <w:pPr>
        <w:ind w:left="0" w:firstLine="0"/>
      </w:pPr>
    </w:p>
    <w:p w:rsidR="003D4980" w:rsidRPr="003D4980" w:rsidRDefault="003D4980" w:rsidP="00C977DF">
      <w:pPr>
        <w:ind w:left="0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3D4980" w:rsidRPr="003D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125F"/>
    <w:multiLevelType w:val="hybridMultilevel"/>
    <w:tmpl w:val="F10CE0EA"/>
    <w:lvl w:ilvl="0" w:tplc="11401BE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AC"/>
    <w:rsid w:val="00135A77"/>
    <w:rsid w:val="00174BAC"/>
    <w:rsid w:val="00252BAE"/>
    <w:rsid w:val="00321E86"/>
    <w:rsid w:val="0032580B"/>
    <w:rsid w:val="003D4980"/>
    <w:rsid w:val="00410BA1"/>
    <w:rsid w:val="00461E4E"/>
    <w:rsid w:val="004924F9"/>
    <w:rsid w:val="005B2B6D"/>
    <w:rsid w:val="007A7420"/>
    <w:rsid w:val="008F4841"/>
    <w:rsid w:val="00A55E88"/>
    <w:rsid w:val="00BF2671"/>
    <w:rsid w:val="00C977DF"/>
    <w:rsid w:val="00D436B8"/>
    <w:rsid w:val="00DA50DF"/>
    <w:rsid w:val="00DF0411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BA1"/>
    <w:pPr>
      <w:spacing w:after="0" w:line="266" w:lineRule="auto"/>
      <w:ind w:left="5" w:firstLine="4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BA1"/>
    <w:pPr>
      <w:spacing w:after="0" w:line="266" w:lineRule="auto"/>
      <w:ind w:left="5" w:firstLine="4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alesiewicz</cp:lastModifiedBy>
  <cp:revision>16</cp:revision>
  <cp:lastPrinted>2024-06-18T11:52:00Z</cp:lastPrinted>
  <dcterms:created xsi:type="dcterms:W3CDTF">2024-06-14T07:48:00Z</dcterms:created>
  <dcterms:modified xsi:type="dcterms:W3CDTF">2024-06-24T09:15:00Z</dcterms:modified>
</cp:coreProperties>
</file>