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59" w:rsidRDefault="00AC3259" w:rsidP="00AC32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053E8">
        <w:rPr>
          <w:rFonts w:ascii="Times New Roman" w:hAnsi="Times New Roman" w:cs="Times New Roman"/>
          <w:b/>
          <w:sz w:val="24"/>
        </w:rPr>
        <w:t>442</w:t>
      </w:r>
      <w:r>
        <w:rPr>
          <w:rFonts w:ascii="Times New Roman" w:hAnsi="Times New Roman" w:cs="Times New Roman"/>
          <w:b/>
          <w:sz w:val="24"/>
        </w:rPr>
        <w:t>/2024</w:t>
      </w:r>
    </w:p>
    <w:p w:rsidR="00AC3259" w:rsidRDefault="00AC3259" w:rsidP="00AC32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C3259" w:rsidRDefault="00AC3259" w:rsidP="00AC325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C3259" w:rsidRDefault="00AC3259" w:rsidP="00AC325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053E8">
        <w:rPr>
          <w:rFonts w:ascii="Times New Roman" w:hAnsi="Times New Roman" w:cs="Times New Roman"/>
          <w:sz w:val="24"/>
        </w:rPr>
        <w:t xml:space="preserve">17 </w:t>
      </w:r>
      <w:bookmarkStart w:id="0" w:name="_GoBack"/>
      <w:bookmarkEnd w:id="0"/>
      <w:r w:rsidR="00A11A38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AC3259" w:rsidRDefault="00AC3259" w:rsidP="00AC325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C3259" w:rsidRDefault="00AC3259" w:rsidP="00AC32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niezabudowanej </w:t>
      </w:r>
      <w:r w:rsidRPr="001B52D9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 xml:space="preserve">położonej w Świnoujściu </w:t>
      </w:r>
    </w:p>
    <w:p w:rsidR="00AC3259" w:rsidRDefault="00AC3259" w:rsidP="00AC325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3259" w:rsidRDefault="00AC3259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D0706B">
        <w:rPr>
          <w:rFonts w:ascii="Times New Roman" w:hAnsi="Times New Roman" w:cs="Times New Roman"/>
          <w:sz w:val="24"/>
        </w:rPr>
        <w:t>2</w:t>
      </w:r>
      <w:r w:rsidR="00D73E0D">
        <w:rPr>
          <w:rFonts w:ascii="Times New Roman" w:hAnsi="Times New Roman" w:cs="Times New Roman"/>
          <w:sz w:val="24"/>
        </w:rPr>
        <w:t xml:space="preserve"> oraz</w:t>
      </w:r>
      <w:r w:rsidR="00D0706B">
        <w:rPr>
          <w:rFonts w:ascii="Times New Roman" w:hAnsi="Times New Roman" w:cs="Times New Roman"/>
          <w:sz w:val="24"/>
        </w:rPr>
        <w:t xml:space="preserve"> pkt 4a i 4b </w:t>
      </w:r>
      <w:r>
        <w:rPr>
          <w:rFonts w:ascii="Times New Roman" w:hAnsi="Times New Roman" w:cs="Times New Roman"/>
          <w:sz w:val="24"/>
        </w:rPr>
        <w:t xml:space="preserve"> ustawy z dnia 21 sierpnia 1997 r. </w:t>
      </w:r>
      <w:r w:rsidR="00F2408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 gospodarce nieruchomościami (Dz. U. z 2023 r. poz. 344,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AC3259" w:rsidRDefault="00AC3259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C3259" w:rsidRDefault="00AC3259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62527">
        <w:rPr>
          <w:rFonts w:ascii="Times New Roman" w:hAnsi="Times New Roman" w:cs="Times New Roman"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nieruchomości stanowiącej </w:t>
      </w:r>
      <w:r w:rsidR="00F24085">
        <w:rPr>
          <w:rFonts w:ascii="Times New Roman" w:hAnsi="Times New Roman" w:cs="Times New Roman"/>
          <w:sz w:val="24"/>
        </w:rPr>
        <w:t xml:space="preserve">prawo użytkowania wieczystego </w:t>
      </w:r>
      <w:r>
        <w:rPr>
          <w:rFonts w:ascii="Times New Roman" w:hAnsi="Times New Roman" w:cs="Times New Roman"/>
          <w:sz w:val="24"/>
        </w:rPr>
        <w:t>niezabudowan</w:t>
      </w:r>
      <w:r w:rsidR="00F24085">
        <w:rPr>
          <w:rFonts w:ascii="Times New Roman" w:hAnsi="Times New Roman" w:cs="Times New Roman"/>
          <w:sz w:val="24"/>
        </w:rPr>
        <w:t>ej działki gruntu numer 46/8</w:t>
      </w:r>
      <w:r>
        <w:rPr>
          <w:rFonts w:ascii="Times New Roman" w:hAnsi="Times New Roman" w:cs="Times New Roman"/>
          <w:sz w:val="24"/>
        </w:rPr>
        <w:t xml:space="preserve"> o </w:t>
      </w:r>
      <w:r w:rsidR="00F24085">
        <w:rPr>
          <w:rFonts w:ascii="Times New Roman" w:hAnsi="Times New Roman" w:cs="Times New Roman"/>
          <w:sz w:val="24"/>
        </w:rPr>
        <w:t>powierzchni 0,0077</w:t>
      </w:r>
      <w:r>
        <w:rPr>
          <w:rFonts w:ascii="Times New Roman" w:hAnsi="Times New Roman" w:cs="Times New Roman"/>
          <w:sz w:val="24"/>
        </w:rPr>
        <w:t xml:space="preserve"> ha, położonej w Świnoujściu przy ul.</w:t>
      </w:r>
      <w:r w:rsidR="00F24085">
        <w:rPr>
          <w:rFonts w:ascii="Times New Roman" w:hAnsi="Times New Roman" w:cs="Times New Roman"/>
          <w:sz w:val="24"/>
        </w:rPr>
        <w:t xml:space="preserve"> Okólnej</w:t>
      </w:r>
      <w:r>
        <w:rPr>
          <w:rFonts w:ascii="Times New Roman" w:hAnsi="Times New Roman" w:cs="Times New Roman"/>
          <w:sz w:val="24"/>
        </w:rPr>
        <w:t xml:space="preserve">, obręb ewidencyjny nr </w:t>
      </w:r>
      <w:r w:rsidR="00F24085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, zbytej Aktem Notarialnym Repertorium A Nr </w:t>
      </w:r>
      <w:r w:rsidR="00322B72">
        <w:rPr>
          <w:rFonts w:ascii="Times New Roman" w:hAnsi="Times New Roman" w:cs="Times New Roman"/>
          <w:sz w:val="24"/>
        </w:rPr>
        <w:t>2998</w:t>
      </w:r>
      <w:r>
        <w:rPr>
          <w:rFonts w:ascii="Times New Roman" w:hAnsi="Times New Roman" w:cs="Times New Roman"/>
          <w:sz w:val="24"/>
        </w:rPr>
        <w:t xml:space="preserve">/2024 z dnia </w:t>
      </w:r>
      <w:r w:rsidR="00322B7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</w:t>
      </w:r>
      <w:r w:rsidR="00322B72">
        <w:rPr>
          <w:rFonts w:ascii="Times New Roman" w:hAnsi="Times New Roman" w:cs="Times New Roman"/>
          <w:sz w:val="24"/>
        </w:rPr>
        <w:t>0 czerwca</w:t>
      </w:r>
      <w:r>
        <w:rPr>
          <w:rFonts w:ascii="Times New Roman" w:hAnsi="Times New Roman" w:cs="Times New Roman"/>
          <w:sz w:val="24"/>
        </w:rPr>
        <w:t xml:space="preserve"> 2024 r. </w:t>
      </w:r>
    </w:p>
    <w:p w:rsidR="00AC3259" w:rsidRDefault="00AC3259" w:rsidP="00AC325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3259" w:rsidRDefault="00AC3259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62527">
        <w:rPr>
          <w:rFonts w:ascii="Times New Roman" w:hAnsi="Times New Roman" w:cs="Times New Roman"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C3259" w:rsidRDefault="00AC3259" w:rsidP="00AC325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3259" w:rsidRDefault="00AC3259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62527">
        <w:rPr>
          <w:rFonts w:ascii="Times New Roman" w:hAnsi="Times New Roman" w:cs="Times New Roman"/>
          <w:sz w:val="24"/>
        </w:rPr>
        <w:t>§ 3.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F24085" w:rsidRDefault="00F24085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F24085" w:rsidRDefault="00F24085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F24085" w:rsidRDefault="00F24085" w:rsidP="00AC32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062527" w:rsidRDefault="00062527" w:rsidP="000625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62527" w:rsidRDefault="00062527" w:rsidP="000625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62527" w:rsidRDefault="00062527" w:rsidP="000625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06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59"/>
    <w:rsid w:val="00062527"/>
    <w:rsid w:val="002533A4"/>
    <w:rsid w:val="00322B72"/>
    <w:rsid w:val="00806574"/>
    <w:rsid w:val="00A11A38"/>
    <w:rsid w:val="00AC3259"/>
    <w:rsid w:val="00BD3D5F"/>
    <w:rsid w:val="00D0706B"/>
    <w:rsid w:val="00D73E0D"/>
    <w:rsid w:val="00E053E8"/>
    <w:rsid w:val="00F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2879"/>
  <w15:chartTrackingRefBased/>
  <w15:docId w15:val="{73789AE7-E0FA-4E59-AC5D-DEF81BA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2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2024-06-17T10:11:00Z</dcterms:created>
  <dcterms:modified xsi:type="dcterms:W3CDTF">2024-06-17T10:11:00Z</dcterms:modified>
</cp:coreProperties>
</file>