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 w:rsidP="003D7641">
      <w:pPr>
        <w:spacing w:line="276" w:lineRule="auto"/>
        <w:rPr>
          <w:b/>
        </w:rPr>
      </w:pPr>
    </w:p>
    <w:p w:rsidR="00B417DB" w:rsidRDefault="00EA0D4D" w:rsidP="00B417DB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C537F4">
        <w:rPr>
          <w:b/>
        </w:rPr>
        <w:t xml:space="preserve"> </w:t>
      </w:r>
      <w:r w:rsidR="007737D0">
        <w:rPr>
          <w:b/>
        </w:rPr>
        <w:t>441</w:t>
      </w:r>
      <w:r w:rsidR="00C537F4">
        <w:rPr>
          <w:b/>
        </w:rPr>
        <w:t>/2024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E13B07" w:rsidP="00B417DB">
      <w:pPr>
        <w:spacing w:line="276" w:lineRule="auto"/>
        <w:jc w:val="center"/>
      </w:pPr>
      <w:r>
        <w:t>z dnia</w:t>
      </w:r>
      <w:r w:rsidR="007737D0">
        <w:t xml:space="preserve"> 14 </w:t>
      </w:r>
      <w:r w:rsidR="007E04BA">
        <w:t>czerwca</w:t>
      </w:r>
      <w:r w:rsidR="00B417DB">
        <w:t xml:space="preserve"> </w:t>
      </w:r>
      <w:r w:rsidR="00B417DB" w:rsidRPr="00167CDB">
        <w:t>20</w:t>
      </w:r>
      <w:r w:rsidR="00C537F4">
        <w:t>24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7E04BA" w:rsidRPr="007E04BA" w:rsidRDefault="00B417DB" w:rsidP="007E04BA">
      <w:pPr>
        <w:pStyle w:val="Tekstpodstawowy"/>
        <w:spacing w:line="276" w:lineRule="auto"/>
        <w:jc w:val="center"/>
        <w:rPr>
          <w:b/>
          <w:bCs/>
          <w:spacing w:val="-4"/>
          <w:sz w:val="24"/>
        </w:rPr>
      </w:pPr>
      <w:r>
        <w:rPr>
          <w:b/>
          <w:spacing w:val="-4"/>
          <w:sz w:val="24"/>
        </w:rPr>
        <w:t xml:space="preserve">w sprawie </w:t>
      </w:r>
      <w:r w:rsidR="003D7641">
        <w:rPr>
          <w:b/>
          <w:spacing w:val="-4"/>
          <w:sz w:val="24"/>
        </w:rPr>
        <w:t>unieważnie</w:t>
      </w:r>
      <w:r w:rsidR="00E86E8D">
        <w:rPr>
          <w:b/>
          <w:spacing w:val="-4"/>
          <w:sz w:val="24"/>
        </w:rPr>
        <w:t xml:space="preserve">nia postępowania nr </w:t>
      </w:r>
      <w:r w:rsidR="007E04BA" w:rsidRPr="007E04BA">
        <w:rPr>
          <w:b/>
          <w:bCs/>
          <w:spacing w:val="-4"/>
          <w:sz w:val="24"/>
        </w:rPr>
        <w:t>BZP.271.1.12.2024</w:t>
      </w:r>
      <w:r w:rsidR="007E04BA">
        <w:rPr>
          <w:b/>
          <w:bCs/>
          <w:spacing w:val="-4"/>
          <w:sz w:val="24"/>
        </w:rPr>
        <w:t xml:space="preserve"> dotyczącego</w:t>
      </w:r>
      <w:r w:rsidR="007E04BA" w:rsidRPr="007E04BA">
        <w:rPr>
          <w:b/>
          <w:bCs/>
          <w:spacing w:val="-4"/>
          <w:sz w:val="24"/>
        </w:rPr>
        <w:t xml:space="preserve"> wyboru wykonawcy na realizację zadania pn.: „Utrzymanie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</w:t>
      </w:r>
      <w:r w:rsidR="007E04BA">
        <w:rPr>
          <w:b/>
          <w:bCs/>
          <w:spacing w:val="-4"/>
          <w:sz w:val="24"/>
        </w:rPr>
        <w:t>, część 4</w:t>
      </w:r>
      <w:r w:rsidR="007E04BA" w:rsidRPr="007E04BA">
        <w:rPr>
          <w:b/>
          <w:bCs/>
          <w:spacing w:val="-4"/>
          <w:sz w:val="24"/>
        </w:rPr>
        <w:t>”</w:t>
      </w:r>
    </w:p>
    <w:p w:rsidR="00B417DB" w:rsidRDefault="00B417DB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2419CF" w:rsidRPr="002419CF" w:rsidRDefault="002419CF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</w:t>
      </w:r>
      <w:r w:rsidR="00165995">
        <w:rPr>
          <w:sz w:val="24"/>
        </w:rPr>
        <w:t>o samorządzie gminnym (</w:t>
      </w:r>
      <w:r w:rsidR="007E04BA" w:rsidRPr="007E04BA">
        <w:rPr>
          <w:sz w:val="24"/>
        </w:rPr>
        <w:t>Dz. U. z 2024 r. poz. 609 ze zm.</w:t>
      </w:r>
      <w:r w:rsidR="00837A36">
        <w:rPr>
          <w:sz w:val="24"/>
        </w:rPr>
        <w:t xml:space="preserve">) </w:t>
      </w:r>
      <w:r w:rsidR="00837A36" w:rsidRPr="00837A36">
        <w:rPr>
          <w:sz w:val="24"/>
        </w:rPr>
        <w:t>oraz art. 255 pkt 1 ustawy</w:t>
      </w:r>
      <w:r w:rsidR="00E02241">
        <w:rPr>
          <w:sz w:val="24"/>
        </w:rPr>
        <w:t xml:space="preserve"> </w:t>
      </w:r>
      <w:r w:rsidRPr="00E30D74">
        <w:rPr>
          <w:sz w:val="24"/>
        </w:rPr>
        <w:t xml:space="preserve">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0513B6">
        <w:rPr>
          <w:sz w:val="24"/>
        </w:rPr>
        <w:t>m</w:t>
      </w:r>
      <w:r w:rsidR="00406E56">
        <w:rPr>
          <w:sz w:val="24"/>
        </w:rPr>
        <w:t>ówień publicznych (Dz. U. z 2023 r. 1605</w:t>
      </w:r>
      <w:r w:rsidR="007C535E">
        <w:rPr>
          <w:sz w:val="24"/>
        </w:rPr>
        <w:t>,</w:t>
      </w:r>
      <w:r w:rsidR="005F1463">
        <w:rPr>
          <w:sz w:val="24"/>
        </w:rPr>
        <w:t xml:space="preserve"> t</w:t>
      </w:r>
      <w:r w:rsidR="00324132">
        <w:rPr>
          <w:sz w:val="24"/>
        </w:rPr>
        <w:t>.</w:t>
      </w:r>
      <w:r w:rsidR="005F1463">
        <w:rPr>
          <w:sz w:val="24"/>
        </w:rPr>
        <w:t>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4B04FB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</w:rPr>
        <w:t>§ 1. </w:t>
      </w:r>
      <w:r w:rsidR="004B04FB">
        <w:rPr>
          <w:sz w:val="24"/>
        </w:rPr>
        <w:t>Unieważn</w:t>
      </w:r>
      <w:r w:rsidR="008B0206">
        <w:rPr>
          <w:sz w:val="24"/>
        </w:rPr>
        <w:t>iam</w:t>
      </w:r>
      <w:r w:rsidR="0077356A">
        <w:rPr>
          <w:sz w:val="24"/>
        </w:rPr>
        <w:t xml:space="preserve"> część 4 postępowania</w:t>
      </w:r>
      <w:r w:rsidR="008B0206">
        <w:rPr>
          <w:sz w:val="24"/>
        </w:rPr>
        <w:t xml:space="preserve"> </w:t>
      </w:r>
      <w:r w:rsidR="008B0206" w:rsidRPr="007E04BA">
        <w:rPr>
          <w:sz w:val="24"/>
        </w:rPr>
        <w:t>nr</w:t>
      </w:r>
      <w:r w:rsidR="007E04BA" w:rsidRPr="007E04BA">
        <w:rPr>
          <w:sz w:val="24"/>
        </w:rPr>
        <w:t xml:space="preserve"> </w:t>
      </w:r>
      <w:r w:rsidR="007E04BA" w:rsidRPr="007E04BA">
        <w:rPr>
          <w:bCs/>
          <w:sz w:val="24"/>
        </w:rPr>
        <w:t>BZP.271.1.12.2024</w:t>
      </w:r>
      <w:r w:rsidR="007E04BA">
        <w:rPr>
          <w:bCs/>
          <w:sz w:val="24"/>
        </w:rPr>
        <w:t xml:space="preserve"> dotyczące</w:t>
      </w:r>
      <w:r w:rsidR="0077356A">
        <w:rPr>
          <w:bCs/>
          <w:sz w:val="24"/>
        </w:rPr>
        <w:t>go</w:t>
      </w:r>
      <w:r w:rsidR="007E04BA" w:rsidRPr="007E04BA">
        <w:rPr>
          <w:bCs/>
          <w:sz w:val="24"/>
        </w:rPr>
        <w:t xml:space="preserve"> wyboru wykonawcy na realizację zadania pn.: „Utrzymanie terenów zieleni oraz elementów małej architektury na terenie Gminy Miasta Świnoujście z podziałem na: Park Chopina, Rejon II prawobrzeże, Rejon I lewobrzeże- zieleń, Rejon I lewobr</w:t>
      </w:r>
      <w:r w:rsidR="00BD29C4">
        <w:rPr>
          <w:bCs/>
          <w:sz w:val="24"/>
        </w:rPr>
        <w:t xml:space="preserve">zeże- infrastrukturę, Promenadę                 </w:t>
      </w:r>
      <w:r w:rsidR="007E04BA" w:rsidRPr="007E04BA">
        <w:rPr>
          <w:bCs/>
          <w:sz w:val="24"/>
        </w:rPr>
        <w:t>z Promenadą Zdrowia, Historyczną</w:t>
      </w:r>
      <w:r w:rsidR="0077356A">
        <w:rPr>
          <w:bCs/>
          <w:sz w:val="24"/>
        </w:rPr>
        <w:t xml:space="preserve"> i Ogrodem Sensorycznym</w:t>
      </w:r>
      <w:r w:rsidR="00B945AD">
        <w:rPr>
          <w:bCs/>
          <w:sz w:val="24"/>
        </w:rPr>
        <w:t>”</w:t>
      </w:r>
      <w:r w:rsidR="008B0206" w:rsidRPr="007E04BA">
        <w:rPr>
          <w:sz w:val="24"/>
        </w:rPr>
        <w:t xml:space="preserve"> </w:t>
      </w:r>
      <w:r w:rsidR="004B04FB">
        <w:rPr>
          <w:sz w:val="24"/>
        </w:rPr>
        <w:t>ze względu na to, że do upływu terminu wyznaczonego na</w:t>
      </w:r>
      <w:r w:rsidR="00F31E8B">
        <w:rPr>
          <w:sz w:val="24"/>
        </w:rPr>
        <w:t> </w:t>
      </w:r>
      <w:r w:rsidR="003C51D0">
        <w:rPr>
          <w:sz w:val="24"/>
        </w:rPr>
        <w:t xml:space="preserve"> </w:t>
      </w:r>
      <w:r w:rsidR="007E04BA">
        <w:rPr>
          <w:sz w:val="24"/>
        </w:rPr>
        <w:t>składanie ofert, tj. do dnia 21 maja</w:t>
      </w:r>
      <w:r w:rsidR="003C51D0">
        <w:rPr>
          <w:sz w:val="24"/>
        </w:rPr>
        <w:t xml:space="preserve"> 2024</w:t>
      </w:r>
      <w:r w:rsidR="004B04FB">
        <w:rPr>
          <w:sz w:val="24"/>
        </w:rPr>
        <w:t xml:space="preserve"> r. do godz. 12:00 nie wpłynęła żadna oferta. 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 w:rsidR="0063024E" w:rsidRPr="0063024E">
        <w:rPr>
          <w:sz w:val="24"/>
        </w:rPr>
        <w:t>Wykonanie zarządzenia powierzam przewodniczącemu komisji przetargowej.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63024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63024E" w:rsidRPr="0063024E">
        <w:rPr>
          <w:sz w:val="24"/>
        </w:rPr>
        <w:t>Zarządzenie wchodzi w życie z dniem podpisania.</w:t>
      </w:r>
    </w:p>
    <w:p w:rsidR="00762738" w:rsidRDefault="00762738" w:rsidP="00B417DB"/>
    <w:p w:rsidR="0095002A" w:rsidRDefault="0095002A" w:rsidP="00B417DB"/>
    <w:p w:rsidR="00FD0665" w:rsidRPr="00FD0665" w:rsidRDefault="00FD0665" w:rsidP="00FD0665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D0665">
        <w:rPr>
          <w:sz w:val="24"/>
          <w:szCs w:val="24"/>
        </w:rPr>
        <w:t>z up. PREZYDENTA MIASTA</w:t>
      </w:r>
    </w:p>
    <w:p w:rsidR="00FD0665" w:rsidRPr="00FD0665" w:rsidRDefault="00FD0665" w:rsidP="00FD0665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D0665">
        <w:rPr>
          <w:sz w:val="24"/>
          <w:szCs w:val="24"/>
        </w:rPr>
        <w:t>Paweł Juras</w:t>
      </w:r>
    </w:p>
    <w:p w:rsidR="00FD0665" w:rsidRPr="00FD0665" w:rsidRDefault="00FD0665" w:rsidP="00FD0665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D0665">
        <w:rPr>
          <w:sz w:val="24"/>
          <w:szCs w:val="24"/>
        </w:rPr>
        <w:t>Sekretarz Miasta</w:t>
      </w:r>
    </w:p>
    <w:p w:rsidR="00FD0665" w:rsidRPr="00D516BB" w:rsidRDefault="00FD0665" w:rsidP="00FD0665">
      <w:pPr>
        <w:spacing w:line="259" w:lineRule="auto"/>
        <w:ind w:left="4536"/>
        <w:jc w:val="center"/>
      </w:pPr>
    </w:p>
    <w:p w:rsidR="0095002A" w:rsidRDefault="0095002A" w:rsidP="00B417DB"/>
    <w:p w:rsidR="0095002A" w:rsidRDefault="0095002A" w:rsidP="00B417DB"/>
    <w:p w:rsidR="0095002A" w:rsidRDefault="0095002A" w:rsidP="00B417DB">
      <w:bookmarkStart w:id="0" w:name="_GoBack"/>
      <w:bookmarkEnd w:id="0"/>
    </w:p>
    <w:p w:rsidR="00BF3B03" w:rsidRPr="00B417DB" w:rsidRDefault="00BF3B03" w:rsidP="003D7641">
      <w:pPr>
        <w:spacing w:line="360" w:lineRule="auto"/>
        <w:jc w:val="both"/>
      </w:pPr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3B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5C8F"/>
    <w:rsid w:val="000E01F9"/>
    <w:rsid w:val="000F20E9"/>
    <w:rsid w:val="000F29BD"/>
    <w:rsid w:val="000F7939"/>
    <w:rsid w:val="0011017D"/>
    <w:rsid w:val="001260AD"/>
    <w:rsid w:val="00137DCE"/>
    <w:rsid w:val="00165995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419CF"/>
    <w:rsid w:val="00273E9F"/>
    <w:rsid w:val="00287F65"/>
    <w:rsid w:val="002B3C2A"/>
    <w:rsid w:val="002C0453"/>
    <w:rsid w:val="002C4193"/>
    <w:rsid w:val="002D2FEB"/>
    <w:rsid w:val="002D6070"/>
    <w:rsid w:val="002D6B3A"/>
    <w:rsid w:val="002E5641"/>
    <w:rsid w:val="002F3DDF"/>
    <w:rsid w:val="00324132"/>
    <w:rsid w:val="00330C15"/>
    <w:rsid w:val="00340AA2"/>
    <w:rsid w:val="003717B4"/>
    <w:rsid w:val="00384BD5"/>
    <w:rsid w:val="003875F4"/>
    <w:rsid w:val="003B1E6A"/>
    <w:rsid w:val="003C268B"/>
    <w:rsid w:val="003C3771"/>
    <w:rsid w:val="003C51D0"/>
    <w:rsid w:val="003D7641"/>
    <w:rsid w:val="003E25B8"/>
    <w:rsid w:val="003E5114"/>
    <w:rsid w:val="00406E56"/>
    <w:rsid w:val="00432739"/>
    <w:rsid w:val="0045002E"/>
    <w:rsid w:val="00453CD3"/>
    <w:rsid w:val="0047559F"/>
    <w:rsid w:val="00475BA8"/>
    <w:rsid w:val="00477ABB"/>
    <w:rsid w:val="0048696F"/>
    <w:rsid w:val="004B04FB"/>
    <w:rsid w:val="004B4D8C"/>
    <w:rsid w:val="004F0879"/>
    <w:rsid w:val="004F47CB"/>
    <w:rsid w:val="00501A0C"/>
    <w:rsid w:val="0052091B"/>
    <w:rsid w:val="00526099"/>
    <w:rsid w:val="00530C89"/>
    <w:rsid w:val="005361E0"/>
    <w:rsid w:val="00557ACA"/>
    <w:rsid w:val="005B4D3F"/>
    <w:rsid w:val="005B52C4"/>
    <w:rsid w:val="005C05D3"/>
    <w:rsid w:val="005C1489"/>
    <w:rsid w:val="005C14B8"/>
    <w:rsid w:val="005F1463"/>
    <w:rsid w:val="00606302"/>
    <w:rsid w:val="0063024E"/>
    <w:rsid w:val="00647FB4"/>
    <w:rsid w:val="006511E9"/>
    <w:rsid w:val="006527F3"/>
    <w:rsid w:val="00673998"/>
    <w:rsid w:val="00692D13"/>
    <w:rsid w:val="006B1424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356A"/>
    <w:rsid w:val="007737D0"/>
    <w:rsid w:val="00775387"/>
    <w:rsid w:val="007753CD"/>
    <w:rsid w:val="00776A6D"/>
    <w:rsid w:val="00784744"/>
    <w:rsid w:val="007A5068"/>
    <w:rsid w:val="007C0BCA"/>
    <w:rsid w:val="007C535E"/>
    <w:rsid w:val="007C5439"/>
    <w:rsid w:val="007E04BA"/>
    <w:rsid w:val="007E6678"/>
    <w:rsid w:val="007E794C"/>
    <w:rsid w:val="007E7A3B"/>
    <w:rsid w:val="007F7064"/>
    <w:rsid w:val="00816DFA"/>
    <w:rsid w:val="00817012"/>
    <w:rsid w:val="00821C85"/>
    <w:rsid w:val="00831E17"/>
    <w:rsid w:val="00837A36"/>
    <w:rsid w:val="00861447"/>
    <w:rsid w:val="00874AC1"/>
    <w:rsid w:val="008800DC"/>
    <w:rsid w:val="00881755"/>
    <w:rsid w:val="0088203C"/>
    <w:rsid w:val="008978AC"/>
    <w:rsid w:val="008B0206"/>
    <w:rsid w:val="008D4011"/>
    <w:rsid w:val="00902738"/>
    <w:rsid w:val="00917938"/>
    <w:rsid w:val="009203EE"/>
    <w:rsid w:val="009420CA"/>
    <w:rsid w:val="0095002A"/>
    <w:rsid w:val="00966EE5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945AD"/>
    <w:rsid w:val="00BB3DA6"/>
    <w:rsid w:val="00BB7C94"/>
    <w:rsid w:val="00BD29C4"/>
    <w:rsid w:val="00BD49AA"/>
    <w:rsid w:val="00BE76B1"/>
    <w:rsid w:val="00BF3B03"/>
    <w:rsid w:val="00C0293A"/>
    <w:rsid w:val="00C13C2A"/>
    <w:rsid w:val="00C17941"/>
    <w:rsid w:val="00C32B5B"/>
    <w:rsid w:val="00C372AF"/>
    <w:rsid w:val="00C44638"/>
    <w:rsid w:val="00C45589"/>
    <w:rsid w:val="00C522CF"/>
    <w:rsid w:val="00C537F4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2AE5"/>
    <w:rsid w:val="00D838E0"/>
    <w:rsid w:val="00D931DF"/>
    <w:rsid w:val="00D95802"/>
    <w:rsid w:val="00DA3476"/>
    <w:rsid w:val="00DA519B"/>
    <w:rsid w:val="00DB0639"/>
    <w:rsid w:val="00DE50E2"/>
    <w:rsid w:val="00DE5341"/>
    <w:rsid w:val="00E02241"/>
    <w:rsid w:val="00E13B07"/>
    <w:rsid w:val="00E16079"/>
    <w:rsid w:val="00E25AD4"/>
    <w:rsid w:val="00E56E20"/>
    <w:rsid w:val="00E721EB"/>
    <w:rsid w:val="00E8173C"/>
    <w:rsid w:val="00E85453"/>
    <w:rsid w:val="00E86E8D"/>
    <w:rsid w:val="00EA0D4D"/>
    <w:rsid w:val="00EC1F3A"/>
    <w:rsid w:val="00EE0AAD"/>
    <w:rsid w:val="00EE1C3F"/>
    <w:rsid w:val="00EE288D"/>
    <w:rsid w:val="00F223AD"/>
    <w:rsid w:val="00F31E8B"/>
    <w:rsid w:val="00F3649F"/>
    <w:rsid w:val="00F3700A"/>
    <w:rsid w:val="00F6334C"/>
    <w:rsid w:val="00F76FB5"/>
    <w:rsid w:val="00F8691B"/>
    <w:rsid w:val="00FC401F"/>
    <w:rsid w:val="00FD0665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61</cp:revision>
  <cp:lastPrinted>2024-06-14T08:00:00Z</cp:lastPrinted>
  <dcterms:created xsi:type="dcterms:W3CDTF">2019-12-30T14:31:00Z</dcterms:created>
  <dcterms:modified xsi:type="dcterms:W3CDTF">2024-06-18T10:08:00Z</dcterms:modified>
</cp:coreProperties>
</file>