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40" w:rsidRPr="00D65537" w:rsidRDefault="00044340" w:rsidP="0004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Protokół Uzgodnień</w:t>
      </w:r>
    </w:p>
    <w:p w:rsidR="00044340" w:rsidRPr="00D65537" w:rsidRDefault="00044340" w:rsidP="0004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Zarządzenia  Prezydenta  Mias</w:t>
      </w:r>
      <w:r w:rsidR="00A4646E">
        <w:rPr>
          <w:rFonts w:ascii="Times New Roman" w:eastAsia="Times New Roman" w:hAnsi="Times New Roman" w:cs="Times New Roman"/>
          <w:sz w:val="24"/>
          <w:szCs w:val="24"/>
          <w:lang w:eastAsia="pl-PL"/>
        </w:rPr>
        <w:t>ta  Świnoujście Nr 388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/2024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bezprzetargowej sprzedaży gruntu wraz z nieodpłatnym przeni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esieniem własności  znajdującego się na tym gruncie garażu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dzierżawcy, który sfinansował garaż ze środków własnych, sporządzony w Świnoujściu w dniu 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2024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Gminą Miastem Świnoujście reprezentowaną przez:</w:t>
      </w: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340" w:rsidRPr="00D65537" w:rsidRDefault="00044340" w:rsidP="00044340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Prezyden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ta Miasta Świnoujście – mgr Joannę Agatowską</w:t>
      </w: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Panią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pesel: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zamieszkałą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Świnoujściu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 ..............................., legitymującą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 ważnym do dnia 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 roku,  </w:t>
      </w: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340" w:rsidRPr="00D65537" w:rsidRDefault="00044340" w:rsidP="0004434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4340" w:rsidRPr="00D65537" w:rsidRDefault="00044340" w:rsidP="000443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oświadcza, że nieruchomość zabudowana oznaczona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ewidencji gruntów numerem działki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277/6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m²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położona w Świnoujści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w obrębie ewidencyjnym nr 0012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Norweskiej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objęta księgą wieczystą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 Nr SZ1W/00021000/8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,   stanowi mienie komunalne będące własnością Sprzedawcy.</w:t>
      </w:r>
    </w:p>
    <w:p w:rsidR="00044340" w:rsidRPr="00D65537" w:rsidRDefault="00044340" w:rsidP="000443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Na gruncie,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ust. 1 znajduje się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garaż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murowany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powierzchni użytkowej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16,50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m², a Nabywca posiada prawo do korzystania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niego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aktualnej umowy dzierżawy.</w:t>
      </w:r>
    </w:p>
    <w:p w:rsidR="00044340" w:rsidRPr="00D65537" w:rsidRDefault="00044340" w:rsidP="000443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oświadcza, że sfinansował garaż ze środków własn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ych, oraz że na budowę garażu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wydane było pozwolenie na budowę.</w:t>
      </w:r>
    </w:p>
    <w:p w:rsidR="00044340" w:rsidRPr="00D65537" w:rsidRDefault="00044340" w:rsidP="000443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jest zobowiązany do przedłożenia przed podpisaniem aktu notarialnego, aktualnego zaświadczenia stwierdzającego, iż nie zalega z opłatami z tytułu dzierżawy.</w:t>
      </w: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340" w:rsidRPr="00D65537" w:rsidRDefault="00044340" w:rsidP="0004434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1.Cena jednego metra kwadratowego gruntu została ustalona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500,00 zł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netto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, zatem  cen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 do zapłaty wynosi: 20 m² x 500,00 zł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10 000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 plus 23 % podatku 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 tj.                      2 300,00 zł Razem: 12 300,00 zł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dwanaście tysięcy trzysta złotych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).</w:t>
      </w: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Wartość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rynkowa boksu garażowego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określona przez rzeczoznawcę majątkowego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53 400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340" w:rsidRPr="00D65537" w:rsidRDefault="00044340" w:rsidP="0004434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określoną w 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 1 należy wpłacić, przed podpisaniem aktu notarialnego, na konto Urzędu Miasta Świnoujście w 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Banku PEKAO SA I O/Świnoujście  Nr konta 95 1240 3914 1111 0010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0965 0933.</w:t>
      </w: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wpłaty uważa się datę wpływu pieniędzy na konto Urzędu.</w:t>
      </w:r>
    </w:p>
    <w:p w:rsidR="00044340" w:rsidRPr="00D65537" w:rsidRDefault="00044340" w:rsidP="00044340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4340" w:rsidRPr="00D65537" w:rsidRDefault="00044340" w:rsidP="00044340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4</w:t>
      </w:r>
    </w:p>
    <w:p w:rsidR="00044340" w:rsidRPr="00D65537" w:rsidRDefault="00044340" w:rsidP="00044340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zawarcia aktu notarialnego za zgodą Stron ustala się na dzień ………………………...</w:t>
      </w: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w Kancelarii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otarialnej przy ulicy ………………………...…… w Świnoujściu</w:t>
      </w:r>
      <w:r w:rsidRPr="00D655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:rsidR="00044340" w:rsidRPr="00D65537" w:rsidRDefault="00044340" w:rsidP="00044340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044340" w:rsidRPr="00D65537" w:rsidRDefault="00044340" w:rsidP="00044340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  <w:t>§ 5</w:t>
      </w:r>
    </w:p>
    <w:p w:rsidR="00044340" w:rsidRPr="00D65537" w:rsidRDefault="00044340" w:rsidP="00044340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 protokół sporządzono w czterech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jednobrzmiących egzemplarzach z których po jednym otrzymują: Nabywc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i Kancelaria Notarialna a dwa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Sprzedający.</w:t>
      </w: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340" w:rsidRPr="00D65537" w:rsidRDefault="00044340" w:rsidP="0004434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§ 6</w:t>
      </w:r>
    </w:p>
    <w:p w:rsidR="00044340" w:rsidRPr="00D65537" w:rsidRDefault="00044340" w:rsidP="0004434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Nabywca oświadcza, iż znane mu jest położenie, stan prawny i faktyczny nabywanej tym aktem nieruchomości i w związku z powyższym nie będzie wnosić do Gminy Miasta Świnoujście  roszczeń finansowych i innych związanych z przedmiotem nabycia.    </w:t>
      </w: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</w:p>
    <w:p w:rsidR="00044340" w:rsidRPr="00D65537" w:rsidRDefault="00044340" w:rsidP="00044340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SPRZEDAWCA                        </w:t>
      </w: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   NABYWCA</w:t>
      </w: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………………………………            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…………………………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340" w:rsidRPr="00D65537" w:rsidRDefault="00044340" w:rsidP="0004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340" w:rsidRDefault="00044340" w:rsidP="00044340"/>
    <w:p w:rsidR="00044340" w:rsidRDefault="00044340" w:rsidP="00044340"/>
    <w:p w:rsidR="00044340" w:rsidRDefault="00044340" w:rsidP="00044340"/>
    <w:p w:rsidR="00044340" w:rsidRDefault="00044340" w:rsidP="00044340"/>
    <w:p w:rsidR="00044340" w:rsidRDefault="00044340" w:rsidP="00044340"/>
    <w:p w:rsidR="00044340" w:rsidRDefault="00044340" w:rsidP="00044340"/>
    <w:p w:rsidR="00044340" w:rsidRDefault="00044340" w:rsidP="00044340"/>
    <w:p w:rsidR="00044340" w:rsidRDefault="00044340" w:rsidP="00044340"/>
    <w:p w:rsidR="002726D4" w:rsidRDefault="002726D4"/>
    <w:sectPr w:rsidR="00272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40"/>
    <w:rsid w:val="00044340"/>
    <w:rsid w:val="002726D4"/>
    <w:rsid w:val="00A4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1038"/>
  <w15:chartTrackingRefBased/>
  <w15:docId w15:val="{D0EA77D9-90E1-465D-8774-B0AAF454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2</cp:revision>
  <dcterms:created xsi:type="dcterms:W3CDTF">2024-05-24T09:52:00Z</dcterms:created>
  <dcterms:modified xsi:type="dcterms:W3CDTF">2024-05-24T09:52:00Z</dcterms:modified>
</cp:coreProperties>
</file>