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7" w:rsidRPr="003B29B6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ZARZĄDZENIE NR</w:t>
      </w:r>
      <w:r w:rsidR="0062450B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 xml:space="preserve"> </w:t>
      </w:r>
      <w:r w:rsidR="00D26EED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366</w:t>
      </w: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/2024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PREZYDENTA MIASTA ŚWINOUJŚCIE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z dnia </w:t>
      </w:r>
      <w:r w:rsid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D26EED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17</w:t>
      </w:r>
      <w:r w:rsid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maja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2024  r.</w:t>
      </w:r>
    </w:p>
    <w:p w:rsidR="00355987" w:rsidRPr="00355987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0"/>
          <w:szCs w:val="20"/>
          <w:lang w:eastAsia="pl-PL"/>
        </w:rPr>
      </w:pPr>
      <w:r w:rsidRPr="00355987">
        <w:rPr>
          <w:rFonts w:ascii="Times New Roman" w:eastAsia="Times New Roman" w:hAnsi="Times New Roman" w:cs="Times New Roman"/>
          <w:color w:val="000001"/>
          <w:sz w:val="20"/>
          <w:szCs w:val="20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 xml:space="preserve">w sprawie uregulowania stanu terenowo - prawnego nieruchomości przy ul. Karola Miarki 7 tj. lokalu mieszkalnego nr 1 i lokalu mieszkalnego </w:t>
      </w:r>
      <w:r w:rsid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n</w:t>
      </w: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r 3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Na podstawie art. 30 ust. 2 pkt 3 ustawy z dnia 8 marca 1990 r. o samorządzie gminnym (Dz. U. z 202</w:t>
      </w:r>
      <w:r w:rsid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4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r. poz. </w:t>
      </w:r>
      <w:r w:rsid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609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), postanawiam: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8831F1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 1.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 Potwierdzić akt notarialny – umowa sprzedaży z dnia 03 października 1992 roku, Repertorium A Nr 6132/1992 sporządzony przed Notariuszem w Świnoujściu Elżbietą </w:t>
      </w:r>
      <w:proofErr w:type="spellStart"/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Kozarkiewicz</w:t>
      </w:r>
      <w:proofErr w:type="spellEnd"/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– Siwoszek w siedzibie jej Kancela</w:t>
      </w:r>
      <w:r w:rsidR="00696DAD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rii Notarialnej  w Świnoujściu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dotyczący sprzedaży</w:t>
      </w:r>
      <w:r w:rsidR="00696DAD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, w związku z wygranymi przetargami,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na rzecz</w:t>
      </w:r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:</w:t>
      </w:r>
    </w:p>
    <w:p w:rsidR="008831F1" w:rsidRPr="003B29B6" w:rsidRDefault="001A038B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1)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D26EED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Nabywców – osób fizycznych</w:t>
      </w:r>
      <w:r w:rsidR="00696DAD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-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w udziałach po 1/2 części 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- 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stanowiącego odrębną nieruchomość </w:t>
      </w:r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lokalu mieszkalnego Nr 1,  </w:t>
      </w:r>
    </w:p>
    <w:p w:rsidR="008831F1" w:rsidRPr="003B29B6" w:rsidRDefault="001A038B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2)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D26EED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Nabywcy – osoby fizycznej</w:t>
      </w:r>
      <w:bookmarkStart w:id="0" w:name="_GoBack"/>
      <w:bookmarkEnd w:id="0"/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- 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stanowiącego odrębną nieruchomość lokalu mieszkalnego Nr 3,  </w:t>
      </w:r>
    </w:p>
    <w:p w:rsidR="00696DAD" w:rsidRPr="003B29B6" w:rsidRDefault="008831F1" w:rsidP="003B29B6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obu 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położonych w budynku przy ulicy Karola Miarki 7 w Świnoujściu, objętym księgą wieczystą Nr SZ1W/00014517/3, prowadzoną </w:t>
      </w:r>
      <w:r w:rsidR="00696DAD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przez Sąd Rejonowy w Świnoujściu V Wydział Ksiąg Wieczystych 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dla zabudowanej budynkiem mieszkalnym wielorodzinnym nieruchomości oznaczonej numerami działek: </w:t>
      </w:r>
      <w:r w:rsidR="00355987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264</w:t>
      </w:r>
      <w:r w:rsidR="00834BF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(</w:t>
      </w:r>
      <w:r w:rsidR="0062450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stary</w:t>
      </w:r>
      <w:r w:rsidR="00BF3DB6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62450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</w:t>
      </w:r>
      <w:r w:rsidR="00BF3DB6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r </w:t>
      </w:r>
      <w:r w:rsidR="00834BF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39/34)</w:t>
      </w:r>
      <w:r w:rsidR="00355987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i 265</w:t>
      </w:r>
      <w:r w:rsidR="00BF3DB6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(</w:t>
      </w:r>
      <w:r w:rsidR="0062450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stary</w:t>
      </w:r>
      <w:r w:rsidR="00BF3DB6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62450B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</w:t>
      </w:r>
      <w:r w:rsidR="00BF3DB6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r 39/69)</w:t>
      </w:r>
      <w:r w:rsidR="00355987" w:rsidRP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,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 </w:t>
      </w:r>
      <w:r w:rsid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br/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o </w:t>
      </w:r>
      <w:r w:rsidR="00BF3DB6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łącznym </w:t>
      </w:r>
      <w:r w:rsidR="00355987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obszarze 0,0321 ha</w:t>
      </w:r>
      <w:r w:rsidR="00696DAD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, </w:t>
      </w:r>
    </w:p>
    <w:p w:rsidR="00696DAD" w:rsidRPr="003B29B6" w:rsidRDefault="00696DAD" w:rsidP="003B29B6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a w związku z powyższym ustanowić odrębną własność wskazanych wyżej lokali </w:t>
      </w:r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mieszkalnych 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wraz z odpowiednimi udziałami w nieruchomości wspólnej i sprzedać na rzecz wyżej wymienionych te lokale – zgodnie z dokumentami przedłożonymi do umowy sprzedaży z dnia 03 października 1992 roku, Repertorium A Nr 6132/1992 i na warunkach określonych w tej umowie – </w:t>
      </w:r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wszystko to 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w związku z niezałożeniem po wskazanej wyżej umowie </w:t>
      </w:r>
      <w:r w:rsidR="008831F1"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sprzedaży 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ksiąg wieczystych dla przedmiotowych lokali mieszkalnych i w celu dostosowania tej umowy do obecnie obowiązujących przepisów prawa.</w:t>
      </w:r>
    </w:p>
    <w:p w:rsidR="00355987" w:rsidRPr="003B29B6" w:rsidRDefault="00355987" w:rsidP="00696DAD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 2.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 Protokół uzgodnień stanowi załącznik </w:t>
      </w:r>
      <w:r w:rsidR="00F24E38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n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r 1 do niniejszego zarządzenia.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 3. 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 4. 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 xml:space="preserve">Zarządzenie wchodzi w życie z dniem </w:t>
      </w:r>
      <w:r w:rsidR="0062450B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podjęcia</w:t>
      </w: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.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left="4536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PREZYDENT MIASTA</w:t>
      </w:r>
    </w:p>
    <w:p w:rsidR="00355987" w:rsidRPr="003B29B6" w:rsidRDefault="00355987" w:rsidP="00355987">
      <w:pPr>
        <w:shd w:val="clear" w:color="auto" w:fill="FFFFFE"/>
        <w:spacing w:after="0" w:line="160" w:lineRule="atLeast"/>
        <w:ind w:left="4536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</w:pPr>
      <w:r w:rsidRPr="003B29B6">
        <w:rPr>
          <w:rFonts w:ascii="Times New Roman" w:eastAsia="Times New Roman" w:hAnsi="Times New Roman" w:cs="Times New Roman"/>
          <w:color w:val="000001"/>
          <w:sz w:val="24"/>
          <w:szCs w:val="24"/>
          <w:lang w:eastAsia="pl-PL"/>
        </w:rPr>
        <w:t> </w:t>
      </w:r>
    </w:p>
    <w:p w:rsidR="003B29B6" w:rsidRPr="003B29B6" w:rsidRDefault="003B29B6" w:rsidP="003B29B6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3B29B6">
        <w:rPr>
          <w:rFonts w:ascii="Times New Roman" w:hAnsi="Times New Roman" w:cs="Times New Roman"/>
          <w:bCs/>
          <w:sz w:val="24"/>
          <w:szCs w:val="24"/>
        </w:rPr>
        <w:t>mgr Joanna Agatowska</w:t>
      </w:r>
    </w:p>
    <w:p w:rsidR="00355987" w:rsidRPr="00355987" w:rsidRDefault="00355987" w:rsidP="00355987">
      <w:pPr>
        <w:shd w:val="clear" w:color="auto" w:fill="FFFFFE"/>
        <w:spacing w:after="0" w:line="240" w:lineRule="auto"/>
        <w:rPr>
          <w:rFonts w:ascii="Times New Roman" w:eastAsia="Times New Roman" w:hAnsi="Times New Roman" w:cs="Times New Roman"/>
          <w:color w:val="000001"/>
          <w:sz w:val="20"/>
          <w:szCs w:val="20"/>
          <w:lang w:eastAsia="pl-PL"/>
        </w:rPr>
      </w:pPr>
    </w:p>
    <w:p w:rsidR="00355987" w:rsidRPr="00355987" w:rsidRDefault="00355987" w:rsidP="00355987">
      <w:pPr>
        <w:shd w:val="clear" w:color="auto" w:fill="FFFFFE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pl-PL"/>
        </w:rPr>
      </w:pPr>
      <w:r w:rsidRPr="00355987">
        <w:rPr>
          <w:rFonts w:ascii="Times New Roman" w:eastAsia="Times New Roman" w:hAnsi="Times New Roman" w:cs="Times New Roman"/>
          <w:b/>
          <w:bCs/>
          <w:color w:val="000001"/>
          <w:sz w:val="16"/>
          <w:szCs w:val="16"/>
          <w:lang w:eastAsia="pl-PL"/>
        </w:rPr>
        <w:t> </w:t>
      </w:r>
    </w:p>
    <w:sectPr w:rsidR="00355987" w:rsidRPr="00355987" w:rsidSect="0060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987"/>
    <w:rsid w:val="00065F5E"/>
    <w:rsid w:val="000A3563"/>
    <w:rsid w:val="001A038B"/>
    <w:rsid w:val="002807FB"/>
    <w:rsid w:val="00355987"/>
    <w:rsid w:val="0037424B"/>
    <w:rsid w:val="00384AD3"/>
    <w:rsid w:val="003B29B6"/>
    <w:rsid w:val="004B6D3A"/>
    <w:rsid w:val="006045D7"/>
    <w:rsid w:val="0062450B"/>
    <w:rsid w:val="00696DAD"/>
    <w:rsid w:val="006B33F9"/>
    <w:rsid w:val="00705A91"/>
    <w:rsid w:val="00834BFB"/>
    <w:rsid w:val="00861E8E"/>
    <w:rsid w:val="008831F1"/>
    <w:rsid w:val="009C5CE8"/>
    <w:rsid w:val="00B00511"/>
    <w:rsid w:val="00B7295C"/>
    <w:rsid w:val="00BF02B2"/>
    <w:rsid w:val="00BF3DB6"/>
    <w:rsid w:val="00D26EED"/>
    <w:rsid w:val="00D54158"/>
    <w:rsid w:val="00DF7412"/>
    <w:rsid w:val="00F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C811"/>
  <w15:docId w15:val="{799D950C-5E29-4E40-857A-7D74860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5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55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35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55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podstawowy31"/>
    <w:basedOn w:val="Normalny"/>
    <w:rsid w:val="0035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35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AntFalk</dc:creator>
  <cp:lastModifiedBy>Śliwińska Julita</cp:lastModifiedBy>
  <cp:revision>5</cp:revision>
  <cp:lastPrinted>2024-05-17T11:29:00Z</cp:lastPrinted>
  <dcterms:created xsi:type="dcterms:W3CDTF">2024-05-09T09:10:00Z</dcterms:created>
  <dcterms:modified xsi:type="dcterms:W3CDTF">2024-05-17T11:29:00Z</dcterms:modified>
</cp:coreProperties>
</file>