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4D" w:rsidRDefault="007C594D"/>
    <w:p w:rsidR="007C594D" w:rsidRPr="00E363A2" w:rsidRDefault="00D139F5" w:rsidP="007872B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330</w:t>
      </w:r>
      <w:r w:rsidR="00FB3A03">
        <w:rPr>
          <w:rFonts w:cs="Times New Roman"/>
          <w:b/>
          <w:bCs/>
          <w:sz w:val="24"/>
          <w:lang w:bidi="pl-PL"/>
        </w:rPr>
        <w:t>/2024</w:t>
      </w:r>
    </w:p>
    <w:p w:rsidR="007C594D" w:rsidRDefault="007C594D" w:rsidP="007872B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PREZYDENTA MIASTA ŚWINOUJŚCIE</w:t>
      </w:r>
    </w:p>
    <w:p w:rsidR="009B1E8E" w:rsidRPr="009B1E8E" w:rsidRDefault="009B1E8E" w:rsidP="007872B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</w:p>
    <w:p w:rsidR="007C594D" w:rsidRPr="00E363A2" w:rsidRDefault="00D139F5" w:rsidP="007872B9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 26</w:t>
      </w:r>
      <w:r w:rsidR="007C594D">
        <w:rPr>
          <w:rFonts w:cs="Times New Roman"/>
          <w:sz w:val="24"/>
          <w:lang w:bidi="pl-PL"/>
        </w:rPr>
        <w:t xml:space="preserve"> </w:t>
      </w:r>
      <w:r w:rsidR="00B86B26">
        <w:rPr>
          <w:rFonts w:cs="Times New Roman"/>
          <w:sz w:val="24"/>
          <w:lang w:bidi="pl-PL"/>
        </w:rPr>
        <w:t>kwietnia</w:t>
      </w:r>
      <w:r w:rsidR="00FB3A03">
        <w:rPr>
          <w:rFonts w:cs="Times New Roman"/>
          <w:sz w:val="24"/>
          <w:lang w:bidi="pl-PL"/>
        </w:rPr>
        <w:t xml:space="preserve"> 2024</w:t>
      </w:r>
      <w:r w:rsidR="007C594D" w:rsidRPr="00E363A2">
        <w:rPr>
          <w:rFonts w:cs="Times New Roman"/>
          <w:sz w:val="24"/>
          <w:lang w:bidi="pl-PL"/>
        </w:rPr>
        <w:t xml:space="preserve"> r.</w:t>
      </w:r>
    </w:p>
    <w:p w:rsidR="007C594D" w:rsidRPr="00E363A2" w:rsidRDefault="007C594D" w:rsidP="007872B9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7C594D" w:rsidRDefault="00FB3A03" w:rsidP="007872B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FB3A03">
        <w:rPr>
          <w:rFonts w:cs="Times New Roman"/>
          <w:b/>
          <w:bCs/>
          <w:sz w:val="24"/>
          <w:lang w:bidi="pl-PL"/>
        </w:rPr>
        <w:t>w spraw</w:t>
      </w:r>
      <w:r>
        <w:rPr>
          <w:rFonts w:cs="Times New Roman"/>
          <w:b/>
          <w:bCs/>
          <w:sz w:val="24"/>
          <w:lang w:bidi="pl-PL"/>
        </w:rPr>
        <w:t xml:space="preserve">ie </w:t>
      </w:r>
      <w:r w:rsidR="003D4C39">
        <w:rPr>
          <w:rFonts w:cs="Times New Roman"/>
          <w:b/>
          <w:bCs/>
          <w:sz w:val="24"/>
          <w:lang w:bidi="pl-PL"/>
        </w:rPr>
        <w:t xml:space="preserve">ustalenia </w:t>
      </w:r>
      <w:r w:rsidR="0006245F">
        <w:rPr>
          <w:rFonts w:cs="Times New Roman"/>
          <w:b/>
          <w:bCs/>
          <w:sz w:val="24"/>
          <w:lang w:bidi="pl-PL"/>
        </w:rPr>
        <w:t xml:space="preserve">opłaty eksploatacyjnej </w:t>
      </w:r>
      <w:r w:rsidR="003D4C39">
        <w:rPr>
          <w:rFonts w:cs="Times New Roman"/>
          <w:b/>
          <w:bCs/>
          <w:sz w:val="24"/>
          <w:lang w:bidi="pl-PL"/>
        </w:rPr>
        <w:t xml:space="preserve">za zajęcie terenu z przeznaczeniem na wykonywanie muzyki na podestach muzycznych w Dzielnicy Nadmorskiej w granicach Gminy Miasto Świnoujście </w:t>
      </w:r>
    </w:p>
    <w:p w:rsidR="009B1E8E" w:rsidRPr="009B1E8E" w:rsidRDefault="009B1E8E" w:rsidP="007872B9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</w:p>
    <w:p w:rsidR="009B1E8E" w:rsidRDefault="007C594D" w:rsidP="007872B9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  <w:r w:rsidRPr="00E363A2">
        <w:rPr>
          <w:rFonts w:cs="Times New Roman"/>
          <w:sz w:val="24"/>
          <w:lang w:bidi="pl-PL"/>
        </w:rPr>
        <w:t>Na po</w:t>
      </w:r>
      <w:r>
        <w:rPr>
          <w:rFonts w:cs="Times New Roman"/>
          <w:sz w:val="24"/>
          <w:lang w:bidi="pl-PL"/>
        </w:rPr>
        <w:t>dstawie art. 25 ust. 1</w:t>
      </w:r>
      <w:r w:rsidRPr="00E363A2">
        <w:rPr>
          <w:rFonts w:cs="Times New Roman"/>
          <w:sz w:val="24"/>
          <w:lang w:bidi="pl-PL"/>
        </w:rPr>
        <w:t xml:space="preserve"> ustawy z dnia 21 sierpnia 1997 r. o gospodarce</w:t>
      </w:r>
      <w:r>
        <w:rPr>
          <w:rFonts w:cs="Times New Roman"/>
          <w:sz w:val="24"/>
          <w:lang w:bidi="pl-PL"/>
        </w:rPr>
        <w:t xml:space="preserve"> nieruchomościami (Dz. U. z 2023 r. poz. 344</w:t>
      </w:r>
      <w:r w:rsidRPr="00E363A2">
        <w:rPr>
          <w:rFonts w:cs="Times New Roman"/>
          <w:sz w:val="24"/>
          <w:lang w:bidi="pl-PL"/>
        </w:rPr>
        <w:t xml:space="preserve">, z </w:t>
      </w:r>
      <w:proofErr w:type="spellStart"/>
      <w:r w:rsidRPr="00E363A2">
        <w:rPr>
          <w:rFonts w:cs="Times New Roman"/>
          <w:sz w:val="24"/>
          <w:lang w:bidi="pl-PL"/>
        </w:rPr>
        <w:t>późn</w:t>
      </w:r>
      <w:proofErr w:type="spellEnd"/>
      <w:r w:rsidRPr="00E363A2">
        <w:rPr>
          <w:rFonts w:cs="Times New Roman"/>
          <w:sz w:val="24"/>
          <w:lang w:bidi="pl-PL"/>
        </w:rPr>
        <w:t>. zm.) zarzą</w:t>
      </w:r>
      <w:bookmarkStart w:id="0" w:name="_GoBack"/>
      <w:bookmarkEnd w:id="0"/>
      <w:r w:rsidRPr="00E363A2">
        <w:rPr>
          <w:rFonts w:cs="Times New Roman"/>
          <w:sz w:val="24"/>
          <w:lang w:bidi="pl-PL"/>
        </w:rPr>
        <w:t>dzam, co następuje:</w:t>
      </w:r>
    </w:p>
    <w:p w:rsidR="009B1E8E" w:rsidRPr="00E363A2" w:rsidRDefault="009B1E8E" w:rsidP="007872B9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</w:p>
    <w:p w:rsidR="003D4C39" w:rsidRDefault="007C594D" w:rsidP="0080470F">
      <w:pPr>
        <w:pStyle w:val="Tekstpodstawowy2"/>
        <w:spacing w:line="276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§ 1</w:t>
      </w:r>
      <w:r w:rsidR="00276BC7" w:rsidRPr="00276BC7">
        <w:rPr>
          <w:rFonts w:cs="Times New Roman"/>
          <w:bCs/>
          <w:sz w:val="24"/>
          <w:lang w:bidi="pl-PL"/>
        </w:rPr>
        <w:t>.1</w:t>
      </w:r>
      <w:r w:rsidR="007872B9">
        <w:rPr>
          <w:rFonts w:cs="Times New Roman"/>
          <w:bCs/>
          <w:sz w:val="24"/>
          <w:lang w:bidi="pl-PL"/>
        </w:rPr>
        <w:t>.</w:t>
      </w:r>
      <w:r w:rsidR="0080470F">
        <w:rPr>
          <w:rFonts w:cs="Times New Roman"/>
          <w:sz w:val="24"/>
          <w:lang w:bidi="pl-PL"/>
        </w:rPr>
        <w:t xml:space="preserve"> </w:t>
      </w:r>
      <w:r w:rsidR="008142E9">
        <w:rPr>
          <w:rFonts w:cs="Times New Roman"/>
          <w:sz w:val="24"/>
          <w:lang w:bidi="pl-PL"/>
        </w:rPr>
        <w:t>Ustalić</w:t>
      </w:r>
      <w:r w:rsidR="003D4C39">
        <w:rPr>
          <w:rFonts w:cs="Times New Roman"/>
          <w:sz w:val="24"/>
          <w:lang w:bidi="pl-PL"/>
        </w:rPr>
        <w:t xml:space="preserve"> </w:t>
      </w:r>
      <w:r w:rsidR="008142E9">
        <w:rPr>
          <w:rFonts w:cs="Times New Roman"/>
          <w:sz w:val="24"/>
          <w:lang w:bidi="pl-PL"/>
        </w:rPr>
        <w:t>opłatę</w:t>
      </w:r>
      <w:r w:rsidR="003D4C39">
        <w:rPr>
          <w:rFonts w:cs="Times New Roman"/>
          <w:sz w:val="24"/>
          <w:lang w:bidi="pl-PL"/>
        </w:rPr>
        <w:t xml:space="preserve"> eksploatacyjną za </w:t>
      </w:r>
      <w:r w:rsidR="008142E9">
        <w:rPr>
          <w:rFonts w:cs="Times New Roman"/>
          <w:sz w:val="24"/>
          <w:lang w:bidi="pl-PL"/>
        </w:rPr>
        <w:t xml:space="preserve">zezwolenie na wykonywanie </w:t>
      </w:r>
      <w:r w:rsidR="008142E9" w:rsidRPr="008142E9">
        <w:rPr>
          <w:rFonts w:cs="Times New Roman"/>
          <w:sz w:val="24"/>
          <w:lang w:bidi="pl-PL"/>
        </w:rPr>
        <w:t>muzyki indywidualnie lub przez zespoły</w:t>
      </w:r>
      <w:r w:rsidR="00773847">
        <w:rPr>
          <w:rFonts w:cs="Times New Roman"/>
          <w:sz w:val="24"/>
          <w:lang w:bidi="pl-PL"/>
        </w:rPr>
        <w:t xml:space="preserve"> </w:t>
      </w:r>
      <w:r w:rsidR="008142E9">
        <w:rPr>
          <w:rFonts w:cs="Times New Roman"/>
          <w:sz w:val="24"/>
          <w:lang w:bidi="pl-PL"/>
        </w:rPr>
        <w:t xml:space="preserve">na podestach muzycznych w Dzielnicy Nadmorskiej </w:t>
      </w:r>
      <w:r w:rsidR="00276BC7">
        <w:rPr>
          <w:rFonts w:cs="Times New Roman"/>
          <w:sz w:val="24"/>
          <w:lang w:bidi="pl-PL"/>
        </w:rPr>
        <w:t>w granicy Gminy Miasto Świnoujście. Podesty muzyczne zostały oznaczone</w:t>
      </w:r>
      <w:r w:rsidR="00773847" w:rsidRPr="00773847">
        <w:rPr>
          <w:rFonts w:cs="Times New Roman"/>
          <w:sz w:val="24"/>
          <w:lang w:bidi="pl-PL"/>
        </w:rPr>
        <w:t xml:space="preserve"> następująco</w:t>
      </w:r>
      <w:r w:rsidR="00773847">
        <w:rPr>
          <w:rFonts w:cs="Times New Roman"/>
          <w:sz w:val="24"/>
          <w:lang w:bidi="pl-PL"/>
        </w:rPr>
        <w:t>:</w:t>
      </w:r>
    </w:p>
    <w:p w:rsidR="00773847" w:rsidRDefault="00773847" w:rsidP="007872B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cs="Times New Roman"/>
          <w:sz w:val="24"/>
          <w:lang w:bidi="pl-PL"/>
        </w:rPr>
      </w:pPr>
      <w:r w:rsidRPr="00773847">
        <w:rPr>
          <w:rFonts w:cs="Times New Roman"/>
          <w:sz w:val="24"/>
          <w:lang w:bidi="pl-PL"/>
        </w:rPr>
        <w:t>pomiędzy ul. Powstańców Śląskich a ul. Energetyków - PODEST nr 1,</w:t>
      </w:r>
    </w:p>
    <w:p w:rsidR="00773847" w:rsidRDefault="00773847" w:rsidP="007872B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cs="Times New Roman"/>
          <w:sz w:val="24"/>
          <w:lang w:bidi="pl-PL"/>
        </w:rPr>
      </w:pPr>
      <w:r w:rsidRPr="00773847">
        <w:rPr>
          <w:rFonts w:cs="Times New Roman"/>
          <w:sz w:val="24"/>
          <w:lang w:bidi="pl-PL"/>
        </w:rPr>
        <w:t>pomiędzy ul. Energetyków a ul. Emilii Gierczak - PODEST nr 2,</w:t>
      </w:r>
    </w:p>
    <w:p w:rsidR="00773847" w:rsidRDefault="00773847" w:rsidP="007872B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cs="Times New Roman"/>
          <w:sz w:val="24"/>
          <w:lang w:bidi="pl-PL"/>
        </w:rPr>
      </w:pPr>
      <w:r w:rsidRPr="00773847">
        <w:rPr>
          <w:rFonts w:cs="Times New Roman"/>
          <w:sz w:val="24"/>
          <w:lang w:bidi="pl-PL"/>
        </w:rPr>
        <w:t>pomiędzy ul. Władysława Orkana a ul. Bolesława Prusa - PODEST nr 3,</w:t>
      </w:r>
    </w:p>
    <w:p w:rsidR="0080470F" w:rsidRDefault="00773847" w:rsidP="0080470F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cs="Times New Roman"/>
          <w:sz w:val="24"/>
          <w:lang w:bidi="pl-PL"/>
        </w:rPr>
      </w:pPr>
      <w:r w:rsidRPr="00773847">
        <w:rPr>
          <w:rFonts w:cs="Times New Roman"/>
          <w:sz w:val="24"/>
          <w:lang w:bidi="pl-PL"/>
        </w:rPr>
        <w:t>pomiędzy ul. Bolesława Prusa a ul. Kornela Ujejskiego - PODEST nr 4.</w:t>
      </w:r>
    </w:p>
    <w:p w:rsidR="00773847" w:rsidRPr="0080470F" w:rsidRDefault="0080470F" w:rsidP="0080470F">
      <w:pPr>
        <w:pStyle w:val="Tekstpodstawowy2"/>
        <w:spacing w:line="276" w:lineRule="auto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2. </w:t>
      </w:r>
      <w:r w:rsidR="00773847" w:rsidRPr="0080470F">
        <w:rPr>
          <w:rFonts w:cs="Times New Roman"/>
          <w:sz w:val="24"/>
          <w:lang w:bidi="pl-PL"/>
        </w:rPr>
        <w:t xml:space="preserve">Opłata eksploatacyjna </w:t>
      </w:r>
      <w:r w:rsidR="00276BC7" w:rsidRPr="0080470F">
        <w:rPr>
          <w:rFonts w:cs="Times New Roman"/>
          <w:sz w:val="24"/>
          <w:lang w:bidi="pl-PL"/>
        </w:rPr>
        <w:t xml:space="preserve">za korzystanie z podestów muzycznych </w:t>
      </w:r>
      <w:r w:rsidR="00773847" w:rsidRPr="0080470F">
        <w:rPr>
          <w:rFonts w:cs="Times New Roman"/>
          <w:sz w:val="24"/>
          <w:lang w:bidi="pl-PL"/>
        </w:rPr>
        <w:t>wynosi:</w:t>
      </w:r>
    </w:p>
    <w:p w:rsidR="00773847" w:rsidRDefault="00773847" w:rsidP="007872B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773847">
        <w:rPr>
          <w:rFonts w:eastAsiaTheme="minorHAnsi"/>
          <w:sz w:val="24"/>
          <w:szCs w:val="24"/>
        </w:rPr>
        <w:t>PODEST nr 1,2 w miesiącach lipiec, sierpień - 400,00 zł netto/7 dni, w pozostałych miesiącach - 200,00 zł netto /7 dni,</w:t>
      </w:r>
    </w:p>
    <w:p w:rsidR="007872B9" w:rsidRDefault="00773847" w:rsidP="007872B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773847">
        <w:rPr>
          <w:rFonts w:eastAsiaTheme="minorHAnsi"/>
          <w:sz w:val="24"/>
          <w:szCs w:val="24"/>
        </w:rPr>
        <w:t>PODEST nr 3,4 w miesiącach lipiec, sierpień - 260,00 zł netto /7 dni, w pozostałych miesiącach - 130,00 zł netto /7 dni.</w:t>
      </w:r>
    </w:p>
    <w:p w:rsidR="009B1E8E" w:rsidRPr="0080470F" w:rsidRDefault="0080470F" w:rsidP="0080470F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</w:t>
      </w:r>
      <w:r w:rsidR="00773847" w:rsidRPr="0080470F">
        <w:rPr>
          <w:rFonts w:eastAsiaTheme="minorHAnsi"/>
          <w:sz w:val="24"/>
          <w:szCs w:val="24"/>
        </w:rPr>
        <w:t xml:space="preserve">Regulamin użytkowania podestów muzycznych na Promenadzie Historycznej </w:t>
      </w:r>
      <w:r w:rsidR="007872B9" w:rsidRPr="0080470F">
        <w:rPr>
          <w:rFonts w:eastAsiaTheme="minorHAnsi"/>
          <w:sz w:val="24"/>
          <w:szCs w:val="24"/>
        </w:rPr>
        <w:br/>
      </w:r>
      <w:r w:rsidR="00773847" w:rsidRPr="0080470F">
        <w:rPr>
          <w:rFonts w:eastAsiaTheme="minorHAnsi"/>
          <w:sz w:val="24"/>
          <w:szCs w:val="24"/>
        </w:rPr>
        <w:t xml:space="preserve">w Świnoujściu stanowi załącznik do niniejszego </w:t>
      </w:r>
      <w:r w:rsidR="007872B9" w:rsidRPr="0080470F">
        <w:rPr>
          <w:rFonts w:eastAsiaTheme="minorHAnsi"/>
          <w:sz w:val="24"/>
          <w:szCs w:val="24"/>
        </w:rPr>
        <w:t>zarządzenia.</w:t>
      </w:r>
    </w:p>
    <w:p w:rsidR="007872B9" w:rsidRPr="007872B9" w:rsidRDefault="007872B9" w:rsidP="007872B9">
      <w:pPr>
        <w:pStyle w:val="Akapitzlist"/>
        <w:spacing w:line="276" w:lineRule="auto"/>
        <w:jc w:val="both"/>
        <w:rPr>
          <w:rFonts w:eastAsiaTheme="minorHAnsi"/>
          <w:sz w:val="24"/>
          <w:szCs w:val="24"/>
        </w:rPr>
      </w:pPr>
    </w:p>
    <w:p w:rsidR="009B1E8E" w:rsidRDefault="007C594D" w:rsidP="007872B9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="007872B9">
        <w:rPr>
          <w:rFonts w:eastAsia="Lucida Sans Unicode" w:cs="Times New Roman"/>
          <w:b/>
          <w:bCs/>
          <w:lang w:bidi="pl-PL"/>
        </w:rPr>
        <w:t>2</w:t>
      </w:r>
      <w:r w:rsidRPr="00E363A2">
        <w:rPr>
          <w:rFonts w:eastAsia="Lucida Sans Unicode" w:cs="Times New Roman"/>
          <w:b/>
          <w:bCs/>
          <w:lang w:bidi="pl-PL"/>
        </w:rPr>
        <w:t>.</w:t>
      </w:r>
      <w:r w:rsidR="004F2195">
        <w:rPr>
          <w:rFonts w:eastAsia="Lucida Sans Unicode" w:cs="Times New Roman"/>
          <w:lang w:bidi="pl-PL"/>
        </w:rPr>
        <w:t> </w:t>
      </w:r>
      <w:r w:rsidRPr="00E363A2">
        <w:rPr>
          <w:rFonts w:cs="Times New Roman"/>
        </w:rPr>
        <w:t>Wykonanie zarządzenia powierzam Naczelnikowi Wydziału Ewidencji i Obrotu Nieruchomościami.</w:t>
      </w:r>
    </w:p>
    <w:p w:rsidR="007872B9" w:rsidRPr="007872B9" w:rsidRDefault="007872B9" w:rsidP="007872B9">
      <w:pPr>
        <w:pStyle w:val="Standard"/>
        <w:spacing w:line="276" w:lineRule="auto"/>
        <w:ind w:firstLine="709"/>
        <w:jc w:val="both"/>
        <w:rPr>
          <w:rFonts w:cs="Times New Roman"/>
        </w:rPr>
      </w:pPr>
    </w:p>
    <w:p w:rsidR="007C594D" w:rsidRDefault="007C594D" w:rsidP="007872B9">
      <w:pPr>
        <w:spacing w:line="276" w:lineRule="auto"/>
        <w:ind w:firstLine="708"/>
        <w:rPr>
          <w:sz w:val="24"/>
        </w:rPr>
      </w:pPr>
      <w:r w:rsidRPr="00E363A2">
        <w:rPr>
          <w:b/>
          <w:bCs/>
          <w:sz w:val="24"/>
        </w:rPr>
        <w:t>§</w:t>
      </w:r>
      <w:r>
        <w:rPr>
          <w:b/>
          <w:bCs/>
          <w:sz w:val="24"/>
        </w:rPr>
        <w:t> </w:t>
      </w:r>
      <w:r w:rsidR="007872B9">
        <w:rPr>
          <w:b/>
          <w:bCs/>
          <w:sz w:val="24"/>
        </w:rPr>
        <w:t>3</w:t>
      </w:r>
      <w:r w:rsidRPr="00E363A2">
        <w:rPr>
          <w:sz w:val="24"/>
        </w:rPr>
        <w:t>. Zarządzenie wchodzi w życie z dniem podpisania</w:t>
      </w:r>
      <w:r>
        <w:rPr>
          <w:sz w:val="24"/>
        </w:rPr>
        <w:t>.</w:t>
      </w:r>
    </w:p>
    <w:p w:rsidR="00345127" w:rsidRDefault="00345127" w:rsidP="007872B9">
      <w:pPr>
        <w:spacing w:line="276" w:lineRule="auto"/>
        <w:ind w:firstLine="708"/>
        <w:rPr>
          <w:sz w:val="24"/>
        </w:rPr>
      </w:pPr>
    </w:p>
    <w:p w:rsidR="00345127" w:rsidRPr="00345127" w:rsidRDefault="00345127" w:rsidP="007872B9">
      <w:pPr>
        <w:spacing w:line="276" w:lineRule="auto"/>
        <w:rPr>
          <w:sz w:val="24"/>
        </w:rPr>
      </w:pPr>
    </w:p>
    <w:p w:rsidR="007C594D" w:rsidRPr="00A30659" w:rsidRDefault="007C594D" w:rsidP="007872B9">
      <w:pPr>
        <w:spacing w:line="276" w:lineRule="auto"/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</w:t>
      </w:r>
      <w:r w:rsidRPr="00A30659">
        <w:rPr>
          <w:bCs/>
          <w:sz w:val="24"/>
          <w:szCs w:val="24"/>
        </w:rPr>
        <w:t>MIASTA</w:t>
      </w:r>
    </w:p>
    <w:p w:rsidR="007C594D" w:rsidRPr="00A30659" w:rsidRDefault="007C594D" w:rsidP="007872B9">
      <w:pPr>
        <w:spacing w:line="276" w:lineRule="auto"/>
        <w:ind w:left="5103"/>
        <w:jc w:val="center"/>
        <w:rPr>
          <w:bCs/>
          <w:sz w:val="24"/>
          <w:szCs w:val="24"/>
        </w:rPr>
      </w:pPr>
    </w:p>
    <w:p w:rsidR="007C594D" w:rsidRPr="007872B9" w:rsidRDefault="007C594D" w:rsidP="007872B9">
      <w:pPr>
        <w:spacing w:line="276" w:lineRule="auto"/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mgr</w:t>
      </w:r>
      <w:r w:rsidRPr="00A30659">
        <w:rPr>
          <w:bCs/>
          <w:sz w:val="24"/>
          <w:szCs w:val="24"/>
        </w:rPr>
        <w:t xml:space="preserve"> inż. </w:t>
      </w:r>
      <w:r>
        <w:rPr>
          <w:bCs/>
          <w:sz w:val="24"/>
          <w:szCs w:val="24"/>
        </w:rPr>
        <w:t xml:space="preserve">Janusz </w:t>
      </w:r>
      <w:proofErr w:type="spellStart"/>
      <w:r w:rsidRPr="00A30659">
        <w:rPr>
          <w:bCs/>
          <w:sz w:val="24"/>
          <w:szCs w:val="24"/>
        </w:rPr>
        <w:t>Żmurkiewicz</w:t>
      </w:r>
      <w:proofErr w:type="spellEnd"/>
    </w:p>
    <w:sectPr w:rsidR="007C594D" w:rsidRPr="0078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B6"/>
    <w:multiLevelType w:val="hybridMultilevel"/>
    <w:tmpl w:val="A21CBC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342"/>
    <w:multiLevelType w:val="hybridMultilevel"/>
    <w:tmpl w:val="6FEAD1B4"/>
    <w:lvl w:ilvl="0" w:tplc="2BD2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C240E"/>
    <w:multiLevelType w:val="hybridMultilevel"/>
    <w:tmpl w:val="3F0AEFD0"/>
    <w:lvl w:ilvl="0" w:tplc="0AA82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D7A5C"/>
    <w:multiLevelType w:val="hybridMultilevel"/>
    <w:tmpl w:val="4F0012F2"/>
    <w:lvl w:ilvl="0" w:tplc="CEB44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4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6C2E72"/>
    <w:multiLevelType w:val="hybridMultilevel"/>
    <w:tmpl w:val="2E4C8680"/>
    <w:lvl w:ilvl="0" w:tplc="82962D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C68"/>
    <w:multiLevelType w:val="hybridMultilevel"/>
    <w:tmpl w:val="B16C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125"/>
    <w:multiLevelType w:val="hybridMultilevel"/>
    <w:tmpl w:val="C3B21742"/>
    <w:lvl w:ilvl="0" w:tplc="E1261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B540C"/>
    <w:multiLevelType w:val="hybridMultilevel"/>
    <w:tmpl w:val="184EE3EC"/>
    <w:lvl w:ilvl="0" w:tplc="8C5C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FE065D"/>
    <w:multiLevelType w:val="hybridMultilevel"/>
    <w:tmpl w:val="7FCAF878"/>
    <w:lvl w:ilvl="0" w:tplc="233645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6245F"/>
    <w:rsid w:val="00093580"/>
    <w:rsid w:val="000C22D1"/>
    <w:rsid w:val="000F202A"/>
    <w:rsid w:val="001118E6"/>
    <w:rsid w:val="00153F8D"/>
    <w:rsid w:val="001A5F9C"/>
    <w:rsid w:val="002438AD"/>
    <w:rsid w:val="00276BC7"/>
    <w:rsid w:val="00345127"/>
    <w:rsid w:val="003B7540"/>
    <w:rsid w:val="003D4C39"/>
    <w:rsid w:val="004479ED"/>
    <w:rsid w:val="004F2195"/>
    <w:rsid w:val="005D2414"/>
    <w:rsid w:val="00607CF2"/>
    <w:rsid w:val="00773847"/>
    <w:rsid w:val="007872B9"/>
    <w:rsid w:val="007C594D"/>
    <w:rsid w:val="0080470F"/>
    <w:rsid w:val="008079F3"/>
    <w:rsid w:val="008142E9"/>
    <w:rsid w:val="00865F28"/>
    <w:rsid w:val="008A6B43"/>
    <w:rsid w:val="009363E9"/>
    <w:rsid w:val="00973402"/>
    <w:rsid w:val="009B1E8E"/>
    <w:rsid w:val="009B2AA5"/>
    <w:rsid w:val="00AB7AC1"/>
    <w:rsid w:val="00B86B26"/>
    <w:rsid w:val="00BF0F9C"/>
    <w:rsid w:val="00C41E9E"/>
    <w:rsid w:val="00C75404"/>
    <w:rsid w:val="00CF6BD4"/>
    <w:rsid w:val="00D139F5"/>
    <w:rsid w:val="00D42C8C"/>
    <w:rsid w:val="00DA4DBC"/>
    <w:rsid w:val="00DB6B1D"/>
    <w:rsid w:val="00E45F26"/>
    <w:rsid w:val="00ED2127"/>
    <w:rsid w:val="00F427AA"/>
    <w:rsid w:val="00F76945"/>
    <w:rsid w:val="00FB3A03"/>
    <w:rsid w:val="00FC7A58"/>
    <w:rsid w:val="00FF539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A8C"/>
  <w15:chartTrackingRefBased/>
  <w15:docId w15:val="{454F4303-881C-4552-98DA-7B7FE52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5D2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973402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402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D2414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5D241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D24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414"/>
    <w:pPr>
      <w:suppressAutoHyphens/>
      <w:ind w:left="720"/>
      <w:contextualSpacing/>
    </w:pPr>
    <w:rPr>
      <w:lang w:eastAsia="ar-SA"/>
    </w:rPr>
  </w:style>
  <w:style w:type="character" w:styleId="Tytuksiki">
    <w:name w:val="Book Title"/>
    <w:uiPriority w:val="33"/>
    <w:qFormat/>
    <w:rsid w:val="005D2414"/>
    <w:rPr>
      <w:b/>
      <w:bCs/>
      <w:smallCaps/>
      <w:spacing w:val="5"/>
    </w:rPr>
  </w:style>
  <w:style w:type="character" w:customStyle="1" w:styleId="ng-binding">
    <w:name w:val="ng-binding"/>
    <w:basedOn w:val="Domylnaczcionkaakapitu"/>
    <w:rsid w:val="005D2414"/>
  </w:style>
  <w:style w:type="paragraph" w:styleId="Tekstdymka">
    <w:name w:val="Balloon Text"/>
    <w:basedOn w:val="Normalny"/>
    <w:link w:val="TekstdymkaZnak"/>
    <w:uiPriority w:val="99"/>
    <w:semiHidden/>
    <w:unhideWhenUsed/>
    <w:rsid w:val="00607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F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Górnikiewicz Marta</cp:lastModifiedBy>
  <cp:revision>6</cp:revision>
  <cp:lastPrinted>2024-04-24T11:47:00Z</cp:lastPrinted>
  <dcterms:created xsi:type="dcterms:W3CDTF">2024-04-24T11:10:00Z</dcterms:created>
  <dcterms:modified xsi:type="dcterms:W3CDTF">2024-04-29T07:43:00Z</dcterms:modified>
</cp:coreProperties>
</file>