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  <w:bookmarkStart w:id="0" w:name="_GoBack"/>
      <w:bookmarkEnd w:id="0"/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6B5CDF" w:rsidRDefault="00666B11" w:rsidP="00C64978">
      <w:pPr>
        <w:jc w:val="both"/>
        <w:rPr>
          <w:b/>
          <w:szCs w:val="24"/>
        </w:rPr>
      </w:pPr>
      <w:r>
        <w:t xml:space="preserve">Dla realizacji zamówienia </w:t>
      </w:r>
      <w:r w:rsidR="00CD32C5">
        <w:t xml:space="preserve">nr </w:t>
      </w:r>
      <w:r>
        <w:t>WIZ.271.2.</w:t>
      </w:r>
      <w:r w:rsidR="006F2967">
        <w:t>44</w:t>
      </w:r>
      <w:r w:rsidR="00355881">
        <w:t>.</w:t>
      </w:r>
      <w:r w:rsidR="00CD32C5">
        <w:t>202</w:t>
      </w:r>
      <w:r w:rsidR="00912AF3">
        <w:t>4</w:t>
      </w:r>
      <w:r w:rsidR="00CD32C5" w:rsidRPr="00B61443">
        <w:t xml:space="preserve"> </w:t>
      </w:r>
      <w:r w:rsidR="00CD32C5">
        <w:t>pn.:</w:t>
      </w:r>
      <w:r w:rsidR="008B1CBC">
        <w:t xml:space="preserve"> </w:t>
      </w:r>
      <w:r w:rsidR="00C64978">
        <w:rPr>
          <w:b/>
          <w:szCs w:val="24"/>
        </w:rPr>
        <w:t>Wymiana zużytych drewnianych desek na deski kompozytowe</w:t>
      </w:r>
      <w:r w:rsidR="00C15B16">
        <w:rPr>
          <w:b/>
          <w:szCs w:val="24"/>
        </w:rPr>
        <w:t xml:space="preserve"> „</w:t>
      </w:r>
      <w:proofErr w:type="spellStart"/>
      <w:r w:rsidR="00C15B16">
        <w:rPr>
          <w:b/>
          <w:szCs w:val="24"/>
        </w:rPr>
        <w:t>Reluma</w:t>
      </w:r>
      <w:proofErr w:type="spellEnd"/>
      <w:r w:rsidR="00C15B16">
        <w:rPr>
          <w:b/>
          <w:szCs w:val="24"/>
        </w:rPr>
        <w:t>”</w:t>
      </w:r>
      <w:r w:rsidR="00C64978">
        <w:rPr>
          <w:b/>
          <w:szCs w:val="24"/>
        </w:rPr>
        <w:t xml:space="preserve"> z tworzywa sztucznego</w:t>
      </w:r>
      <w:r w:rsidR="00C15B16">
        <w:rPr>
          <w:b/>
          <w:szCs w:val="24"/>
        </w:rPr>
        <w:t xml:space="preserve"> wraz z wymianą legarów </w:t>
      </w:r>
      <w:r w:rsidR="00C64978">
        <w:rPr>
          <w:b/>
          <w:szCs w:val="24"/>
        </w:rPr>
        <w:t xml:space="preserve"> </w:t>
      </w:r>
      <w:r w:rsidR="00C15B16">
        <w:rPr>
          <w:b/>
          <w:szCs w:val="24"/>
        </w:rPr>
        <w:t xml:space="preserve">podporowych (deski kompozytowe i legary – materiał powierzony inwestora) zamontowanych </w:t>
      </w:r>
      <w:r w:rsidR="00C64978">
        <w:rPr>
          <w:b/>
          <w:szCs w:val="24"/>
        </w:rPr>
        <w:t>na pomoście szkolnej przystani żeglarskiej przy Zespole Szkolno-Przedszkolnym ul. Sąsiedzka 13a w Świnoujściu.</w:t>
      </w:r>
      <w:r w:rsidR="00C64978">
        <w:rPr>
          <w:b/>
          <w:spacing w:val="-4"/>
          <w:szCs w:val="24"/>
        </w:rPr>
        <w:t>”</w:t>
      </w:r>
    </w:p>
    <w:p w:rsidR="006B5CDF" w:rsidRDefault="006B5CDF" w:rsidP="0067599E"/>
    <w:p w:rsidR="00CD32C5" w:rsidRDefault="00CD32C5" w:rsidP="0067599E">
      <w:r>
        <w:t>Kody CPV</w:t>
      </w:r>
      <w:r w:rsidR="009C1343">
        <w:t>: 45453000-7</w:t>
      </w:r>
      <w:r w:rsidR="0067599E">
        <w:t xml:space="preserve"> </w:t>
      </w:r>
    </w:p>
    <w:p w:rsidR="006B5CDF" w:rsidRDefault="006B5CDF" w:rsidP="00CD32C5">
      <w:pPr>
        <w:jc w:val="both"/>
        <w:rPr>
          <w:szCs w:val="24"/>
        </w:rPr>
      </w:pPr>
    </w:p>
    <w:p w:rsidR="00C15B16" w:rsidRDefault="00C15B16" w:rsidP="00CD32C5">
      <w:pPr>
        <w:jc w:val="both"/>
        <w:rPr>
          <w:szCs w:val="24"/>
        </w:rPr>
      </w:pPr>
      <w:r>
        <w:rPr>
          <w:szCs w:val="24"/>
        </w:rPr>
        <w:t>Długość remontowanego nabrzeża : 58 m, szerokość 3,3</w:t>
      </w:r>
      <w:r w:rsidR="00017144">
        <w:rPr>
          <w:szCs w:val="24"/>
        </w:rPr>
        <w:t>0 m – 3,48</w:t>
      </w:r>
      <w:r>
        <w:rPr>
          <w:szCs w:val="24"/>
        </w:rPr>
        <w:t xml:space="preserve"> m.</w:t>
      </w:r>
    </w:p>
    <w:p w:rsidR="00C15B16" w:rsidRDefault="00C15B16" w:rsidP="00CD32C5">
      <w:pPr>
        <w:jc w:val="both"/>
        <w:rPr>
          <w:szCs w:val="24"/>
        </w:rPr>
      </w:pPr>
      <w:r>
        <w:rPr>
          <w:szCs w:val="24"/>
        </w:rPr>
        <w:t>Zamówienie obejmuje:</w:t>
      </w:r>
    </w:p>
    <w:p w:rsidR="00C15B16" w:rsidRDefault="00C15B16" w:rsidP="00CD32C5">
      <w:pPr>
        <w:jc w:val="both"/>
        <w:rPr>
          <w:szCs w:val="24"/>
        </w:rPr>
      </w:pPr>
      <w:r>
        <w:rPr>
          <w:szCs w:val="24"/>
        </w:rPr>
        <w:t>- rozbiórkę istniejącego poszycia pomostu na przystani żeglarskiej – demontaż drewnian</w:t>
      </w:r>
      <w:r w:rsidR="00961CB9">
        <w:rPr>
          <w:szCs w:val="24"/>
        </w:rPr>
        <w:t>ego poszycia pomostu z</w:t>
      </w:r>
      <w:r>
        <w:rPr>
          <w:szCs w:val="24"/>
        </w:rPr>
        <w:t xml:space="preserve"> desek oraz drewnianych legarów podporowych na których opierają się deski poszycia pomostu,</w:t>
      </w:r>
    </w:p>
    <w:p w:rsidR="00017144" w:rsidRDefault="00C15B16" w:rsidP="00CD32C5">
      <w:pPr>
        <w:jc w:val="both"/>
        <w:rPr>
          <w:szCs w:val="24"/>
        </w:rPr>
      </w:pPr>
      <w:r>
        <w:rPr>
          <w:szCs w:val="24"/>
        </w:rPr>
        <w:t xml:space="preserve">- sprawdzenie podłoża </w:t>
      </w:r>
      <w:r w:rsidR="00017144">
        <w:rPr>
          <w:szCs w:val="24"/>
        </w:rPr>
        <w:t>mineralnego i betonowego na którym będą opierać się nowe legary (wyrównanie podsypki mineralnej , ewentualne naprawy ubytków betonu),</w:t>
      </w:r>
    </w:p>
    <w:p w:rsidR="00A86B69" w:rsidRDefault="00017144" w:rsidP="00CD32C5">
      <w:pPr>
        <w:jc w:val="both"/>
        <w:rPr>
          <w:szCs w:val="24"/>
        </w:rPr>
      </w:pPr>
      <w:r>
        <w:rPr>
          <w:szCs w:val="24"/>
        </w:rPr>
        <w:t>- położenie nowych legarów  podporowych z tworzywa kompozytowego na przygotowanym wcześniej podłożu (rozstaw podparcia między legarami</w:t>
      </w:r>
      <w:r w:rsidR="00961CB9">
        <w:rPr>
          <w:szCs w:val="24"/>
        </w:rPr>
        <w:t xml:space="preserve"> nie więcej niż</w:t>
      </w:r>
      <w:r w:rsidR="00F70959">
        <w:rPr>
          <w:szCs w:val="24"/>
        </w:rPr>
        <w:t xml:space="preserve"> 50 cm) – powierzone </w:t>
      </w:r>
      <w:r w:rsidR="00A86B69">
        <w:rPr>
          <w:szCs w:val="24"/>
        </w:rPr>
        <w:t>materiały (</w:t>
      </w:r>
      <w:r w:rsidR="00F70959">
        <w:rPr>
          <w:szCs w:val="24"/>
        </w:rPr>
        <w:t>wymiary</w:t>
      </w:r>
      <w:r w:rsidR="00A86B69">
        <w:rPr>
          <w:szCs w:val="24"/>
        </w:rPr>
        <w:t>)</w:t>
      </w:r>
      <w:r w:rsidR="00F70959">
        <w:rPr>
          <w:szCs w:val="24"/>
        </w:rPr>
        <w:t>:</w:t>
      </w:r>
    </w:p>
    <w:p w:rsidR="00A86B69" w:rsidRDefault="00A86B69" w:rsidP="00CD32C5">
      <w:pPr>
        <w:jc w:val="both"/>
        <w:rPr>
          <w:szCs w:val="24"/>
        </w:rPr>
      </w:pPr>
    </w:p>
    <w:p w:rsidR="00A86B69" w:rsidRDefault="00A86B69" w:rsidP="00CD32C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53100" cy="2124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69" w:rsidRDefault="00A86B69" w:rsidP="00CD32C5">
      <w:pPr>
        <w:jc w:val="both"/>
        <w:rPr>
          <w:szCs w:val="24"/>
        </w:rPr>
      </w:pPr>
    </w:p>
    <w:p w:rsidR="00F70959" w:rsidRDefault="00D55B81" w:rsidP="00CD32C5">
      <w:pPr>
        <w:jc w:val="both"/>
        <w:rPr>
          <w:szCs w:val="24"/>
        </w:rPr>
      </w:pPr>
      <w:r>
        <w:rPr>
          <w:szCs w:val="24"/>
        </w:rPr>
        <w:t>- p</w:t>
      </w:r>
      <w:r w:rsidR="00F70959">
        <w:rPr>
          <w:szCs w:val="24"/>
        </w:rPr>
        <w:t>oziom desek pomostowych powinien być dopasowany do poziomu istniejącego sąsiedniego terenu,</w:t>
      </w:r>
      <w:r>
        <w:rPr>
          <w:szCs w:val="24"/>
        </w:rPr>
        <w:t xml:space="preserve"> legary podkładowe pod deski poszycia pomostu powinny być w sposób stabilny </w:t>
      </w:r>
      <w:r w:rsidR="009E4D7E">
        <w:rPr>
          <w:szCs w:val="24"/>
        </w:rPr>
        <w:t xml:space="preserve">zamontowane do podłoża (np. łączniki nierdzewne między legarem a podłożem betonowym nabrzeża),  </w:t>
      </w:r>
    </w:p>
    <w:p w:rsidR="00F70959" w:rsidRDefault="00F70959" w:rsidP="00CD32C5">
      <w:pPr>
        <w:jc w:val="both"/>
        <w:rPr>
          <w:szCs w:val="24"/>
        </w:rPr>
      </w:pPr>
      <w:r>
        <w:rPr>
          <w:szCs w:val="24"/>
        </w:rPr>
        <w:t xml:space="preserve">- zamocowanie do przygotowanych legarów desek poszycia pomostu poprzez ich przykręcenie do legarów śrubami ze stali nierdzewnej z łbem </w:t>
      </w:r>
      <w:r w:rsidR="00D55B81">
        <w:rPr>
          <w:szCs w:val="24"/>
        </w:rPr>
        <w:t>stożkowym lub grzybkowym - wtedy</w:t>
      </w:r>
      <w:r>
        <w:rPr>
          <w:szCs w:val="24"/>
        </w:rPr>
        <w:t xml:space="preserve"> </w:t>
      </w:r>
      <w:r w:rsidR="00D55B81">
        <w:rPr>
          <w:szCs w:val="24"/>
        </w:rPr>
        <w:t xml:space="preserve">wpuszczanym w deskę kompozytową. Zamawiający dla potwierdzenia że wybrane  przez Wykonawcę śruby są faktycznie nierdzewne może przeprowadzić próbę ich magnesowania.   </w:t>
      </w:r>
    </w:p>
    <w:p w:rsidR="00C15B16" w:rsidRDefault="00C15B16" w:rsidP="00CD32C5">
      <w:pPr>
        <w:jc w:val="both"/>
        <w:rPr>
          <w:szCs w:val="24"/>
        </w:rPr>
      </w:pPr>
    </w:p>
    <w:p w:rsidR="003F626B" w:rsidRDefault="003F626B" w:rsidP="00E96B52">
      <w:pPr>
        <w:jc w:val="both"/>
        <w:rPr>
          <w:szCs w:val="24"/>
        </w:rPr>
      </w:pPr>
    </w:p>
    <w:p w:rsidR="00113A23" w:rsidRDefault="00113A23" w:rsidP="00E96B52">
      <w:pPr>
        <w:jc w:val="both"/>
        <w:rPr>
          <w:sz w:val="20"/>
        </w:rPr>
      </w:pPr>
    </w:p>
    <w:p w:rsidR="00113A23" w:rsidRDefault="00113A23" w:rsidP="00E96B52">
      <w:pPr>
        <w:jc w:val="both"/>
        <w:rPr>
          <w:sz w:val="20"/>
        </w:rPr>
      </w:pPr>
    </w:p>
    <w:p w:rsidR="00726EED" w:rsidRDefault="00726EED" w:rsidP="00E96B52">
      <w:pPr>
        <w:jc w:val="both"/>
        <w:rPr>
          <w:sz w:val="20"/>
        </w:rPr>
      </w:pPr>
      <w:r>
        <w:rPr>
          <w:sz w:val="20"/>
        </w:rPr>
        <w:t xml:space="preserve">    </w:t>
      </w:r>
    </w:p>
    <w:p w:rsidR="00726EED" w:rsidRDefault="00726EED" w:rsidP="00E96B52">
      <w:pPr>
        <w:jc w:val="both"/>
        <w:rPr>
          <w:sz w:val="20"/>
        </w:rPr>
      </w:pPr>
    </w:p>
    <w:p w:rsidR="009E4D7E" w:rsidRDefault="009E4D7E" w:rsidP="00E96B52">
      <w:pPr>
        <w:jc w:val="both"/>
        <w:rPr>
          <w:sz w:val="20"/>
        </w:rPr>
      </w:pPr>
    </w:p>
    <w:p w:rsidR="009E4D7E" w:rsidRDefault="009E4D7E" w:rsidP="00E96B52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2886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9B" w:rsidRPr="001C6BA0" w:rsidRDefault="001C6BA0" w:rsidP="00E96B52">
      <w:pPr>
        <w:jc w:val="both"/>
        <w:rPr>
          <w:sz w:val="20"/>
        </w:rPr>
      </w:pPr>
      <w:r w:rsidRPr="001C6BA0">
        <w:rPr>
          <w:sz w:val="20"/>
        </w:rPr>
        <w:t xml:space="preserve">Fot. 1. Widok </w:t>
      </w:r>
      <w:r w:rsidR="009E4D7E">
        <w:rPr>
          <w:sz w:val="20"/>
        </w:rPr>
        <w:t>pomostu do przebudowy.</w:t>
      </w:r>
    </w:p>
    <w:p w:rsidR="00A5399B" w:rsidRDefault="00A5399B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744825" w:rsidP="00E96B52">
      <w:pPr>
        <w:jc w:val="both"/>
        <w:rPr>
          <w:szCs w:val="24"/>
        </w:rPr>
      </w:pPr>
    </w:p>
    <w:p w:rsidR="00744825" w:rsidRDefault="009E4D7E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552700" cy="2190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zed_20230623_11373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085">
        <w:rPr>
          <w:szCs w:val="24"/>
        </w:rPr>
        <w:t xml:space="preserve">          </w:t>
      </w: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2752725" cy="21907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zed_20230623_11400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A0" w:rsidRPr="001C6BA0" w:rsidRDefault="001C6BA0" w:rsidP="00E96B52">
      <w:pPr>
        <w:jc w:val="both"/>
        <w:rPr>
          <w:sz w:val="20"/>
        </w:rPr>
      </w:pPr>
      <w:r>
        <w:rPr>
          <w:sz w:val="20"/>
        </w:rPr>
        <w:t>Fot.</w:t>
      </w:r>
      <w:r w:rsidR="00957085">
        <w:rPr>
          <w:sz w:val="20"/>
        </w:rPr>
        <w:t>2</w:t>
      </w:r>
      <w:r w:rsidR="006B5CDF">
        <w:rPr>
          <w:sz w:val="20"/>
        </w:rPr>
        <w:t>,</w:t>
      </w:r>
      <w:r w:rsidR="00957085">
        <w:rPr>
          <w:sz w:val="20"/>
        </w:rPr>
        <w:t>3</w:t>
      </w:r>
      <w:r>
        <w:rPr>
          <w:sz w:val="20"/>
        </w:rPr>
        <w:t xml:space="preserve">. Widok </w:t>
      </w:r>
      <w:r w:rsidR="00957085">
        <w:rPr>
          <w:sz w:val="20"/>
        </w:rPr>
        <w:t>fragmentów uszkodzeń pomostu.</w:t>
      </w:r>
    </w:p>
    <w:p w:rsidR="00EB0243" w:rsidRDefault="00EB0243" w:rsidP="00E96B52">
      <w:pPr>
        <w:jc w:val="both"/>
        <w:rPr>
          <w:szCs w:val="24"/>
        </w:rPr>
      </w:pPr>
    </w:p>
    <w:p w:rsidR="001C6BA0" w:rsidRPr="001C6BA0" w:rsidRDefault="00957085" w:rsidP="00E96B52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81275" cy="22288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noProof/>
          <w:sz w:val="20"/>
        </w:rPr>
        <w:drawing>
          <wp:inline distT="0" distB="0" distL="0" distR="0">
            <wp:extent cx="2676525" cy="2215515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12" w:rsidRPr="00957085" w:rsidRDefault="00957085" w:rsidP="00E96B52">
      <w:pPr>
        <w:jc w:val="both"/>
        <w:rPr>
          <w:sz w:val="20"/>
        </w:rPr>
      </w:pPr>
      <w:r>
        <w:rPr>
          <w:sz w:val="20"/>
        </w:rPr>
        <w:t xml:space="preserve">Fot.4,5. Materiały powierzone Zamawiającego. </w:t>
      </w:r>
    </w:p>
    <w:p w:rsidR="00773E6F" w:rsidRDefault="0095708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Wykonawca wykona zamówienie przy użyciu powierzonego materiału (deski kompozytowe i legary podporowe kompozytowe) Zamawiającego  złożonego na terenie Basenu Północnego przy ul. Jachtowej w Świnoujściu.</w:t>
      </w:r>
      <w:r w:rsidR="00773E6F">
        <w:rPr>
          <w:rFonts w:ascii="Times New Roman" w:hAnsi="Times New Roman"/>
          <w:sz w:val="24"/>
          <w:szCs w:val="24"/>
        </w:rPr>
        <w:t xml:space="preserve"> Wykonawca sam wybierze niezbędną ilość powierzonego materiału i przewiezie go na miejsce prowadzonych prac na terenie przystani.</w:t>
      </w:r>
    </w:p>
    <w:p w:rsidR="00773E6F" w:rsidRDefault="00773E6F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Rozebrane elementy drewniane</w:t>
      </w:r>
      <w:r w:rsidR="009C1343">
        <w:rPr>
          <w:rFonts w:ascii="Times New Roman" w:hAnsi="Times New Roman"/>
          <w:sz w:val="24"/>
          <w:szCs w:val="24"/>
        </w:rPr>
        <w:t xml:space="preserve"> pomostu nadające się jeszcze do wykorzystania </w:t>
      </w:r>
      <w:r>
        <w:rPr>
          <w:rFonts w:ascii="Times New Roman" w:hAnsi="Times New Roman"/>
          <w:sz w:val="24"/>
          <w:szCs w:val="24"/>
        </w:rPr>
        <w:t xml:space="preserve"> Wykonawca pozostawi na terenie przystani w miejscu wskazanym przez Zamawiającego, pozostałe  materiały rozbiórkowe Wykonawc</w:t>
      </w:r>
      <w:r w:rsidR="009C134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wywiezie na składowisko odpadów. </w:t>
      </w: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Wszystkie </w:t>
      </w:r>
      <w:r w:rsidR="00540D71">
        <w:rPr>
          <w:rFonts w:ascii="Times New Roman" w:hAnsi="Times New Roman"/>
          <w:sz w:val="24"/>
          <w:szCs w:val="24"/>
        </w:rPr>
        <w:t>materiały</w:t>
      </w:r>
      <w:r>
        <w:rPr>
          <w:rFonts w:ascii="Times New Roman" w:hAnsi="Times New Roman"/>
          <w:sz w:val="24"/>
          <w:szCs w:val="24"/>
        </w:rPr>
        <w:t xml:space="preserve"> zastosowane przez wykonawcę muszą posiadać wymagane </w:t>
      </w:r>
      <w:r w:rsidR="00315BD3">
        <w:rPr>
          <w:rFonts w:ascii="Times New Roman" w:hAnsi="Times New Roman"/>
          <w:sz w:val="24"/>
          <w:szCs w:val="24"/>
        </w:rPr>
        <w:t xml:space="preserve">atesty i </w:t>
      </w:r>
      <w:r>
        <w:rPr>
          <w:rFonts w:ascii="Times New Roman" w:hAnsi="Times New Roman"/>
          <w:sz w:val="24"/>
          <w:szCs w:val="24"/>
        </w:rPr>
        <w:t xml:space="preserve"> deklaracje zgodności </w:t>
      </w:r>
      <w:r w:rsidR="00315BD3">
        <w:rPr>
          <w:rFonts w:ascii="Times New Roman" w:hAnsi="Times New Roman"/>
          <w:sz w:val="24"/>
          <w:szCs w:val="24"/>
        </w:rPr>
        <w:t>z obowiązującymi normami.</w:t>
      </w:r>
    </w:p>
    <w:p w:rsidR="00912AF3" w:rsidRDefault="00912AF3" w:rsidP="00912AF3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przed złożeniem oferty zaleca dokonanie wizji lokalnej przedmiotu zamówienia, w tym celu należy kontaktować się z gospodarzem obiektu tj. Zespołem Szkolno Przedszkolnym przy ul. Sąsiedzkiej 13a w Świnoujściu- Przytorze tel. 91/3221724.</w:t>
      </w:r>
    </w:p>
    <w:p w:rsidR="00912AF3" w:rsidRDefault="00912AF3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A1CD5" w:rsidRDefault="00AA1CD5"/>
    <w:p w:rsidR="00982D69" w:rsidRDefault="00982D69"/>
    <w:p w:rsidR="00982D69" w:rsidRDefault="00982D69"/>
    <w:sectPr w:rsidR="00982D6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5A7" w:rsidRDefault="00F305A7" w:rsidP="00CD32C5">
      <w:r>
        <w:separator/>
      </w:r>
    </w:p>
  </w:endnote>
  <w:endnote w:type="continuationSeparator" w:id="0">
    <w:p w:rsidR="00F305A7" w:rsidRDefault="00F305A7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5A7" w:rsidRDefault="00F305A7" w:rsidP="00CD32C5">
      <w:r>
        <w:separator/>
      </w:r>
    </w:p>
  </w:footnote>
  <w:footnote w:type="continuationSeparator" w:id="0">
    <w:p w:rsidR="00F305A7" w:rsidRDefault="00F305A7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9604D2" w:rsidP="00CD32C5">
    <w:pPr>
      <w:jc w:val="right"/>
      <w:rPr>
        <w:szCs w:val="24"/>
      </w:rPr>
    </w:pPr>
    <w:r w:rsidRPr="009604D2">
      <w:t>Załącznik nr 1 do zapytania ofertowego WIZ.271.2.</w:t>
    </w:r>
    <w:r w:rsidR="006F2967">
      <w:t>44</w:t>
    </w:r>
    <w:r w:rsidRPr="009604D2">
      <w:t>.202</w:t>
    </w:r>
    <w:r w:rsidR="00912AF3">
      <w:t>4</w:t>
    </w:r>
    <w:r w:rsidRPr="009604D2">
      <w:t>.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056A6"/>
    <w:rsid w:val="00017144"/>
    <w:rsid w:val="00060A4C"/>
    <w:rsid w:val="00081996"/>
    <w:rsid w:val="00096D2E"/>
    <w:rsid w:val="000A7726"/>
    <w:rsid w:val="000C2F15"/>
    <w:rsid w:val="000C3990"/>
    <w:rsid w:val="001104D9"/>
    <w:rsid w:val="00113A23"/>
    <w:rsid w:val="00114FB5"/>
    <w:rsid w:val="00175141"/>
    <w:rsid w:val="001C6BA0"/>
    <w:rsid w:val="00276BA2"/>
    <w:rsid w:val="00283FCA"/>
    <w:rsid w:val="0029625C"/>
    <w:rsid w:val="002A3E49"/>
    <w:rsid w:val="002B5A54"/>
    <w:rsid w:val="002C1F9F"/>
    <w:rsid w:val="002C7E90"/>
    <w:rsid w:val="003028AB"/>
    <w:rsid w:val="00303830"/>
    <w:rsid w:val="00310DD4"/>
    <w:rsid w:val="00314673"/>
    <w:rsid w:val="00315BD3"/>
    <w:rsid w:val="003206A2"/>
    <w:rsid w:val="00320D05"/>
    <w:rsid w:val="00323E10"/>
    <w:rsid w:val="003475ED"/>
    <w:rsid w:val="00355881"/>
    <w:rsid w:val="00355B6D"/>
    <w:rsid w:val="00374B6C"/>
    <w:rsid w:val="003A4712"/>
    <w:rsid w:val="003E7CC6"/>
    <w:rsid w:val="003F626B"/>
    <w:rsid w:val="003F76DD"/>
    <w:rsid w:val="004104B7"/>
    <w:rsid w:val="00412024"/>
    <w:rsid w:val="00413598"/>
    <w:rsid w:val="0043179E"/>
    <w:rsid w:val="00440447"/>
    <w:rsid w:val="00464CEA"/>
    <w:rsid w:val="00492B23"/>
    <w:rsid w:val="004E4F75"/>
    <w:rsid w:val="00540D71"/>
    <w:rsid w:val="005A43C3"/>
    <w:rsid w:val="005A5E08"/>
    <w:rsid w:val="005C195E"/>
    <w:rsid w:val="00666B11"/>
    <w:rsid w:val="006729B8"/>
    <w:rsid w:val="0067599E"/>
    <w:rsid w:val="006779C1"/>
    <w:rsid w:val="0069337F"/>
    <w:rsid w:val="006B5CDF"/>
    <w:rsid w:val="006C3545"/>
    <w:rsid w:val="006F2967"/>
    <w:rsid w:val="007118CC"/>
    <w:rsid w:val="00715122"/>
    <w:rsid w:val="00723637"/>
    <w:rsid w:val="00726EED"/>
    <w:rsid w:val="00744825"/>
    <w:rsid w:val="00765329"/>
    <w:rsid w:val="00773E6F"/>
    <w:rsid w:val="00804896"/>
    <w:rsid w:val="00817FE2"/>
    <w:rsid w:val="008232F5"/>
    <w:rsid w:val="0085264C"/>
    <w:rsid w:val="00852971"/>
    <w:rsid w:val="00877777"/>
    <w:rsid w:val="008872E0"/>
    <w:rsid w:val="008B1CBC"/>
    <w:rsid w:val="008C17FD"/>
    <w:rsid w:val="008D2B12"/>
    <w:rsid w:val="00912AF3"/>
    <w:rsid w:val="009266C7"/>
    <w:rsid w:val="00927D62"/>
    <w:rsid w:val="00933F01"/>
    <w:rsid w:val="00941D02"/>
    <w:rsid w:val="009469A8"/>
    <w:rsid w:val="00957085"/>
    <w:rsid w:val="009604D2"/>
    <w:rsid w:val="00961CB9"/>
    <w:rsid w:val="00982D69"/>
    <w:rsid w:val="00992BB3"/>
    <w:rsid w:val="009C1343"/>
    <w:rsid w:val="009D0319"/>
    <w:rsid w:val="009E4D7E"/>
    <w:rsid w:val="009F5A17"/>
    <w:rsid w:val="00A31766"/>
    <w:rsid w:val="00A5399B"/>
    <w:rsid w:val="00A731AA"/>
    <w:rsid w:val="00A86B69"/>
    <w:rsid w:val="00A97D91"/>
    <w:rsid w:val="00AA1CD5"/>
    <w:rsid w:val="00AB2850"/>
    <w:rsid w:val="00AD2810"/>
    <w:rsid w:val="00B10925"/>
    <w:rsid w:val="00B15A2E"/>
    <w:rsid w:val="00B379DC"/>
    <w:rsid w:val="00B6206A"/>
    <w:rsid w:val="00BC401C"/>
    <w:rsid w:val="00BD24F5"/>
    <w:rsid w:val="00BF1EA2"/>
    <w:rsid w:val="00C13A9F"/>
    <w:rsid w:val="00C15B16"/>
    <w:rsid w:val="00C452E0"/>
    <w:rsid w:val="00C531A4"/>
    <w:rsid w:val="00C564F5"/>
    <w:rsid w:val="00C64978"/>
    <w:rsid w:val="00CA245C"/>
    <w:rsid w:val="00CD10A4"/>
    <w:rsid w:val="00CD32C5"/>
    <w:rsid w:val="00CE0F47"/>
    <w:rsid w:val="00D03C42"/>
    <w:rsid w:val="00D27BC2"/>
    <w:rsid w:val="00D3176A"/>
    <w:rsid w:val="00D35CDC"/>
    <w:rsid w:val="00D50B5C"/>
    <w:rsid w:val="00D55B81"/>
    <w:rsid w:val="00D74F3F"/>
    <w:rsid w:val="00D83CED"/>
    <w:rsid w:val="00DF40C1"/>
    <w:rsid w:val="00E10D32"/>
    <w:rsid w:val="00E11E2E"/>
    <w:rsid w:val="00E52FEE"/>
    <w:rsid w:val="00E85E86"/>
    <w:rsid w:val="00E96B52"/>
    <w:rsid w:val="00EA6F09"/>
    <w:rsid w:val="00EB0243"/>
    <w:rsid w:val="00ED1317"/>
    <w:rsid w:val="00EF3C93"/>
    <w:rsid w:val="00EF6330"/>
    <w:rsid w:val="00F305A7"/>
    <w:rsid w:val="00F36735"/>
    <w:rsid w:val="00F70959"/>
    <w:rsid w:val="00F80E34"/>
    <w:rsid w:val="00FA2509"/>
    <w:rsid w:val="00FB179D"/>
    <w:rsid w:val="00FB409C"/>
    <w:rsid w:val="00FC3F8E"/>
    <w:rsid w:val="00FD6008"/>
    <w:rsid w:val="00FE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0A86A"/>
  <w15:docId w15:val="{7EC99D77-52C1-49ED-B00F-52A803050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E0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E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E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4712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47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47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3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Kozłowski Leszek</cp:lastModifiedBy>
  <cp:revision>65</cp:revision>
  <cp:lastPrinted>2021-05-13T11:12:00Z</cp:lastPrinted>
  <dcterms:created xsi:type="dcterms:W3CDTF">2021-01-27T13:40:00Z</dcterms:created>
  <dcterms:modified xsi:type="dcterms:W3CDTF">2024-04-25T10:03:00Z</dcterms:modified>
</cp:coreProperties>
</file>