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EF2A67">
        <w:rPr>
          <w:bCs w:val="0"/>
        </w:rPr>
        <w:t>303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EF2A67">
        <w:rPr>
          <w:b w:val="0"/>
          <w:bCs w:val="0"/>
        </w:rPr>
        <w:t xml:space="preserve"> 2</w:t>
      </w:r>
      <w:r w:rsidR="00A44B81">
        <w:rPr>
          <w:b w:val="0"/>
          <w:bCs w:val="0"/>
        </w:rPr>
        <w:t>3</w:t>
      </w:r>
      <w:r w:rsidR="00EF2A67">
        <w:rPr>
          <w:b w:val="0"/>
          <w:bCs w:val="0"/>
        </w:rPr>
        <w:t xml:space="preserve"> </w:t>
      </w:r>
      <w:r w:rsidR="002B4FBC">
        <w:rPr>
          <w:b w:val="0"/>
          <w:bCs w:val="0"/>
        </w:rPr>
        <w:t>kwietnia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2B4FBC">
        <w:t>2</w:t>
      </w:r>
      <w:r w:rsidR="00945345" w:rsidRPr="00D516BB">
        <w:t>.20</w:t>
      </w:r>
      <w:r w:rsidR="00045266" w:rsidRPr="00D516BB">
        <w:t>2</w:t>
      </w:r>
      <w:r w:rsidR="002B4FBC">
        <w:t>4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2B4FBC" w:rsidRPr="002B4FBC">
        <w:t>Zorganizowania i zarządzania SPP oraz obiektami użyteczności publicznej parkingami niestrzeżonymi oraz parkingiem Parkuj i Jedź, Węzłem przesiadkowym oraz utrzymanie wiat przystankowych</w:t>
      </w:r>
      <w:r w:rsidR="00D50513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BD5AFE" w:rsidRDefault="00D516BB" w:rsidP="00BD5AFE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BD5AFE">
        <w:rPr>
          <w:b w:val="0"/>
          <w:bCs w:val="0"/>
        </w:rPr>
        <w:t xml:space="preserve">Zatwierdzam </w:t>
      </w:r>
      <w:r w:rsidR="00F70D23" w:rsidRPr="00E7530E">
        <w:rPr>
          <w:b w:val="0"/>
        </w:rPr>
        <w:t>wybór oferty złożonej przez</w:t>
      </w:r>
      <w:r w:rsidR="00EF58C4" w:rsidRPr="00E7530E">
        <w:rPr>
          <w:b w:val="0"/>
        </w:rPr>
        <w:t xml:space="preserve"> </w:t>
      </w:r>
      <w:r w:rsidR="00BD5AFE" w:rsidRPr="00BD5AFE">
        <w:rPr>
          <w:b w:val="0"/>
        </w:rPr>
        <w:t>Komunikacj</w:t>
      </w:r>
      <w:r w:rsidR="00BD5AFE">
        <w:rPr>
          <w:b w:val="0"/>
        </w:rPr>
        <w:t>ę</w:t>
      </w:r>
      <w:r w:rsidR="00BD5AFE" w:rsidRPr="00BD5AFE">
        <w:rPr>
          <w:b w:val="0"/>
        </w:rPr>
        <w:t xml:space="preserve"> Autobusow</w:t>
      </w:r>
      <w:r w:rsidR="00BD5AFE">
        <w:rPr>
          <w:b w:val="0"/>
        </w:rPr>
        <w:t>ą</w:t>
      </w:r>
      <w:r w:rsidR="00BD5AFE" w:rsidRPr="00BD5AFE">
        <w:rPr>
          <w:b w:val="0"/>
        </w:rPr>
        <w:t xml:space="preserve"> Sp. z o.o.</w:t>
      </w:r>
      <w:r w:rsidR="00BD5AFE">
        <w:rPr>
          <w:b w:val="0"/>
        </w:rPr>
        <w:t xml:space="preserve"> z siedzibą w Świnoujściu (72-600) przy ul. Karsiborskiej 33a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 xml:space="preserve">cenie brutto </w:t>
      </w:r>
      <w:r w:rsidR="00BD5AFE">
        <w:rPr>
          <w:b w:val="0"/>
        </w:rPr>
        <w:t xml:space="preserve">1 859 </w:t>
      </w:r>
      <w:r w:rsidR="00BD5AFE" w:rsidRPr="00BD5AFE">
        <w:rPr>
          <w:b w:val="0"/>
        </w:rPr>
        <w:t xml:space="preserve">760,00 </w:t>
      </w:r>
      <w:r w:rsidR="00C13C88">
        <w:rPr>
          <w:b w:val="0"/>
        </w:rPr>
        <w:t xml:space="preserve">zł </w:t>
      </w:r>
      <w:r w:rsidR="00F70D23"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="00F70D23"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="00F70D23"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BD5AFE">
        <w:rPr>
          <w:b w:val="0"/>
        </w:rPr>
        <w:t>2</w:t>
      </w:r>
      <w:r w:rsidR="00F70D23"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BD5AFE">
        <w:rPr>
          <w:b w:val="0"/>
        </w:rPr>
        <w:t>4</w:t>
      </w:r>
      <w:r w:rsidR="00F70D23"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A55471">
        <w:rPr>
          <w:b w:val="0"/>
        </w:rPr>
        <w:t> </w:t>
      </w:r>
      <w:r w:rsidR="009C6C28">
        <w:rPr>
          <w:b w:val="0"/>
        </w:rPr>
        <w:t>„</w:t>
      </w:r>
      <w:r w:rsidR="00BD5AFE" w:rsidRPr="00BD5AFE">
        <w:rPr>
          <w:b w:val="0"/>
        </w:rPr>
        <w:t>Zorganizowania i zarządzania SPP oraz obiektami użyteczności publicznej parkingami niestrzeżonymi oraz parkingiem Parkuj i</w:t>
      </w:r>
      <w:r w:rsidR="00BD5AFE">
        <w:rPr>
          <w:b w:val="0"/>
        </w:rPr>
        <w:t> </w:t>
      </w:r>
      <w:r w:rsidR="00BD5AFE" w:rsidRPr="00BD5AFE">
        <w:rPr>
          <w:b w:val="0"/>
        </w:rPr>
        <w:t>Jedź, Węzłem przesiadkowym oraz utrzymanie wiat przystankowych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="00F70D23"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="00F70D23" w:rsidRPr="00E7530E">
        <w:rPr>
          <w:b w:val="0"/>
        </w:rPr>
        <w:t>komisję przetargową oceny ofert</w:t>
      </w:r>
      <w:r w:rsidR="00BD5AFE">
        <w:rPr>
          <w:b w:val="0"/>
        </w:rPr>
        <w:t>y</w:t>
      </w:r>
      <w:r w:rsidR="00F70D23" w:rsidRPr="00BD5AFE">
        <w:rPr>
          <w:b w:val="0"/>
        </w:rPr>
        <w:t>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C6226D" w:rsidRPr="007C7E90" w:rsidRDefault="00C6226D" w:rsidP="00C6226D">
      <w:pPr>
        <w:ind w:left="284"/>
      </w:pPr>
    </w:p>
    <w:p w:rsidR="00C6226D" w:rsidRDefault="00C6226D" w:rsidP="00C6226D">
      <w:pPr>
        <w:spacing w:line="276" w:lineRule="auto"/>
        <w:ind w:left="5103"/>
        <w:jc w:val="center"/>
      </w:pPr>
      <w:r>
        <w:t>PREZYDENT MIASTA</w:t>
      </w:r>
    </w:p>
    <w:p w:rsidR="00C6226D" w:rsidRDefault="00C6226D" w:rsidP="00C6226D">
      <w:pPr>
        <w:spacing w:line="276" w:lineRule="auto"/>
        <w:ind w:left="5103"/>
        <w:jc w:val="center"/>
      </w:pPr>
    </w:p>
    <w:p w:rsidR="00C6226D" w:rsidRDefault="00C6226D" w:rsidP="00C6226D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C6226D" w:rsidRDefault="00C6226D" w:rsidP="00C6226D">
      <w:pPr>
        <w:pStyle w:val="Tekstpodstawowy"/>
        <w:spacing w:line="276" w:lineRule="auto"/>
        <w:ind w:left="5103"/>
        <w:jc w:val="center"/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217421"/>
    <w:rsid w:val="00231FE9"/>
    <w:rsid w:val="0025517F"/>
    <w:rsid w:val="00264A4E"/>
    <w:rsid w:val="00282C50"/>
    <w:rsid w:val="00293081"/>
    <w:rsid w:val="002A35FE"/>
    <w:rsid w:val="002A5784"/>
    <w:rsid w:val="002B4FBC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45D31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F19"/>
    <w:rsid w:val="008803A7"/>
    <w:rsid w:val="008806DC"/>
    <w:rsid w:val="00880873"/>
    <w:rsid w:val="00880E99"/>
    <w:rsid w:val="00885A9D"/>
    <w:rsid w:val="0089118D"/>
    <w:rsid w:val="00891EA6"/>
    <w:rsid w:val="008D0116"/>
    <w:rsid w:val="008D0798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44B81"/>
    <w:rsid w:val="00A550CE"/>
    <w:rsid w:val="00A55471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D5AFE"/>
    <w:rsid w:val="00BE2952"/>
    <w:rsid w:val="00C0184C"/>
    <w:rsid w:val="00C11C17"/>
    <w:rsid w:val="00C126A5"/>
    <w:rsid w:val="00C13C88"/>
    <w:rsid w:val="00C23C13"/>
    <w:rsid w:val="00C30294"/>
    <w:rsid w:val="00C4558F"/>
    <w:rsid w:val="00C533EC"/>
    <w:rsid w:val="00C6226D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2A67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203</cp:revision>
  <cp:lastPrinted>2023-10-27T11:37:00Z</cp:lastPrinted>
  <dcterms:created xsi:type="dcterms:W3CDTF">2018-11-06T07:32:00Z</dcterms:created>
  <dcterms:modified xsi:type="dcterms:W3CDTF">2024-04-25T08:30:00Z</dcterms:modified>
</cp:coreProperties>
</file>