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54" w:rsidRDefault="000B4FC6" w:rsidP="00E64E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227</w:t>
      </w:r>
      <w:r w:rsidR="00E64E54">
        <w:rPr>
          <w:rFonts w:ascii="Times New Roman" w:hAnsi="Times New Roman" w:cs="Times New Roman"/>
          <w:b/>
          <w:sz w:val="24"/>
        </w:rPr>
        <w:t xml:space="preserve"> /2024</w:t>
      </w:r>
    </w:p>
    <w:p w:rsidR="00E64E54" w:rsidRDefault="00E64E54" w:rsidP="00E64E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64E54" w:rsidRDefault="00E64E54" w:rsidP="00E64E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64E54" w:rsidRDefault="000B4FC6" w:rsidP="00E64E5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27</w:t>
      </w:r>
      <w:bookmarkStart w:id="0" w:name="_GoBack"/>
      <w:bookmarkEnd w:id="0"/>
      <w:r w:rsidR="00E64E54">
        <w:rPr>
          <w:rFonts w:ascii="Times New Roman" w:hAnsi="Times New Roman" w:cs="Times New Roman"/>
          <w:sz w:val="24"/>
        </w:rPr>
        <w:t xml:space="preserve"> marca  2024 r.</w:t>
      </w:r>
    </w:p>
    <w:p w:rsidR="00E64E54" w:rsidRDefault="00E64E54" w:rsidP="00E64E5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Bohaterów Września </w:t>
      </w:r>
    </w:p>
    <w:p w:rsidR="00E64E54" w:rsidRDefault="00E64E54" w:rsidP="00E64E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E64E54" w:rsidRDefault="00E64E54" w:rsidP="00E64E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9 o powierzchni użytkowej 55,70 m², położonego w Świnoujściu przy ul. Bohaterów Września 2, obręb ewidencyjny nr 6 wraz z udziałem w częściach wspólnych budynku, urządzeniach oraz w prawie własności gruntu oznaczonego nr działki 576 </w:t>
      </w:r>
      <w:r>
        <w:rPr>
          <w:rFonts w:ascii="Times New Roman" w:hAnsi="Times New Roman" w:cs="Times New Roman"/>
          <w:bCs/>
          <w:sz w:val="24"/>
          <w:lang w:bidi="pl-PL"/>
        </w:rPr>
        <w:t>o powierzchni 0,0440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  </w:t>
      </w:r>
      <w:r>
        <w:rPr>
          <w:rFonts w:ascii="Times New Roman" w:hAnsi="Times New Roman" w:cs="Times New Roman"/>
          <w:sz w:val="24"/>
        </w:rPr>
        <w:t>zbytego Aktem Notarialnym Repertorium A Nr 1195/2024 z dnia  25 marca 2024 r.</w:t>
      </w: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64E54" w:rsidRDefault="00E64E54" w:rsidP="00E64E5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64E54" w:rsidRDefault="00E64E54" w:rsidP="00E64E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64E54" w:rsidRDefault="00E64E54" w:rsidP="00E64E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D192D" w:rsidRDefault="00BD192D"/>
    <w:sectPr w:rsidR="00BD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54"/>
    <w:rsid w:val="000B4FC6"/>
    <w:rsid w:val="00BD192D"/>
    <w:rsid w:val="00D17074"/>
    <w:rsid w:val="00E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F65"/>
  <w15:chartTrackingRefBased/>
  <w15:docId w15:val="{303D6F0B-C844-470E-A673-BB2BFFF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3</cp:revision>
  <dcterms:created xsi:type="dcterms:W3CDTF">2024-03-29T08:19:00Z</dcterms:created>
  <dcterms:modified xsi:type="dcterms:W3CDTF">2024-03-29T08:19:00Z</dcterms:modified>
</cp:coreProperties>
</file>