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8803A7">
        <w:rPr>
          <w:bCs w:val="0"/>
        </w:rPr>
        <w:t xml:space="preserve"> </w:t>
      </w:r>
      <w:r w:rsidR="001F1947">
        <w:rPr>
          <w:bCs w:val="0"/>
        </w:rPr>
        <w:t>225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8803A7">
        <w:rPr>
          <w:b w:val="0"/>
          <w:bCs w:val="0"/>
        </w:rPr>
        <w:t xml:space="preserve"> </w:t>
      </w:r>
      <w:r w:rsidR="001F1947">
        <w:rPr>
          <w:b w:val="0"/>
          <w:bCs w:val="0"/>
        </w:rPr>
        <w:t xml:space="preserve">26 </w:t>
      </w:r>
      <w:r w:rsidR="004253DE">
        <w:rPr>
          <w:b w:val="0"/>
          <w:bCs w:val="0"/>
        </w:rPr>
        <w:t>marca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D30C87">
        <w:t>54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645E8F">
        <w:t>„</w:t>
      </w:r>
      <w:r w:rsidR="00D30C87">
        <w:t xml:space="preserve">Bieżące utrzymanie zieleni i małej architektury w Parku Zdrojowym w </w:t>
      </w:r>
      <w:r w:rsidR="000903A2">
        <w:t> </w:t>
      </w:r>
      <w:r w:rsidR="00D30C87">
        <w:t xml:space="preserve">Świnoujściu w latach 2024- 2026” 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CE08C4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B64243">
        <w:rPr>
          <w:b w:val="0"/>
        </w:rPr>
        <w:t xml:space="preserve"> 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</w:t>
      </w:r>
      <w:r w:rsidR="00B64243">
        <w:rPr>
          <w:b w:val="0"/>
        </w:rPr>
        <w:t>Firmę Ogrodniczo- Handlową „Mój Ogród”</w:t>
      </w:r>
      <w:r w:rsidR="00264A4E">
        <w:rPr>
          <w:b w:val="0"/>
        </w:rPr>
        <w:t>, ul.</w:t>
      </w:r>
      <w:r w:rsidR="00B64243">
        <w:rPr>
          <w:b w:val="0"/>
        </w:rPr>
        <w:t xml:space="preserve"> Krzywa, 72-600 Świnoujście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>cenie brutto</w:t>
      </w:r>
      <w:r w:rsidR="005F52D2">
        <w:rPr>
          <w:b w:val="0"/>
        </w:rPr>
        <w:t xml:space="preserve"> 3 327 494,91</w:t>
      </w:r>
      <w:r w:rsidR="00975F16">
        <w:rPr>
          <w:b w:val="0"/>
        </w:rPr>
        <w:t xml:space="preserve"> </w:t>
      </w:r>
      <w:r w:rsidR="00C13C88">
        <w:rPr>
          <w:b w:val="0"/>
        </w:rPr>
        <w:t xml:space="preserve">zł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F1144F">
        <w:rPr>
          <w:b w:val="0"/>
        </w:rPr>
        <w:t>54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C6C28">
        <w:rPr>
          <w:b w:val="0"/>
        </w:rPr>
        <w:t xml:space="preserve"> </w:t>
      </w:r>
      <w:r w:rsidR="00A55471">
        <w:rPr>
          <w:b w:val="0"/>
        </w:rPr>
        <w:t> </w:t>
      </w:r>
      <w:r w:rsidR="009C6C28">
        <w:rPr>
          <w:b w:val="0"/>
        </w:rPr>
        <w:t>„</w:t>
      </w:r>
      <w:r w:rsidR="00F1144F">
        <w:rPr>
          <w:b w:val="0"/>
        </w:rPr>
        <w:t>Bieżące utrzymanie zieleni i małej architektury w Parku Zdrojowym w Świnoujściu w latach 2024- 2026</w:t>
      </w:r>
      <w:r w:rsidR="009C6C28">
        <w:rPr>
          <w:b w:val="0"/>
        </w:rPr>
        <w:t>”</w:t>
      </w:r>
      <w:r w:rsidR="00594E0E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8C7D1F" w:rsidRDefault="008C7D1F" w:rsidP="008C7D1F">
      <w:pPr>
        <w:spacing w:line="276" w:lineRule="auto"/>
        <w:jc w:val="both"/>
      </w:pPr>
    </w:p>
    <w:p w:rsidR="008C7D1F" w:rsidRDefault="008C7D1F" w:rsidP="008C7D1F">
      <w:pPr>
        <w:spacing w:line="252" w:lineRule="auto"/>
        <w:ind w:left="4536"/>
        <w:jc w:val="center"/>
      </w:pPr>
      <w:r>
        <w:t>z up. PREZYDENTA MIASTA</w:t>
      </w:r>
    </w:p>
    <w:p w:rsidR="008C7D1F" w:rsidRDefault="008C7D1F" w:rsidP="008C7D1F">
      <w:pPr>
        <w:spacing w:line="252" w:lineRule="auto"/>
        <w:ind w:left="4536"/>
        <w:jc w:val="center"/>
      </w:pPr>
      <w:r>
        <w:t>mgr Krzysztof Bagiński</w:t>
      </w:r>
    </w:p>
    <w:p w:rsidR="008C7D1F" w:rsidRDefault="008C7D1F" w:rsidP="008C7D1F">
      <w:pPr>
        <w:spacing w:line="252" w:lineRule="auto"/>
        <w:ind w:left="4536"/>
        <w:jc w:val="center"/>
        <w:rPr>
          <w:b/>
        </w:rPr>
      </w:pPr>
      <w:r>
        <w:t>Sekretarz Miasta</w:t>
      </w: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03A2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04416"/>
    <w:rsid w:val="001128C0"/>
    <w:rsid w:val="00115902"/>
    <w:rsid w:val="001177D0"/>
    <w:rsid w:val="00121A77"/>
    <w:rsid w:val="00125AA2"/>
    <w:rsid w:val="00126D45"/>
    <w:rsid w:val="0013035C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1F1947"/>
    <w:rsid w:val="00217421"/>
    <w:rsid w:val="00231FE9"/>
    <w:rsid w:val="0025517F"/>
    <w:rsid w:val="00264A4E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253DE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E60AD"/>
    <w:rsid w:val="005F52D2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3A7"/>
    <w:rsid w:val="008806DC"/>
    <w:rsid w:val="00880873"/>
    <w:rsid w:val="00880E99"/>
    <w:rsid w:val="00885A9D"/>
    <w:rsid w:val="0089118D"/>
    <w:rsid w:val="00891EA6"/>
    <w:rsid w:val="008C7D1F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71621"/>
    <w:rsid w:val="00A7436C"/>
    <w:rsid w:val="00A80821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40DDD"/>
    <w:rsid w:val="00B45D53"/>
    <w:rsid w:val="00B57452"/>
    <w:rsid w:val="00B64243"/>
    <w:rsid w:val="00B6427E"/>
    <w:rsid w:val="00B64EFA"/>
    <w:rsid w:val="00B718B4"/>
    <w:rsid w:val="00B92AF9"/>
    <w:rsid w:val="00B96A1C"/>
    <w:rsid w:val="00BA1FA4"/>
    <w:rsid w:val="00BA3586"/>
    <w:rsid w:val="00BC1A55"/>
    <w:rsid w:val="00BD3D37"/>
    <w:rsid w:val="00BD4C00"/>
    <w:rsid w:val="00BE2952"/>
    <w:rsid w:val="00C0184C"/>
    <w:rsid w:val="00C11C17"/>
    <w:rsid w:val="00C126A5"/>
    <w:rsid w:val="00C13C88"/>
    <w:rsid w:val="00C23C13"/>
    <w:rsid w:val="00C30294"/>
    <w:rsid w:val="00C4558F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30C87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1144F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205</cp:revision>
  <cp:lastPrinted>2023-10-27T11:37:00Z</cp:lastPrinted>
  <dcterms:created xsi:type="dcterms:W3CDTF">2018-11-06T07:32:00Z</dcterms:created>
  <dcterms:modified xsi:type="dcterms:W3CDTF">2024-03-29T07:32:00Z</dcterms:modified>
</cp:coreProperties>
</file>