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BB" w:rsidRPr="00E407EF" w:rsidRDefault="00043ABB" w:rsidP="00043A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804541">
        <w:rPr>
          <w:rFonts w:ascii="Times New Roman" w:hAnsi="Times New Roman" w:cs="Times New Roman"/>
          <w:b/>
          <w:sz w:val="24"/>
        </w:rPr>
        <w:t xml:space="preserve"> 204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043ABB" w:rsidRPr="00E407EF" w:rsidRDefault="00043ABB" w:rsidP="00043A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043ABB" w:rsidRPr="00A93843" w:rsidRDefault="00043ABB" w:rsidP="00043AB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43ABB" w:rsidRPr="00A93843" w:rsidRDefault="00043ABB" w:rsidP="00043AB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804541">
        <w:rPr>
          <w:rFonts w:ascii="Times New Roman" w:hAnsi="Times New Roman" w:cs="Times New Roman"/>
          <w:sz w:val="24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043ABB" w:rsidRPr="00A93843" w:rsidRDefault="00043ABB" w:rsidP="00043AB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43ABB" w:rsidRPr="00B63CA1" w:rsidRDefault="00043ABB" w:rsidP="00043A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</w:t>
      </w:r>
      <w:r>
        <w:rPr>
          <w:rFonts w:ascii="Times New Roman" w:hAnsi="Times New Roman" w:cs="Times New Roman"/>
          <w:b/>
          <w:sz w:val="24"/>
        </w:rPr>
        <w:t>mieszkalnego</w:t>
      </w:r>
      <w:r w:rsidRPr="00B63CA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Krzywej 1I</w:t>
      </w:r>
    </w:p>
    <w:p w:rsidR="00043ABB" w:rsidRPr="00A93843" w:rsidRDefault="00043ABB" w:rsidP="00043A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43ABB" w:rsidRPr="00A93843" w:rsidRDefault="00043ABB" w:rsidP="00043A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043ABB" w:rsidRPr="00A93843" w:rsidRDefault="00043ABB" w:rsidP="00043A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043ABB" w:rsidRPr="00A93843" w:rsidRDefault="00043ABB" w:rsidP="00043A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</w:t>
      </w:r>
      <w:r>
        <w:rPr>
          <w:rFonts w:ascii="Times New Roman" w:hAnsi="Times New Roman" w:cs="Times New Roman"/>
          <w:sz w:val="24"/>
        </w:rPr>
        <w:t xml:space="preserve">oujście prawa pierwokupu lokalu </w:t>
      </w:r>
      <w:r w:rsidRPr="00A93843">
        <w:rPr>
          <w:rFonts w:ascii="Times New Roman" w:hAnsi="Times New Roman" w:cs="Times New Roman"/>
          <w:sz w:val="24"/>
        </w:rPr>
        <w:t>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>
        <w:rPr>
          <w:rFonts w:ascii="Times New Roman" w:hAnsi="Times New Roman" w:cs="Times New Roman"/>
          <w:sz w:val="24"/>
        </w:rPr>
        <w:t xml:space="preserve">39A wraz z pomieszczeniem przynależnym – piwnicą nr P8,                     </w:t>
      </w:r>
      <w:r w:rsidRPr="00A93843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łącznej </w:t>
      </w:r>
      <w:r w:rsidRPr="00A93843">
        <w:rPr>
          <w:rFonts w:ascii="Times New Roman" w:hAnsi="Times New Roman" w:cs="Times New Roman"/>
          <w:sz w:val="24"/>
        </w:rPr>
        <w:t xml:space="preserve">powierzchni użytkowej </w:t>
      </w:r>
      <w:r>
        <w:rPr>
          <w:rFonts w:ascii="Times New Roman" w:hAnsi="Times New Roman" w:cs="Times New Roman"/>
          <w:sz w:val="24"/>
        </w:rPr>
        <w:t xml:space="preserve">53,65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położonym</w:t>
      </w:r>
      <w:r>
        <w:rPr>
          <w:rFonts w:ascii="Times New Roman" w:hAnsi="Times New Roman" w:cs="Times New Roman"/>
          <w:sz w:val="24"/>
        </w:rPr>
        <w:t xml:space="preserve"> w Świnoujściu </w:t>
      </w:r>
      <w:r w:rsidRPr="00A93843">
        <w:rPr>
          <w:rFonts w:ascii="Times New Roman" w:hAnsi="Times New Roman" w:cs="Times New Roman"/>
          <w:sz w:val="24"/>
        </w:rPr>
        <w:t xml:space="preserve">przy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A93843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Krzywej 1I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10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e związanym z nim</w:t>
      </w:r>
      <w:r w:rsidRPr="00A93843">
        <w:rPr>
          <w:rFonts w:ascii="Times New Roman" w:hAnsi="Times New Roman" w:cs="Times New Roman"/>
          <w:sz w:val="24"/>
        </w:rPr>
        <w:t xml:space="preserve">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wynoszącym 179/10000 we wspólnych częściach budynku, urządzeniach i gruncie, </w:t>
      </w:r>
      <w:r w:rsidRPr="00A93843">
        <w:rPr>
          <w:rFonts w:ascii="Times New Roman" w:hAnsi="Times New Roman" w:cs="Times New Roman"/>
          <w:sz w:val="24"/>
        </w:rPr>
        <w:t>zbyt</w:t>
      </w:r>
      <w:r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Repertorium A Nr 1682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z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sz w:val="24"/>
        </w:rPr>
        <w:t xml:space="preserve">13 marca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043ABB" w:rsidRPr="00A93843" w:rsidRDefault="00043ABB" w:rsidP="00043A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43ABB" w:rsidRPr="00A93843" w:rsidRDefault="00043ABB" w:rsidP="00043A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043ABB" w:rsidRPr="00A93843" w:rsidRDefault="00043ABB" w:rsidP="00043A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43ABB" w:rsidRPr="00A93843" w:rsidRDefault="00043ABB" w:rsidP="00043A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043ABB" w:rsidRDefault="00043ABB" w:rsidP="00043ABB"/>
    <w:p w:rsidR="00043ABB" w:rsidRDefault="00043ABB" w:rsidP="00043ABB"/>
    <w:p w:rsidR="00043ABB" w:rsidRDefault="00043ABB" w:rsidP="00043AB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043ABB" w:rsidRDefault="00043ABB" w:rsidP="00043AB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43ABB" w:rsidRDefault="00043ABB" w:rsidP="00043AB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22A13" w:rsidRDefault="00122A13"/>
    <w:sectPr w:rsidR="0012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B"/>
    <w:rsid w:val="00043ABB"/>
    <w:rsid w:val="00122A13"/>
    <w:rsid w:val="008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700"/>
  <w15:chartTrackingRefBased/>
  <w15:docId w15:val="{C636F6E5-9E54-44C8-B0FE-48DF2B9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2024-03-20T10:42:00Z</dcterms:created>
  <dcterms:modified xsi:type="dcterms:W3CDTF">2024-03-20T10:42:00Z</dcterms:modified>
</cp:coreProperties>
</file>