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5D" w:rsidRPr="0058285D" w:rsidRDefault="0058285D" w:rsidP="0058285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</w:pPr>
      <w:r w:rsidRPr="0058285D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  ZARZĄDZENIE NR  </w:t>
      </w:r>
      <w:r w:rsidR="0056688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168</w:t>
      </w:r>
      <w:r w:rsidRPr="0058285D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 /2024</w:t>
      </w:r>
    </w:p>
    <w:p w:rsidR="0058285D" w:rsidRPr="0058285D" w:rsidRDefault="0058285D" w:rsidP="0058285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58285D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PREZYDENTA MIASTA ŚWINOUJŚCIE</w:t>
      </w:r>
    </w:p>
    <w:p w:rsidR="0058285D" w:rsidRPr="0058285D" w:rsidRDefault="0058285D" w:rsidP="0058285D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58285D" w:rsidRPr="0058285D" w:rsidRDefault="0058285D" w:rsidP="0058285D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58285D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z dnia </w:t>
      </w:r>
      <w:r w:rsidR="00566885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11</w:t>
      </w:r>
      <w:r w:rsidR="00463A41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marca </w:t>
      </w:r>
      <w:r w:rsidRPr="0058285D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2024 r.</w:t>
      </w:r>
    </w:p>
    <w:p w:rsidR="0058285D" w:rsidRPr="0058285D" w:rsidRDefault="0058285D" w:rsidP="005828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:rsidR="0058285D" w:rsidRPr="0058285D" w:rsidRDefault="0058285D" w:rsidP="005828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85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w sprawie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wyznaczenia apteki ogólnodostępnej do peł</w:t>
      </w:r>
      <w:r w:rsidR="00BA04F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nienia dyżurów w porze nocnej </w:t>
      </w:r>
      <w:r w:rsidRPr="0058285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w</w:t>
      </w:r>
      <w:r w:rsidR="00BA04F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 </w:t>
      </w:r>
      <w:r w:rsidRPr="0058285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2024 r.</w:t>
      </w:r>
    </w:p>
    <w:p w:rsidR="0058285D" w:rsidRPr="0058285D" w:rsidRDefault="0058285D" w:rsidP="005828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</w:p>
    <w:p w:rsidR="0058285D" w:rsidRPr="0058285D" w:rsidRDefault="0058285D" w:rsidP="00582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8285D" w:rsidRPr="0058285D" w:rsidRDefault="001463BB" w:rsidP="001463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podstawie</w:t>
      </w:r>
      <w:r w:rsidR="0058285D" w:rsidRPr="005828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7E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</w:t>
      </w:r>
      <w:r w:rsidR="0083457E">
        <w:rPr>
          <w:rFonts w:ascii="Times New Roman" w:eastAsia="Times New Roman" w:hAnsi="Times New Roman" w:cs="Times New Roman"/>
          <w:sz w:val="24"/>
          <w:szCs w:val="24"/>
          <w:lang w:eastAsia="ar-SA"/>
        </w:rPr>
        <w:t>30 ust. 1</w:t>
      </w:r>
      <w:r w:rsidR="00527E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285D" w:rsidRPr="0058285D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8 marca 1990 r. o</w:t>
      </w:r>
      <w:r w:rsidR="00527E5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83457E">
        <w:rPr>
          <w:rFonts w:ascii="Times New Roman" w:eastAsia="Times New Roman" w:hAnsi="Times New Roman" w:cs="Times New Roman"/>
          <w:sz w:val="24"/>
          <w:szCs w:val="24"/>
          <w:lang w:eastAsia="ar-SA"/>
        </w:rPr>
        <w:t>samorządzie gminnym (Dz. </w:t>
      </w:r>
      <w:r w:rsidR="001B77F8">
        <w:rPr>
          <w:rFonts w:ascii="Times New Roman" w:eastAsia="Times New Roman" w:hAnsi="Times New Roman" w:cs="Times New Roman"/>
          <w:sz w:val="24"/>
          <w:szCs w:val="24"/>
          <w:lang w:eastAsia="ar-SA"/>
        </w:rPr>
        <w:t>U. </w:t>
      </w:r>
      <w:r w:rsidR="0058285D" w:rsidRPr="0058285D">
        <w:rPr>
          <w:rFonts w:ascii="Times New Roman" w:eastAsia="Times New Roman" w:hAnsi="Times New Roman" w:cs="Times New Roman"/>
          <w:sz w:val="24"/>
          <w:szCs w:val="24"/>
          <w:lang w:eastAsia="ar-SA"/>
        </w:rPr>
        <w:t>z 2023 r.</w:t>
      </w:r>
      <w:r w:rsidR="0058285D" w:rsidRPr="00582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poz. 40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 późn. zm.) oraz art. 94 ust. 3 i 9 pkt 1 ustawy z</w:t>
      </w:r>
      <w:r w:rsidR="00527E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dnia 6 września 2001 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r. Prawo farmaceutyczne (Dz. U. z 2022 z późn. zm.)</w:t>
      </w:r>
      <w:r w:rsidR="00C917B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w związku z art. 19 ustawy</w:t>
      </w:r>
      <w:r w:rsidR="00DC64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 dnia 17 </w:t>
      </w:r>
      <w:r w:rsidR="00C917B5">
        <w:rPr>
          <w:rFonts w:ascii="Times New Roman" w:eastAsia="Times New Roman" w:hAnsi="Times New Roman" w:cs="Times New Roman"/>
          <w:sz w:val="24"/>
          <w:szCs w:val="24"/>
          <w:lang w:bidi="en-US"/>
        </w:rPr>
        <w:t>sierpnia 2023 r. o zmianie ustawy o refundacji leków, środków spożywczych specjalnego przeznaczenia żywieniowego oraz wyrobów medycznych oraz niektórych inny</w:t>
      </w:r>
      <w:r w:rsidR="00B74F47">
        <w:rPr>
          <w:rFonts w:ascii="Times New Roman" w:eastAsia="Times New Roman" w:hAnsi="Times New Roman" w:cs="Times New Roman"/>
          <w:sz w:val="24"/>
          <w:szCs w:val="24"/>
          <w:lang w:bidi="en-US"/>
        </w:rPr>
        <w:t>ch ustaw (Dz. </w:t>
      </w:r>
      <w:r w:rsidR="00C917B5">
        <w:rPr>
          <w:rFonts w:ascii="Times New Roman" w:eastAsia="Times New Roman" w:hAnsi="Times New Roman" w:cs="Times New Roman"/>
          <w:sz w:val="24"/>
          <w:szCs w:val="24"/>
          <w:lang w:bidi="en-US"/>
        </w:rPr>
        <w:t>U. z 2023 r. poz. 1938</w:t>
      </w:r>
      <w:r w:rsidR="00B74F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 późn. zm.</w:t>
      </w:r>
      <w:r w:rsidR="00C917B5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 w:rsidR="0058285D" w:rsidRPr="00582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8285D" w:rsidRPr="005828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postanawiam, co następuje:</w:t>
      </w:r>
    </w:p>
    <w:p w:rsidR="0058285D" w:rsidRPr="0058285D" w:rsidRDefault="0058285D" w:rsidP="005828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8285D" w:rsidRDefault="0058285D" w:rsidP="005828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8285D" w:rsidRPr="0058285D" w:rsidRDefault="00EF03F2" w:rsidP="00EF03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§ 1. </w:t>
      </w:r>
      <w:r w:rsidR="00A119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Wyznacza się Aptekę „Centrum Zdrowia”</w:t>
      </w:r>
      <w:r w:rsidR="007404A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, prowadzoną w Świnoujściu, </w:t>
      </w:r>
      <w:r w:rsidR="00A119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ul. Grunwaldzka 21 przez </w:t>
      </w:r>
      <w:r w:rsidR="007404A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„MK” Krzysztof Pluciński Sp. z o. o. w Szczecinie ul. Zofii Nałkowskiej 8/U7, </w:t>
      </w:r>
      <w:r w:rsidR="00A119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do pełnienia dyżurów</w:t>
      </w:r>
      <w:r w:rsidR="0047663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codziennie,</w:t>
      </w:r>
      <w:r w:rsidR="00A119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w</w:t>
      </w:r>
      <w:r w:rsidR="00AD69C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okresie </w:t>
      </w:r>
      <w:r w:rsidR="00787A8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od dnia 16 marca </w:t>
      </w:r>
      <w:r w:rsidR="00A119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2024</w:t>
      </w:r>
      <w:r w:rsidR="0047663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787A8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roku do dnia 31 grudnia 2024 roku</w:t>
      </w:r>
      <w:r w:rsidR="00D036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,</w:t>
      </w:r>
      <w:r w:rsidR="00A119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w porze nocnej w </w:t>
      </w:r>
      <w:r w:rsidR="007404A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godzinach </w:t>
      </w:r>
      <w:r w:rsidR="00A119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21:00 – 23.00</w:t>
      </w:r>
      <w:r w:rsidR="00D036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58285D" w:rsidRPr="0058285D" w:rsidRDefault="0058285D" w:rsidP="00E31F4F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8285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58285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58285D" w:rsidRDefault="0058285D" w:rsidP="00A119F6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8285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   </w:t>
      </w:r>
      <w:r w:rsidR="00EF03F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58285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§ 2.</w:t>
      </w:r>
      <w:r w:rsidR="00EF03F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</w:t>
      </w:r>
      <w:r w:rsidR="00A119F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Wykonanie zarządzenia zleca się Gabrieli Flis-Niśkiewicz Naczelnikowi </w:t>
      </w:r>
      <w:r w:rsidR="007404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Wydziału Zdrowia i Polityki Społ</w:t>
      </w:r>
      <w:r w:rsidR="00A119F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ecznej.</w:t>
      </w:r>
    </w:p>
    <w:p w:rsidR="00A119F6" w:rsidRPr="0058285D" w:rsidRDefault="00A119F6" w:rsidP="00A119F6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8285D" w:rsidRPr="0058285D" w:rsidRDefault="00EF03F2" w:rsidP="0058285D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58285D" w:rsidRPr="0058285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§ 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3</w:t>
      </w:r>
      <w:r w:rsidR="0058285D" w:rsidRPr="0058285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</w:t>
      </w:r>
      <w:r w:rsidR="0058285D" w:rsidRPr="0058285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Zarządzenie wchodzi w życie z dniem podpisania.</w:t>
      </w:r>
    </w:p>
    <w:p w:rsidR="0058285D" w:rsidRPr="0058285D" w:rsidRDefault="0058285D" w:rsidP="005828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62B28" w:rsidRDefault="00F62B28" w:rsidP="00F62B28">
      <w:pPr>
        <w:ind w:left="5685"/>
        <w:jc w:val="both"/>
        <w:rPr>
          <w:rFonts w:ascii="Times New Roman" w:hAnsi="Times New Roman" w:cs="Times New Roman"/>
          <w:lang/>
        </w:rPr>
      </w:pPr>
    </w:p>
    <w:p w:rsidR="00F62B28" w:rsidRPr="00F62B28" w:rsidRDefault="00F62B28" w:rsidP="00F62B28">
      <w:pPr>
        <w:ind w:left="5685"/>
        <w:jc w:val="both"/>
        <w:rPr>
          <w:rFonts w:ascii="Times New Roman" w:hAnsi="Times New Roman" w:cs="Times New Roman"/>
          <w:lang/>
        </w:rPr>
      </w:pPr>
      <w:r w:rsidRPr="00F62B28">
        <w:rPr>
          <w:rFonts w:ascii="Times New Roman" w:hAnsi="Times New Roman" w:cs="Times New Roman"/>
          <w:lang/>
        </w:rPr>
        <w:t>PREZYDENT MIASTA</w:t>
      </w:r>
    </w:p>
    <w:p w:rsidR="00F62B28" w:rsidRPr="00F62B28" w:rsidRDefault="00F62B28" w:rsidP="00F62B28">
      <w:pPr>
        <w:ind w:left="5529"/>
        <w:jc w:val="both"/>
        <w:rPr>
          <w:rFonts w:ascii="Times New Roman" w:hAnsi="Times New Roman" w:cs="Times New Roman"/>
          <w:lang/>
        </w:rPr>
      </w:pPr>
      <w:bookmarkStart w:id="0" w:name="_GoBack"/>
      <w:bookmarkEnd w:id="0"/>
      <w:r w:rsidRPr="00F62B28">
        <w:rPr>
          <w:rFonts w:ascii="Times New Roman" w:hAnsi="Times New Roman" w:cs="Times New Roman"/>
          <w:lang/>
        </w:rPr>
        <w:t xml:space="preserve">mgr inż. Janusz </w:t>
      </w:r>
      <w:proofErr w:type="spellStart"/>
      <w:r w:rsidRPr="00F62B28">
        <w:rPr>
          <w:rFonts w:ascii="Times New Roman" w:hAnsi="Times New Roman" w:cs="Times New Roman"/>
          <w:lang/>
        </w:rPr>
        <w:t>Żmurkiewicz</w:t>
      </w:r>
      <w:proofErr w:type="spellEnd"/>
    </w:p>
    <w:p w:rsidR="00F62B28" w:rsidRPr="00F62B28" w:rsidRDefault="00F62B28" w:rsidP="00F62B28">
      <w:pPr>
        <w:jc w:val="both"/>
        <w:rPr>
          <w:rFonts w:ascii="Times New Roman" w:hAnsi="Times New Roman" w:cs="Times New Roman"/>
          <w:lang/>
        </w:rPr>
      </w:pPr>
    </w:p>
    <w:p w:rsidR="0058285D" w:rsidRPr="00F62B28" w:rsidRDefault="0058285D" w:rsidP="005828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</w:p>
    <w:sectPr w:rsidR="0058285D" w:rsidRPr="00F6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45"/>
        </w:tabs>
        <w:ind w:left="845" w:hanging="42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82"/>
    <w:rsid w:val="00047582"/>
    <w:rsid w:val="000D28F1"/>
    <w:rsid w:val="000D6018"/>
    <w:rsid w:val="00125287"/>
    <w:rsid w:val="001463BB"/>
    <w:rsid w:val="0016282A"/>
    <w:rsid w:val="00185E56"/>
    <w:rsid w:val="001A5990"/>
    <w:rsid w:val="001B77F8"/>
    <w:rsid w:val="002015E6"/>
    <w:rsid w:val="00217405"/>
    <w:rsid w:val="00227287"/>
    <w:rsid w:val="00274AE0"/>
    <w:rsid w:val="0028244F"/>
    <w:rsid w:val="003005C0"/>
    <w:rsid w:val="00315E4D"/>
    <w:rsid w:val="00386D5E"/>
    <w:rsid w:val="003A3434"/>
    <w:rsid w:val="003F10BC"/>
    <w:rsid w:val="00405AFA"/>
    <w:rsid w:val="00422408"/>
    <w:rsid w:val="004306B9"/>
    <w:rsid w:val="00463A41"/>
    <w:rsid w:val="0047663A"/>
    <w:rsid w:val="004D1212"/>
    <w:rsid w:val="005101A4"/>
    <w:rsid w:val="00527E5E"/>
    <w:rsid w:val="00537D25"/>
    <w:rsid w:val="00554F00"/>
    <w:rsid w:val="00566885"/>
    <w:rsid w:val="00572E8D"/>
    <w:rsid w:val="0058285D"/>
    <w:rsid w:val="005B26DA"/>
    <w:rsid w:val="00625530"/>
    <w:rsid w:val="00634CFB"/>
    <w:rsid w:val="00671091"/>
    <w:rsid w:val="00676BB5"/>
    <w:rsid w:val="00684C3C"/>
    <w:rsid w:val="00695E54"/>
    <w:rsid w:val="006A3757"/>
    <w:rsid w:val="006A5DD7"/>
    <w:rsid w:val="006D2C75"/>
    <w:rsid w:val="006D3C93"/>
    <w:rsid w:val="006E30F3"/>
    <w:rsid w:val="00731802"/>
    <w:rsid w:val="007404A4"/>
    <w:rsid w:val="00757332"/>
    <w:rsid w:val="00782382"/>
    <w:rsid w:val="00787A89"/>
    <w:rsid w:val="007A31EB"/>
    <w:rsid w:val="007B79A3"/>
    <w:rsid w:val="007C7E7E"/>
    <w:rsid w:val="0083457E"/>
    <w:rsid w:val="008D7739"/>
    <w:rsid w:val="00910803"/>
    <w:rsid w:val="009439B9"/>
    <w:rsid w:val="00957A67"/>
    <w:rsid w:val="009853DC"/>
    <w:rsid w:val="009B5473"/>
    <w:rsid w:val="009C0721"/>
    <w:rsid w:val="009F74A5"/>
    <w:rsid w:val="00A119F6"/>
    <w:rsid w:val="00AB0B77"/>
    <w:rsid w:val="00AB7854"/>
    <w:rsid w:val="00AD69CA"/>
    <w:rsid w:val="00AE0296"/>
    <w:rsid w:val="00AE15C7"/>
    <w:rsid w:val="00AE1C7B"/>
    <w:rsid w:val="00B2214A"/>
    <w:rsid w:val="00B334AC"/>
    <w:rsid w:val="00B539FC"/>
    <w:rsid w:val="00B62AF2"/>
    <w:rsid w:val="00B74F47"/>
    <w:rsid w:val="00B826B3"/>
    <w:rsid w:val="00BA04F5"/>
    <w:rsid w:val="00BC4A1A"/>
    <w:rsid w:val="00BD2A11"/>
    <w:rsid w:val="00BE5945"/>
    <w:rsid w:val="00C13CD3"/>
    <w:rsid w:val="00C2170F"/>
    <w:rsid w:val="00C837A7"/>
    <w:rsid w:val="00C917B5"/>
    <w:rsid w:val="00CD784D"/>
    <w:rsid w:val="00CE1B77"/>
    <w:rsid w:val="00CE738B"/>
    <w:rsid w:val="00CF6C2F"/>
    <w:rsid w:val="00D003DA"/>
    <w:rsid w:val="00D036F5"/>
    <w:rsid w:val="00D1042A"/>
    <w:rsid w:val="00D20B2D"/>
    <w:rsid w:val="00D21C47"/>
    <w:rsid w:val="00D50468"/>
    <w:rsid w:val="00D5562E"/>
    <w:rsid w:val="00D82A22"/>
    <w:rsid w:val="00DA2036"/>
    <w:rsid w:val="00DC64D0"/>
    <w:rsid w:val="00DD76D0"/>
    <w:rsid w:val="00E47B79"/>
    <w:rsid w:val="00EB4458"/>
    <w:rsid w:val="00EF03F2"/>
    <w:rsid w:val="00EF481E"/>
    <w:rsid w:val="00F071E9"/>
    <w:rsid w:val="00F155C2"/>
    <w:rsid w:val="00F23FA4"/>
    <w:rsid w:val="00F43A75"/>
    <w:rsid w:val="00F60112"/>
    <w:rsid w:val="00F62B28"/>
    <w:rsid w:val="00F754D3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AE0"/>
    <w:rPr>
      <w:rFonts w:eastAsia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4A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74A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89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AE0"/>
    <w:rPr>
      <w:rFonts w:eastAsia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4A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74A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8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alesiewicz</cp:lastModifiedBy>
  <cp:revision>3</cp:revision>
  <cp:lastPrinted>2024-03-05T12:01:00Z</cp:lastPrinted>
  <dcterms:created xsi:type="dcterms:W3CDTF">2024-03-12T07:49:00Z</dcterms:created>
  <dcterms:modified xsi:type="dcterms:W3CDTF">2024-03-13T10:49:00Z</dcterms:modified>
</cp:coreProperties>
</file>