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3D19E0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0F42E5">
        <w:rPr>
          <w:bCs w:val="0"/>
        </w:rPr>
        <w:t xml:space="preserve"> </w:t>
      </w:r>
      <w:r w:rsidR="00691427">
        <w:rPr>
          <w:bCs w:val="0"/>
        </w:rPr>
        <w:t>129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7A0AB8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F42E5">
        <w:rPr>
          <w:b w:val="0"/>
          <w:bCs w:val="0"/>
        </w:rPr>
        <w:t xml:space="preserve"> </w:t>
      </w:r>
      <w:r w:rsidR="00E02758">
        <w:rPr>
          <w:b w:val="0"/>
          <w:bCs w:val="0"/>
        </w:rPr>
        <w:t>23</w:t>
      </w:r>
      <w:r w:rsidR="000E5BB0">
        <w:rPr>
          <w:b w:val="0"/>
          <w:bCs w:val="0"/>
        </w:rPr>
        <w:t xml:space="preserve"> </w:t>
      </w:r>
      <w:r w:rsidR="007A0AB8">
        <w:rPr>
          <w:b w:val="0"/>
          <w:bCs w:val="0"/>
        </w:rPr>
        <w:t xml:space="preserve">lutego </w:t>
      </w:r>
      <w:r w:rsidR="004879A7" w:rsidRPr="00D516BB">
        <w:rPr>
          <w:b w:val="0"/>
          <w:bCs w:val="0"/>
        </w:rPr>
        <w:t>202</w:t>
      </w:r>
      <w:r w:rsidR="007A0AB8">
        <w:rPr>
          <w:b w:val="0"/>
          <w:bCs w:val="0"/>
        </w:rPr>
        <w:t>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1E4E4A" w:rsidP="00D516BB">
      <w:pPr>
        <w:pStyle w:val="Tekstpodstawowy"/>
        <w:spacing w:line="276" w:lineRule="auto"/>
        <w:jc w:val="center"/>
      </w:pPr>
      <w:r>
        <w:t xml:space="preserve">w sprawie </w:t>
      </w:r>
      <w:r w:rsidRPr="001E4E4A">
        <w:t>unieważnienia postępowania</w:t>
      </w:r>
      <w:r w:rsidR="000E5BB0">
        <w:t xml:space="preserve"> nr BZP.271.1.23</w:t>
      </w:r>
      <w:r>
        <w:t xml:space="preserve">.2023 </w:t>
      </w:r>
      <w:r w:rsidRPr="001E4E4A">
        <w:t>dotyczącego wyboru wykonawcy na realizację zadania pn.:</w:t>
      </w:r>
      <w:r>
        <w:t xml:space="preserve"> „</w:t>
      </w:r>
      <w:r w:rsidR="000E5BB0">
        <w:t>Dostawa i montaż asortymentu meblowego oraz</w:t>
      </w:r>
      <w:r w:rsidR="0066051C">
        <w:t> </w:t>
      </w:r>
      <w:r w:rsidR="000E5BB0">
        <w:t>dostawa wyposażenia na potrzeby Budynku Centrum Obsługi Tunelu pod Świną</w:t>
      </w:r>
      <w:r w:rsidR="0066051C">
        <w:t xml:space="preserve"> </w:t>
      </w:r>
      <w:r w:rsidR="000E5BB0">
        <w:t xml:space="preserve">- część 4” 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524D5" w:rsidRDefault="000078A3" w:rsidP="000524D5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55786A">
        <w:rPr>
          <w:b w:val="0"/>
          <w:bCs w:val="0"/>
        </w:rPr>
        <w:t>, z późn.</w:t>
      </w:r>
      <w:r w:rsidR="003E5152">
        <w:rPr>
          <w:b w:val="0"/>
          <w:bCs w:val="0"/>
        </w:rPr>
        <w:t xml:space="preserve">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B77A29">
        <w:rPr>
          <w:b w:val="0"/>
          <w:bCs w:val="0"/>
        </w:rPr>
        <w:t>255 pkt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</w:t>
      </w:r>
      <w:r w:rsidR="0063418B">
        <w:rPr>
          <w:b w:val="0"/>
          <w:bCs w:val="0"/>
        </w:rPr>
        <w:t> </w:t>
      </w:r>
      <w:r w:rsidR="00874B4D" w:rsidRPr="00D516BB">
        <w:rPr>
          <w:b w:val="0"/>
          <w:bCs w:val="0"/>
        </w:rPr>
        <w:t>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</w:t>
      </w:r>
      <w:r w:rsidR="00DC0FDA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6C1263" w:rsidRPr="00D516BB">
        <w:rPr>
          <w:b w:val="0"/>
          <w:bCs w:val="0"/>
        </w:rPr>
        <w:t>1</w:t>
      </w:r>
      <w:r w:rsidR="00DC0FDA">
        <w:rPr>
          <w:b w:val="0"/>
          <w:bCs w:val="0"/>
        </w:rPr>
        <w:t>605</w:t>
      </w:r>
      <w:r w:rsidR="00D516BB">
        <w:rPr>
          <w:b w:val="0"/>
          <w:bCs w:val="0"/>
        </w:rPr>
        <w:t>,</w:t>
      </w:r>
      <w:r w:rsidR="00076644" w:rsidRPr="00D516BB">
        <w:rPr>
          <w:b w:val="0"/>
          <w:bCs w:val="0"/>
        </w:rPr>
        <w:t xml:space="preserve"> </w:t>
      </w:r>
      <w:r w:rsidR="003E5152">
        <w:rPr>
          <w:b w:val="0"/>
          <w:bCs w:val="0"/>
        </w:rPr>
        <w:t>z późn. zm.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0524D5" w:rsidRPr="000524D5" w:rsidRDefault="000524D5" w:rsidP="000524D5">
      <w:pPr>
        <w:pStyle w:val="Tekstpodstawowy"/>
        <w:spacing w:line="276" w:lineRule="auto"/>
        <w:ind w:firstLine="708"/>
        <w:rPr>
          <w:b w:val="0"/>
          <w:bCs w:val="0"/>
        </w:rPr>
      </w:pPr>
    </w:p>
    <w:p w:rsidR="00846ED4" w:rsidRPr="00D516BB" w:rsidRDefault="000524D5" w:rsidP="00846ED4">
      <w:pPr>
        <w:pStyle w:val="Tekstpodstawowy"/>
        <w:spacing w:line="276" w:lineRule="auto"/>
        <w:ind w:firstLine="709"/>
      </w:pPr>
      <w:r>
        <w:t>§ 1. </w:t>
      </w:r>
      <w:r w:rsidRPr="000524D5">
        <w:rPr>
          <w:b w:val="0"/>
        </w:rPr>
        <w:t>Unieważn</w:t>
      </w:r>
      <w:r w:rsidR="000E5BB0">
        <w:rPr>
          <w:b w:val="0"/>
        </w:rPr>
        <w:t>iam postępowanie nr BZP.271.1.23</w:t>
      </w:r>
      <w:r>
        <w:rPr>
          <w:b w:val="0"/>
        </w:rPr>
        <w:t xml:space="preserve">.2023 </w:t>
      </w:r>
      <w:r w:rsidRPr="000524D5">
        <w:rPr>
          <w:b w:val="0"/>
        </w:rPr>
        <w:t>dotyczące realiza</w:t>
      </w:r>
      <w:r>
        <w:rPr>
          <w:b w:val="0"/>
        </w:rPr>
        <w:t>cji zamówienia publicznego pn.: „</w:t>
      </w:r>
      <w:r w:rsidR="000E5BB0">
        <w:rPr>
          <w:b w:val="0"/>
        </w:rPr>
        <w:t>Dostawa i montaż asortymentu meblowego oraz dostawa wyposażenia na potrzeby Budynku Centrum Obsługi Tunelu pod Świną- część IV</w:t>
      </w:r>
      <w:r w:rsidR="005D182D">
        <w:rPr>
          <w:b w:val="0"/>
        </w:rPr>
        <w:t xml:space="preserve">” </w:t>
      </w:r>
      <w:r w:rsidRPr="000524D5">
        <w:rPr>
          <w:b w:val="0"/>
        </w:rPr>
        <w:t xml:space="preserve">ze </w:t>
      </w:r>
      <w:r w:rsidR="005D182D">
        <w:rPr>
          <w:b w:val="0"/>
        </w:rPr>
        <w:t> </w:t>
      </w:r>
      <w:r w:rsidRPr="000524D5">
        <w:rPr>
          <w:b w:val="0"/>
        </w:rPr>
        <w:t>względu na to, że</w:t>
      </w:r>
      <w:r w:rsidR="000E5BB0">
        <w:rPr>
          <w:b w:val="0"/>
        </w:rPr>
        <w:t xml:space="preserve"> </w:t>
      </w:r>
      <w:r w:rsidR="0063418B" w:rsidRPr="0063418B">
        <w:rPr>
          <w:b w:val="0"/>
        </w:rPr>
        <w:t xml:space="preserve">cena </w:t>
      </w:r>
      <w:r w:rsidR="0063418B">
        <w:rPr>
          <w:b w:val="0"/>
        </w:rPr>
        <w:t xml:space="preserve">złożonych ofert </w:t>
      </w:r>
      <w:r w:rsidR="0063418B" w:rsidRPr="0063418B">
        <w:rPr>
          <w:b w:val="0"/>
        </w:rPr>
        <w:t>przekracza kwotę Zamawiającego, przeznaczoną na sfinansowanie zamówienia</w:t>
      </w:r>
      <w:r w:rsidR="000E5BB0">
        <w:rPr>
          <w:b w:val="0"/>
        </w:rPr>
        <w:t>.</w:t>
      </w: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D516BB">
      <w:pPr>
        <w:spacing w:line="259" w:lineRule="auto"/>
        <w:ind w:left="4536"/>
        <w:jc w:val="center"/>
      </w:pPr>
    </w:p>
    <w:p w:rsidR="00851B50" w:rsidRDefault="00851B50" w:rsidP="00851B50">
      <w:pPr>
        <w:spacing w:line="256" w:lineRule="auto"/>
        <w:ind w:left="4536"/>
        <w:jc w:val="center"/>
      </w:pPr>
      <w:r>
        <w:t>z up. PREZYDENTA MIASTA</w:t>
      </w:r>
    </w:p>
    <w:p w:rsidR="00851B50" w:rsidRDefault="00851B50" w:rsidP="00851B50">
      <w:pPr>
        <w:spacing w:line="256" w:lineRule="auto"/>
        <w:ind w:left="4536"/>
        <w:jc w:val="center"/>
      </w:pPr>
      <w:r>
        <w:t>mgr Krzysztof Bagiński</w:t>
      </w:r>
    </w:p>
    <w:p w:rsidR="00851B50" w:rsidRPr="00D57E3A" w:rsidRDefault="00851B50" w:rsidP="00851B50">
      <w:pPr>
        <w:spacing w:line="256" w:lineRule="auto"/>
        <w:ind w:left="4536"/>
        <w:jc w:val="center"/>
      </w:pPr>
      <w:r>
        <w:t>Sekretarz Miasta</w:t>
      </w:r>
    </w:p>
    <w:p w:rsidR="00851B50" w:rsidRPr="00D516BB" w:rsidRDefault="00851B50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851B50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524D5"/>
    <w:rsid w:val="00076644"/>
    <w:rsid w:val="000813CE"/>
    <w:rsid w:val="00091AB7"/>
    <w:rsid w:val="000B7A10"/>
    <w:rsid w:val="000C2A11"/>
    <w:rsid w:val="000E1A5A"/>
    <w:rsid w:val="000E5BB0"/>
    <w:rsid w:val="000F42E5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4E4A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F40C6"/>
    <w:rsid w:val="00311312"/>
    <w:rsid w:val="0033065C"/>
    <w:rsid w:val="00340BAF"/>
    <w:rsid w:val="00341E3F"/>
    <w:rsid w:val="0034265F"/>
    <w:rsid w:val="003427DC"/>
    <w:rsid w:val="003529CC"/>
    <w:rsid w:val="00363D9A"/>
    <w:rsid w:val="00380887"/>
    <w:rsid w:val="00381F1B"/>
    <w:rsid w:val="00387A5B"/>
    <w:rsid w:val="003A2A0F"/>
    <w:rsid w:val="003A364D"/>
    <w:rsid w:val="003A501D"/>
    <w:rsid w:val="003A6D69"/>
    <w:rsid w:val="003C61E3"/>
    <w:rsid w:val="003D19E0"/>
    <w:rsid w:val="003E0448"/>
    <w:rsid w:val="003E5152"/>
    <w:rsid w:val="0041029F"/>
    <w:rsid w:val="004173BA"/>
    <w:rsid w:val="00421E87"/>
    <w:rsid w:val="004279A4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D047B"/>
    <w:rsid w:val="004D59D5"/>
    <w:rsid w:val="004E0D59"/>
    <w:rsid w:val="004E7B84"/>
    <w:rsid w:val="004F49AE"/>
    <w:rsid w:val="00506167"/>
    <w:rsid w:val="00514C0C"/>
    <w:rsid w:val="005227C4"/>
    <w:rsid w:val="0053308C"/>
    <w:rsid w:val="00552ECE"/>
    <w:rsid w:val="0055786A"/>
    <w:rsid w:val="0057153E"/>
    <w:rsid w:val="00571B64"/>
    <w:rsid w:val="005C597F"/>
    <w:rsid w:val="005D182D"/>
    <w:rsid w:val="005D5A8D"/>
    <w:rsid w:val="005E60AD"/>
    <w:rsid w:val="00616D42"/>
    <w:rsid w:val="00620EA3"/>
    <w:rsid w:val="006315C3"/>
    <w:rsid w:val="00634086"/>
    <w:rsid w:val="0063418B"/>
    <w:rsid w:val="006467BF"/>
    <w:rsid w:val="00646EE5"/>
    <w:rsid w:val="0065036A"/>
    <w:rsid w:val="00654F0E"/>
    <w:rsid w:val="00655BFD"/>
    <w:rsid w:val="0066051C"/>
    <w:rsid w:val="00674D89"/>
    <w:rsid w:val="006827A0"/>
    <w:rsid w:val="00684062"/>
    <w:rsid w:val="0068507A"/>
    <w:rsid w:val="00691427"/>
    <w:rsid w:val="006A0B04"/>
    <w:rsid w:val="006A56C9"/>
    <w:rsid w:val="006C1263"/>
    <w:rsid w:val="006C43D9"/>
    <w:rsid w:val="006E778B"/>
    <w:rsid w:val="006F570E"/>
    <w:rsid w:val="006F7294"/>
    <w:rsid w:val="00723C28"/>
    <w:rsid w:val="0075030D"/>
    <w:rsid w:val="00753651"/>
    <w:rsid w:val="007659E7"/>
    <w:rsid w:val="00777B9D"/>
    <w:rsid w:val="0079381E"/>
    <w:rsid w:val="007A0AB8"/>
    <w:rsid w:val="007C0287"/>
    <w:rsid w:val="00831AD1"/>
    <w:rsid w:val="00833E5C"/>
    <w:rsid w:val="00846ED4"/>
    <w:rsid w:val="0085099D"/>
    <w:rsid w:val="00851B50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8485B"/>
    <w:rsid w:val="00986D03"/>
    <w:rsid w:val="009A316C"/>
    <w:rsid w:val="009A7541"/>
    <w:rsid w:val="009B24A0"/>
    <w:rsid w:val="009C4E3A"/>
    <w:rsid w:val="009E642D"/>
    <w:rsid w:val="009E6758"/>
    <w:rsid w:val="00A02688"/>
    <w:rsid w:val="00A0757B"/>
    <w:rsid w:val="00A11C7C"/>
    <w:rsid w:val="00A13075"/>
    <w:rsid w:val="00A15950"/>
    <w:rsid w:val="00A24AC1"/>
    <w:rsid w:val="00A431E1"/>
    <w:rsid w:val="00A550CE"/>
    <w:rsid w:val="00A5777F"/>
    <w:rsid w:val="00A63C00"/>
    <w:rsid w:val="00A71621"/>
    <w:rsid w:val="00A7436C"/>
    <w:rsid w:val="00A80821"/>
    <w:rsid w:val="00AA7C0C"/>
    <w:rsid w:val="00AB66F5"/>
    <w:rsid w:val="00AC6C00"/>
    <w:rsid w:val="00AD20C2"/>
    <w:rsid w:val="00AD3712"/>
    <w:rsid w:val="00AE7BFB"/>
    <w:rsid w:val="00AF2A6A"/>
    <w:rsid w:val="00AF6C61"/>
    <w:rsid w:val="00B00D1E"/>
    <w:rsid w:val="00B156B9"/>
    <w:rsid w:val="00B21F20"/>
    <w:rsid w:val="00B24F68"/>
    <w:rsid w:val="00B45D53"/>
    <w:rsid w:val="00B57452"/>
    <w:rsid w:val="00B6427E"/>
    <w:rsid w:val="00B64EFA"/>
    <w:rsid w:val="00B718B4"/>
    <w:rsid w:val="00B743FC"/>
    <w:rsid w:val="00B77A29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B372E"/>
    <w:rsid w:val="00CC20C0"/>
    <w:rsid w:val="00CC70F5"/>
    <w:rsid w:val="00CD255F"/>
    <w:rsid w:val="00CE154D"/>
    <w:rsid w:val="00CF557E"/>
    <w:rsid w:val="00D2040E"/>
    <w:rsid w:val="00D209F4"/>
    <w:rsid w:val="00D236D6"/>
    <w:rsid w:val="00D516BB"/>
    <w:rsid w:val="00D54CDA"/>
    <w:rsid w:val="00D573D4"/>
    <w:rsid w:val="00D7619C"/>
    <w:rsid w:val="00DA054D"/>
    <w:rsid w:val="00DA4066"/>
    <w:rsid w:val="00DC0FDA"/>
    <w:rsid w:val="00DD0B4D"/>
    <w:rsid w:val="00DE2B7F"/>
    <w:rsid w:val="00DF18F8"/>
    <w:rsid w:val="00E02758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220B8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3AB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02801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123</cp:revision>
  <cp:lastPrinted>2024-02-23T10:06:00Z</cp:lastPrinted>
  <dcterms:created xsi:type="dcterms:W3CDTF">2018-11-06T07:32:00Z</dcterms:created>
  <dcterms:modified xsi:type="dcterms:W3CDTF">2024-02-27T12:45:00Z</dcterms:modified>
</cp:coreProperties>
</file>