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65" w:rsidRDefault="00032165" w:rsidP="00032165">
      <w:pPr>
        <w:ind w:left="4963"/>
        <w:jc w:val="both"/>
      </w:pPr>
      <w:r>
        <w:t xml:space="preserve">    Świnoujście, dnia  </w:t>
      </w:r>
      <w:r w:rsidR="007460B4">
        <w:t xml:space="preserve">22 </w:t>
      </w:r>
      <w:r>
        <w:t>grudnia 2023 roku</w:t>
      </w:r>
    </w:p>
    <w:p w:rsidR="00032165" w:rsidRDefault="00032165" w:rsidP="00032165">
      <w:pPr>
        <w:jc w:val="both"/>
      </w:pPr>
    </w:p>
    <w:p w:rsidR="00032165" w:rsidRDefault="00032165" w:rsidP="00032165">
      <w:pPr>
        <w:jc w:val="both"/>
      </w:pPr>
    </w:p>
    <w:p w:rsidR="00032165" w:rsidRDefault="00C25FA3" w:rsidP="00032165">
      <w:pPr>
        <w:tabs>
          <w:tab w:val="center" w:pos="6804"/>
        </w:tabs>
        <w:jc w:val="both"/>
      </w:pPr>
      <w:r>
        <w:t>WIM.271.2.97.2023</w:t>
      </w:r>
      <w:r w:rsidR="00032165">
        <w:tab/>
      </w: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  <w:r>
        <w:tab/>
      </w:r>
    </w:p>
    <w:p w:rsidR="00032165" w:rsidRPr="00FF09DA" w:rsidRDefault="00032165" w:rsidP="00032165">
      <w:pPr>
        <w:jc w:val="center"/>
        <w:rPr>
          <w:b/>
          <w:bCs/>
          <w:sz w:val="28"/>
          <w:szCs w:val="28"/>
        </w:rPr>
      </w:pPr>
      <w:r w:rsidRPr="00FF09DA">
        <w:rPr>
          <w:b/>
          <w:bCs/>
          <w:sz w:val="28"/>
          <w:szCs w:val="28"/>
        </w:rPr>
        <w:t>ZAPYTANIE OFERTOWE</w:t>
      </w:r>
    </w:p>
    <w:p w:rsidR="005502F8" w:rsidRDefault="005502F8" w:rsidP="00032165">
      <w:pPr>
        <w:jc w:val="both"/>
      </w:pPr>
    </w:p>
    <w:p w:rsidR="00032165" w:rsidRDefault="005502F8" w:rsidP="00032165">
      <w:pPr>
        <w:jc w:val="both"/>
      </w:pPr>
      <w:r>
        <w:t>Zadanie realizowane na  podstawie art. 30 ust 4 PZP</w:t>
      </w:r>
    </w:p>
    <w:p w:rsidR="00032165" w:rsidRDefault="00032165" w:rsidP="00032165">
      <w:pPr>
        <w:jc w:val="both"/>
      </w:pPr>
    </w:p>
    <w:p w:rsidR="00032165" w:rsidRPr="003173E8" w:rsidRDefault="00032165" w:rsidP="00032165">
      <w:pPr>
        <w:numPr>
          <w:ilvl w:val="0"/>
          <w:numId w:val="1"/>
        </w:numPr>
        <w:tabs>
          <w:tab w:val="left" w:pos="284"/>
          <w:tab w:val="right" w:pos="9072"/>
        </w:tabs>
        <w:jc w:val="both"/>
        <w:rPr>
          <w:b/>
          <w:bCs/>
          <w:spacing w:val="-1"/>
        </w:rPr>
      </w:pPr>
      <w:r>
        <w:rPr>
          <w:spacing w:val="-1"/>
        </w:rPr>
        <w:t xml:space="preserve">Zamawiający: </w:t>
      </w:r>
      <w:r>
        <w:rPr>
          <w:b/>
          <w:bCs/>
          <w:spacing w:val="-1"/>
        </w:rPr>
        <w:t>Gmina Miasto Świnoujście</w:t>
      </w:r>
      <w:r>
        <w:rPr>
          <w:spacing w:val="-1"/>
        </w:rPr>
        <w:t xml:space="preserve"> </w:t>
      </w:r>
    </w:p>
    <w:p w:rsidR="00032165" w:rsidRDefault="00032165" w:rsidP="00032165">
      <w:pPr>
        <w:tabs>
          <w:tab w:val="left" w:pos="284"/>
          <w:tab w:val="right" w:pos="9072"/>
        </w:tabs>
        <w:ind w:left="357" w:firstLine="1202"/>
        <w:jc w:val="both"/>
        <w:rPr>
          <w:b/>
          <w:bCs/>
          <w:spacing w:val="-1"/>
        </w:rPr>
      </w:pPr>
      <w:r>
        <w:rPr>
          <w:spacing w:val="-1"/>
        </w:rPr>
        <w:t xml:space="preserve">   </w:t>
      </w:r>
      <w:r>
        <w:rPr>
          <w:b/>
          <w:bCs/>
          <w:spacing w:val="-1"/>
        </w:rPr>
        <w:t xml:space="preserve">Wydział </w:t>
      </w:r>
      <w:r w:rsidR="007460B4">
        <w:rPr>
          <w:b/>
          <w:bCs/>
          <w:spacing w:val="-1"/>
        </w:rPr>
        <w:t>Inwestycji Miejskich</w:t>
      </w:r>
    </w:p>
    <w:p w:rsidR="00032165" w:rsidRDefault="00032165" w:rsidP="00032165">
      <w:pPr>
        <w:tabs>
          <w:tab w:val="left" w:pos="284"/>
          <w:tab w:val="right" w:pos="9072"/>
        </w:tabs>
        <w:ind w:left="357" w:firstLine="1202"/>
        <w:jc w:val="both"/>
        <w:rPr>
          <w:b/>
          <w:bCs/>
          <w:spacing w:val="-1"/>
        </w:rPr>
      </w:pPr>
    </w:p>
    <w:p w:rsidR="00032165" w:rsidRDefault="00032165" w:rsidP="00032165">
      <w:pPr>
        <w:numPr>
          <w:ilvl w:val="0"/>
          <w:numId w:val="1"/>
        </w:numPr>
        <w:tabs>
          <w:tab w:val="left" w:pos="284"/>
          <w:tab w:val="right" w:pos="11202"/>
        </w:tabs>
        <w:ind w:left="426" w:hanging="426"/>
        <w:jc w:val="both"/>
        <w:rPr>
          <w:b/>
          <w:bCs/>
        </w:rPr>
      </w:pPr>
      <w:r>
        <w:t xml:space="preserve">Dane do kontaktu: </w:t>
      </w:r>
      <w:r w:rsidRPr="00FF09DA">
        <w:rPr>
          <w:b/>
          <w:bCs/>
        </w:rPr>
        <w:t xml:space="preserve">ul. Wojska Polskiego 1/5, 72-600 Świnoujście,  </w:t>
      </w:r>
    </w:p>
    <w:p w:rsidR="00032165" w:rsidRDefault="00032165" w:rsidP="00032165">
      <w:pPr>
        <w:widowControl/>
        <w:tabs>
          <w:tab w:val="left" w:pos="883"/>
          <w:tab w:val="left" w:pos="1988"/>
          <w:tab w:val="left" w:pos="2840"/>
        </w:tabs>
        <w:ind w:left="284"/>
        <w:jc w:val="both"/>
      </w:pPr>
      <w:r>
        <w:t>W celu zapewnienia sprawnego porozumiewania się wykonawców z zamawiającym za pomocą telefonu, faksu lub pocztą elektroniczną w tym zapytaniu ofertowym, zamawiający wskazuje niżej podany numer telefaksu i adres poczty elektronicznej:</w:t>
      </w:r>
    </w:p>
    <w:p w:rsidR="00032165" w:rsidRPr="002561D7" w:rsidRDefault="00032165" w:rsidP="00032165">
      <w:pPr>
        <w:widowControl/>
        <w:tabs>
          <w:tab w:val="left" w:pos="883"/>
          <w:tab w:val="left" w:pos="1988"/>
          <w:tab w:val="left" w:pos="2840"/>
        </w:tabs>
        <w:spacing w:line="120" w:lineRule="exact"/>
        <w:ind w:left="284"/>
        <w:jc w:val="both"/>
        <w:rPr>
          <w:b/>
        </w:rPr>
      </w:pPr>
    </w:p>
    <w:p w:rsidR="007460B4" w:rsidRDefault="00032165" w:rsidP="00032165">
      <w:pPr>
        <w:tabs>
          <w:tab w:val="left" w:pos="883"/>
          <w:tab w:val="left" w:pos="1988"/>
          <w:tab w:val="left" w:pos="2840"/>
        </w:tabs>
        <w:ind w:left="284"/>
        <w:jc w:val="both"/>
      </w:pPr>
      <w:r>
        <w:tab/>
        <w:t xml:space="preserve">Tel./fax: </w:t>
      </w:r>
      <w:r>
        <w:rPr>
          <w:b/>
        </w:rPr>
        <w:t xml:space="preserve">091 327 </w:t>
      </w:r>
      <w:r w:rsidR="007460B4">
        <w:rPr>
          <w:b/>
        </w:rPr>
        <w:t>0</w:t>
      </w:r>
      <w:r>
        <w:rPr>
          <w:b/>
        </w:rPr>
        <w:t xml:space="preserve">6  </w:t>
      </w:r>
      <w:r w:rsidR="007460B4">
        <w:rPr>
          <w:b/>
        </w:rPr>
        <w:t xml:space="preserve">29 </w:t>
      </w:r>
      <w:r>
        <w:rPr>
          <w:b/>
        </w:rPr>
        <w:t xml:space="preserve">Wydział </w:t>
      </w:r>
      <w:r w:rsidR="007460B4">
        <w:rPr>
          <w:b/>
        </w:rPr>
        <w:t>Inwestycji Miejskich</w:t>
      </w:r>
      <w:r>
        <w:tab/>
      </w:r>
    </w:p>
    <w:p w:rsidR="00032165" w:rsidRDefault="00032165" w:rsidP="00032165">
      <w:pPr>
        <w:tabs>
          <w:tab w:val="left" w:pos="883"/>
          <w:tab w:val="left" w:pos="1988"/>
          <w:tab w:val="left" w:pos="2840"/>
        </w:tabs>
        <w:ind w:left="284"/>
        <w:jc w:val="both"/>
        <w:rPr>
          <w:u w:val="single"/>
        </w:rPr>
      </w:pPr>
      <w:r>
        <w:t xml:space="preserve">E-mail: </w:t>
      </w:r>
      <w:hyperlink r:id="rId5" w:history="1">
        <w:r w:rsidR="007460B4" w:rsidRPr="00BE402D">
          <w:rPr>
            <w:rStyle w:val="Hipercze"/>
          </w:rPr>
          <w:t>wim@um.swinoujscie.pl</w:t>
        </w:r>
      </w:hyperlink>
    </w:p>
    <w:p w:rsidR="00032165" w:rsidRPr="003173E8" w:rsidRDefault="00032165" w:rsidP="00032165">
      <w:pPr>
        <w:tabs>
          <w:tab w:val="left" w:pos="883"/>
          <w:tab w:val="left" w:pos="1988"/>
          <w:tab w:val="left" w:pos="2840"/>
        </w:tabs>
        <w:ind w:left="284"/>
        <w:jc w:val="both"/>
        <w:rPr>
          <w:b/>
          <w:u w:val="single"/>
        </w:rPr>
      </w:pPr>
      <w:r w:rsidRPr="003173E8">
        <w:rPr>
          <w:b/>
          <w:u w:val="single"/>
        </w:rPr>
        <w:t>Zamawiający upoważnia do kontaktów z wykonawcami następujące osoby:</w:t>
      </w:r>
    </w:p>
    <w:p w:rsidR="00032165" w:rsidRPr="002561D7" w:rsidRDefault="007460B4" w:rsidP="00032165">
      <w:pPr>
        <w:widowControl/>
        <w:numPr>
          <w:ilvl w:val="0"/>
          <w:numId w:val="2"/>
        </w:numPr>
        <w:tabs>
          <w:tab w:val="left" w:pos="883"/>
          <w:tab w:val="left" w:pos="1988"/>
          <w:tab w:val="left" w:pos="2840"/>
        </w:tabs>
        <w:jc w:val="both"/>
        <w:rPr>
          <w:u w:val="single"/>
        </w:rPr>
      </w:pPr>
      <w:r>
        <w:rPr>
          <w:b/>
        </w:rPr>
        <w:t>Aneta Nowicka</w:t>
      </w:r>
      <w:r w:rsidR="00032165">
        <w:t xml:space="preserve"> – Inspektor Wydziału </w:t>
      </w:r>
      <w:r>
        <w:t>Inwestycji Miejskich</w:t>
      </w:r>
    </w:p>
    <w:p w:rsidR="00032165" w:rsidRDefault="00032165" w:rsidP="00032165">
      <w:pPr>
        <w:tabs>
          <w:tab w:val="left" w:pos="883"/>
          <w:tab w:val="left" w:pos="1988"/>
          <w:tab w:val="left" w:pos="2840"/>
        </w:tabs>
        <w:ind w:left="1004"/>
        <w:jc w:val="both"/>
      </w:pPr>
      <w:r>
        <w:t>telefon:</w:t>
      </w:r>
      <w:r>
        <w:tab/>
        <w:t xml:space="preserve">091 327 86 </w:t>
      </w:r>
      <w:r w:rsidR="007460B4">
        <w:t>10</w:t>
      </w:r>
    </w:p>
    <w:p w:rsidR="00032165" w:rsidRDefault="00032165" w:rsidP="00032165">
      <w:pPr>
        <w:tabs>
          <w:tab w:val="left" w:pos="883"/>
          <w:tab w:val="left" w:pos="1988"/>
          <w:tab w:val="left" w:pos="2840"/>
        </w:tabs>
        <w:ind w:left="1004"/>
        <w:jc w:val="both"/>
      </w:pPr>
      <w:r>
        <w:t>e-mail:</w:t>
      </w:r>
      <w:r>
        <w:tab/>
      </w:r>
      <w:hyperlink r:id="rId6" w:history="1">
        <w:r w:rsidR="0055240C" w:rsidRPr="000608A0">
          <w:rPr>
            <w:rStyle w:val="Hipercze"/>
          </w:rPr>
          <w:t>anowicka@um.swinoujscie.pl</w:t>
        </w:r>
      </w:hyperlink>
    </w:p>
    <w:p w:rsidR="00032165" w:rsidRDefault="00032165" w:rsidP="0055240C">
      <w:pPr>
        <w:tabs>
          <w:tab w:val="left" w:pos="284"/>
          <w:tab w:val="left" w:pos="1988"/>
          <w:tab w:val="left" w:pos="2840"/>
        </w:tabs>
        <w:jc w:val="both"/>
      </w:pPr>
      <w:r>
        <w:tab/>
      </w:r>
    </w:p>
    <w:p w:rsidR="00032165" w:rsidRPr="002561D7" w:rsidRDefault="00032165" w:rsidP="00032165">
      <w:pPr>
        <w:tabs>
          <w:tab w:val="left" w:pos="284"/>
          <w:tab w:val="left" w:pos="1004"/>
        </w:tabs>
        <w:spacing w:line="120" w:lineRule="exact"/>
        <w:ind w:left="1004"/>
        <w:jc w:val="both"/>
      </w:pPr>
    </w:p>
    <w:p w:rsidR="00666172" w:rsidRPr="00666172" w:rsidRDefault="00032165" w:rsidP="00CF23F5">
      <w:pPr>
        <w:numPr>
          <w:ilvl w:val="0"/>
          <w:numId w:val="1"/>
        </w:numPr>
        <w:tabs>
          <w:tab w:val="left" w:pos="426"/>
          <w:tab w:val="right" w:pos="11202"/>
        </w:tabs>
        <w:ind w:left="357" w:hanging="357"/>
        <w:jc w:val="both"/>
        <w:rPr>
          <w:b/>
          <w:bCs/>
        </w:rPr>
      </w:pPr>
      <w:r>
        <w:t>Zamawiający zaprasza do złożenia ofert na:</w:t>
      </w:r>
      <w:r w:rsidR="007460B4">
        <w:t xml:space="preserve"> </w:t>
      </w:r>
    </w:p>
    <w:p w:rsidR="00032165" w:rsidRPr="00666172" w:rsidRDefault="0055240C" w:rsidP="00666172">
      <w:pPr>
        <w:pStyle w:val="Akapitzlist"/>
        <w:numPr>
          <w:ilvl w:val="0"/>
          <w:numId w:val="2"/>
        </w:numPr>
        <w:tabs>
          <w:tab w:val="left" w:pos="426"/>
          <w:tab w:val="right" w:pos="11202"/>
        </w:tabs>
        <w:jc w:val="both"/>
        <w:rPr>
          <w:b/>
          <w:bCs/>
        </w:rPr>
      </w:pPr>
      <w:r w:rsidRPr="00666172">
        <w:rPr>
          <w:b/>
        </w:rPr>
        <w:t>n</w:t>
      </w:r>
      <w:r w:rsidR="007460B4" w:rsidRPr="00666172">
        <w:rPr>
          <w:b/>
        </w:rPr>
        <w:t>a przebudowę sieci gazowej n/c</w:t>
      </w:r>
      <w:r w:rsidR="00032165" w:rsidRPr="00666172">
        <w:rPr>
          <w:b/>
          <w:bCs/>
        </w:rPr>
        <w:t xml:space="preserve"> </w:t>
      </w:r>
      <w:proofErr w:type="spellStart"/>
      <w:r w:rsidR="007460B4" w:rsidRPr="00666172">
        <w:rPr>
          <w:b/>
          <w:bCs/>
        </w:rPr>
        <w:t>dn</w:t>
      </w:r>
      <w:proofErr w:type="spellEnd"/>
      <w:r w:rsidR="007460B4" w:rsidRPr="00666172">
        <w:rPr>
          <w:b/>
          <w:bCs/>
        </w:rPr>
        <w:t xml:space="preserve"> 125/90/63PE wraz z przełączeniem do czynnej sieci gazowej w pasie drogowym ul W. Witosa w Świnoujściu</w:t>
      </w:r>
    </w:p>
    <w:p w:rsidR="00666172" w:rsidRPr="0050429F" w:rsidRDefault="00666172" w:rsidP="006D0FB2">
      <w:pPr>
        <w:pStyle w:val="Zwykytekst"/>
        <w:numPr>
          <w:ilvl w:val="0"/>
          <w:numId w:val="2"/>
        </w:numPr>
        <w:tabs>
          <w:tab w:val="left" w:pos="426"/>
          <w:tab w:val="right" w:pos="112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29F">
        <w:rPr>
          <w:rFonts w:ascii="Times New Roman" w:hAnsi="Times New Roman" w:cs="Times New Roman"/>
          <w:b/>
          <w:bCs/>
          <w:sz w:val="24"/>
          <w:szCs w:val="24"/>
        </w:rPr>
        <w:t>odtworzeni</w:t>
      </w:r>
      <w:r w:rsidR="0050429F" w:rsidRPr="0050429F">
        <w:rPr>
          <w:rFonts w:ascii="Times New Roman" w:hAnsi="Times New Roman" w:cs="Times New Roman"/>
          <w:b/>
          <w:bCs/>
          <w:sz w:val="24"/>
          <w:szCs w:val="24"/>
        </w:rPr>
        <w:t xml:space="preserve">e  istniejącej nawierzchni - </w:t>
      </w:r>
      <w:r w:rsidR="0050429F" w:rsidRPr="0050429F">
        <w:rPr>
          <w:rFonts w:ascii="Times New Roman" w:hAnsi="Times New Roman" w:cs="Times New Roman"/>
          <w:sz w:val="24"/>
          <w:szCs w:val="24"/>
        </w:rPr>
        <w:t>Konstrukcję nawierzchni bez warstwy ścieralnej należy wykonać zgodnie z załączoną dokumentacją projektową.</w:t>
      </w:r>
    </w:p>
    <w:p w:rsidR="00032165" w:rsidRDefault="00032165" w:rsidP="00032165">
      <w:pPr>
        <w:tabs>
          <w:tab w:val="left" w:pos="426"/>
          <w:tab w:val="right" w:pos="11202"/>
        </w:tabs>
        <w:spacing w:line="120" w:lineRule="exact"/>
        <w:ind w:left="357"/>
        <w:jc w:val="both"/>
        <w:rPr>
          <w:b/>
          <w:bCs/>
        </w:rPr>
      </w:pPr>
    </w:p>
    <w:p w:rsidR="00032165" w:rsidRPr="00FF09DA" w:rsidRDefault="00032165" w:rsidP="00032165">
      <w:pPr>
        <w:numPr>
          <w:ilvl w:val="0"/>
          <w:numId w:val="1"/>
        </w:numPr>
        <w:tabs>
          <w:tab w:val="left" w:pos="426"/>
          <w:tab w:val="right" w:pos="11202"/>
        </w:tabs>
        <w:ind w:left="357" w:hanging="357"/>
        <w:jc w:val="both"/>
        <w:rPr>
          <w:b/>
          <w:bCs/>
        </w:rPr>
      </w:pPr>
      <w:r>
        <w:t>Szczegółowy opis przedmiotu zamówienia oraz kryterium oceny oferty:</w:t>
      </w:r>
    </w:p>
    <w:p w:rsidR="00032165" w:rsidRDefault="00032165" w:rsidP="00032165">
      <w:pPr>
        <w:tabs>
          <w:tab w:val="left" w:pos="852"/>
          <w:tab w:val="right" w:pos="9498"/>
        </w:tabs>
        <w:ind w:left="426"/>
        <w:jc w:val="both"/>
      </w:pPr>
      <w:r>
        <w:rPr>
          <w:spacing w:val="-1"/>
        </w:rPr>
        <w:t>a) szczegółowy opis przedmiotu zamówienia</w:t>
      </w:r>
      <w:r>
        <w:t xml:space="preserve"> – zgodnie z treścią załącznika nr 1 do zapytania ofertowego.</w:t>
      </w:r>
    </w:p>
    <w:p w:rsidR="00032165" w:rsidRDefault="00032165" w:rsidP="00032165">
      <w:pPr>
        <w:tabs>
          <w:tab w:val="left" w:pos="852"/>
          <w:tab w:val="right" w:pos="9498"/>
        </w:tabs>
        <w:ind w:left="426"/>
        <w:jc w:val="both"/>
      </w:pPr>
      <w:r>
        <w:t xml:space="preserve">b) za ofertę najkorzystniejszą zostanie uznana oferta zwierająca największą ilość punktów w następującym kryterium: cena oferty brutto (C)  - waga kryterium 100%, </w:t>
      </w:r>
    </w:p>
    <w:p w:rsidR="005502F8" w:rsidRDefault="005502F8" w:rsidP="00032165">
      <w:pPr>
        <w:tabs>
          <w:tab w:val="left" w:pos="852"/>
          <w:tab w:val="right" w:pos="9498"/>
        </w:tabs>
        <w:ind w:left="426"/>
        <w:jc w:val="both"/>
      </w:pPr>
    </w:p>
    <w:p w:rsidR="005502F8" w:rsidRDefault="005502F8" w:rsidP="005502F8">
      <w:pPr>
        <w:tabs>
          <w:tab w:val="left" w:pos="852"/>
          <w:tab w:val="right" w:pos="9498"/>
        </w:tabs>
        <w:jc w:val="both"/>
      </w:pPr>
      <w:r>
        <w:t>Kod CPV  - 45333000-0</w:t>
      </w:r>
    </w:p>
    <w:p w:rsidR="005502F8" w:rsidRDefault="005502F8" w:rsidP="005502F8">
      <w:pPr>
        <w:tabs>
          <w:tab w:val="left" w:pos="852"/>
          <w:tab w:val="right" w:pos="9498"/>
        </w:tabs>
        <w:jc w:val="both"/>
      </w:pPr>
      <w:r>
        <w:t>Kod CPV – 4523320-7</w:t>
      </w:r>
    </w:p>
    <w:p w:rsidR="00032165" w:rsidRDefault="00032165" w:rsidP="00032165">
      <w:pPr>
        <w:tabs>
          <w:tab w:val="left" w:pos="852"/>
          <w:tab w:val="right" w:pos="9498"/>
        </w:tabs>
        <w:spacing w:line="120" w:lineRule="exact"/>
        <w:ind w:left="425"/>
        <w:jc w:val="both"/>
      </w:pPr>
    </w:p>
    <w:p w:rsidR="00032165" w:rsidRDefault="00032165" w:rsidP="00032165">
      <w:pPr>
        <w:numPr>
          <w:ilvl w:val="0"/>
          <w:numId w:val="1"/>
        </w:numPr>
        <w:tabs>
          <w:tab w:val="left" w:pos="426"/>
          <w:tab w:val="right" w:pos="11202"/>
        </w:tabs>
        <w:ind w:left="426" w:hanging="426"/>
        <w:jc w:val="both"/>
        <w:rPr>
          <w:b/>
          <w:bCs/>
        </w:rPr>
      </w:pPr>
      <w:r>
        <w:t xml:space="preserve">Data realizacji zamówienia: </w:t>
      </w:r>
      <w:r>
        <w:rPr>
          <w:b/>
          <w:bCs/>
        </w:rPr>
        <w:t xml:space="preserve">od daty podpisania umowy do dnia </w:t>
      </w:r>
      <w:r w:rsidR="00C25FA3">
        <w:rPr>
          <w:b/>
          <w:bCs/>
        </w:rPr>
        <w:t>30 kwietnia</w:t>
      </w:r>
      <w:r w:rsidR="005502F8">
        <w:rPr>
          <w:b/>
          <w:bCs/>
        </w:rPr>
        <w:t xml:space="preserve"> 2024 r.</w:t>
      </w:r>
    </w:p>
    <w:p w:rsidR="00032165" w:rsidRDefault="00032165" w:rsidP="00032165">
      <w:pPr>
        <w:tabs>
          <w:tab w:val="left" w:pos="426"/>
          <w:tab w:val="right" w:pos="11202"/>
        </w:tabs>
        <w:spacing w:line="120" w:lineRule="exact"/>
        <w:ind w:left="425"/>
        <w:jc w:val="both"/>
        <w:rPr>
          <w:b/>
          <w:bCs/>
        </w:rPr>
      </w:pPr>
    </w:p>
    <w:p w:rsidR="00032165" w:rsidRDefault="00032165" w:rsidP="00032165">
      <w:pPr>
        <w:numPr>
          <w:ilvl w:val="0"/>
          <w:numId w:val="1"/>
        </w:numPr>
        <w:tabs>
          <w:tab w:val="left" w:pos="426"/>
          <w:tab w:val="right" w:pos="11202"/>
        </w:tabs>
        <w:ind w:left="426" w:hanging="426"/>
        <w:jc w:val="both"/>
        <w:rPr>
          <w:b/>
          <w:bCs/>
          <w:spacing w:val="-1"/>
        </w:rPr>
      </w:pPr>
      <w:r>
        <w:rPr>
          <w:spacing w:val="-1"/>
        </w:rPr>
        <w:t xml:space="preserve">Okres gwarancji (jeżeli dotyczy): </w:t>
      </w:r>
      <w:bookmarkStart w:id="0" w:name="_GoBack"/>
      <w:r w:rsidR="00C25FA3" w:rsidRPr="00C25FA3">
        <w:rPr>
          <w:b/>
          <w:spacing w:val="-1"/>
        </w:rPr>
        <w:t>36</w:t>
      </w:r>
      <w:r w:rsidRPr="00C25FA3">
        <w:rPr>
          <w:b/>
          <w:bCs/>
          <w:spacing w:val="-1"/>
        </w:rPr>
        <w:t xml:space="preserve"> </w:t>
      </w:r>
      <w:bookmarkEnd w:id="0"/>
      <w:r>
        <w:rPr>
          <w:b/>
          <w:bCs/>
          <w:spacing w:val="-1"/>
        </w:rPr>
        <w:t>miesięcy</w:t>
      </w:r>
    </w:p>
    <w:p w:rsidR="00032165" w:rsidRDefault="00032165" w:rsidP="00032165">
      <w:pPr>
        <w:tabs>
          <w:tab w:val="left" w:pos="426"/>
          <w:tab w:val="right" w:pos="11202"/>
        </w:tabs>
        <w:spacing w:line="120" w:lineRule="exact"/>
        <w:jc w:val="both"/>
        <w:rPr>
          <w:b/>
          <w:bCs/>
          <w:spacing w:val="-1"/>
        </w:rPr>
      </w:pPr>
    </w:p>
    <w:p w:rsidR="00032165" w:rsidRDefault="00032165" w:rsidP="00032165">
      <w:pPr>
        <w:numPr>
          <w:ilvl w:val="0"/>
          <w:numId w:val="1"/>
        </w:numPr>
        <w:tabs>
          <w:tab w:val="left" w:pos="426"/>
          <w:tab w:val="right" w:pos="11202"/>
        </w:tabs>
        <w:ind w:left="425" w:hanging="425"/>
        <w:jc w:val="both"/>
        <w:rPr>
          <w:b/>
          <w:bCs/>
        </w:rPr>
      </w:pPr>
      <w:r>
        <w:t xml:space="preserve">Miejsce i termin złożenia oferty: </w:t>
      </w:r>
      <w:r>
        <w:rPr>
          <w:b/>
          <w:bCs/>
        </w:rPr>
        <w:t xml:space="preserve">Urząd Miasta Świnoujście ul. Wojska Polskiego 1/5, </w:t>
      </w:r>
    </w:p>
    <w:p w:rsidR="00032165" w:rsidRDefault="00032165" w:rsidP="00032165">
      <w:pPr>
        <w:tabs>
          <w:tab w:val="left" w:pos="2556"/>
          <w:tab w:val="right" w:pos="11202"/>
        </w:tabs>
        <w:ind w:left="425" w:hanging="425"/>
        <w:jc w:val="both"/>
        <w:rPr>
          <w:b/>
          <w:bCs/>
        </w:rPr>
      </w:pPr>
      <w:r>
        <w:rPr>
          <w:b/>
          <w:bCs/>
        </w:rPr>
        <w:tab/>
        <w:t xml:space="preserve">Stanowisko Obsługi Interesantów, do dnia </w:t>
      </w:r>
      <w:r w:rsidR="007460B4">
        <w:rPr>
          <w:b/>
          <w:bCs/>
        </w:rPr>
        <w:t>27 grudnia 2023 r.</w:t>
      </w:r>
      <w:r>
        <w:rPr>
          <w:b/>
          <w:bCs/>
        </w:rPr>
        <w:t>, do godziny 1</w:t>
      </w:r>
      <w:r w:rsidR="007460B4">
        <w:rPr>
          <w:b/>
          <w:bCs/>
        </w:rPr>
        <w:t>3</w:t>
      </w:r>
      <w:r>
        <w:rPr>
          <w:b/>
          <w:bCs/>
        </w:rPr>
        <w:t>.00.</w:t>
      </w:r>
    </w:p>
    <w:p w:rsidR="00032165" w:rsidRDefault="00032165" w:rsidP="00032165">
      <w:pPr>
        <w:tabs>
          <w:tab w:val="left" w:pos="2556"/>
          <w:tab w:val="right" w:pos="11202"/>
        </w:tabs>
        <w:ind w:left="425" w:hanging="425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Za termin złożenia oferty uważa się termin jej dotarcia do zamawiającego.</w:t>
      </w:r>
    </w:p>
    <w:p w:rsidR="00032165" w:rsidRPr="00887F72" w:rsidRDefault="00032165" w:rsidP="00032165">
      <w:pPr>
        <w:tabs>
          <w:tab w:val="left" w:pos="2556"/>
          <w:tab w:val="right" w:pos="11202"/>
        </w:tabs>
        <w:spacing w:line="120" w:lineRule="exact"/>
        <w:ind w:left="425" w:hanging="425"/>
        <w:jc w:val="both"/>
        <w:rPr>
          <w:bCs/>
        </w:rPr>
      </w:pPr>
    </w:p>
    <w:p w:rsidR="00032165" w:rsidRDefault="00032165" w:rsidP="00032165">
      <w:pPr>
        <w:numPr>
          <w:ilvl w:val="0"/>
          <w:numId w:val="1"/>
        </w:numPr>
        <w:tabs>
          <w:tab w:val="left" w:pos="426"/>
          <w:tab w:val="right" w:pos="11202"/>
        </w:tabs>
        <w:ind w:left="426" w:hanging="426"/>
        <w:jc w:val="both"/>
        <w:rPr>
          <w:b/>
          <w:bCs/>
        </w:rPr>
      </w:pPr>
      <w:r>
        <w:t xml:space="preserve">Data otwarcia/rozpatrzenia ofert: </w:t>
      </w:r>
      <w:r>
        <w:rPr>
          <w:b/>
          <w:bCs/>
        </w:rPr>
        <w:t xml:space="preserve">dnia </w:t>
      </w:r>
      <w:r w:rsidR="007460B4">
        <w:rPr>
          <w:b/>
          <w:bCs/>
        </w:rPr>
        <w:t>27</w:t>
      </w:r>
      <w:r>
        <w:rPr>
          <w:b/>
          <w:bCs/>
        </w:rPr>
        <w:t xml:space="preserve"> </w:t>
      </w:r>
      <w:r w:rsidR="007460B4">
        <w:rPr>
          <w:b/>
          <w:bCs/>
        </w:rPr>
        <w:t xml:space="preserve">grudnia 2023 </w:t>
      </w:r>
      <w:r>
        <w:rPr>
          <w:b/>
          <w:bCs/>
        </w:rPr>
        <w:t>r., o godz. 1</w:t>
      </w:r>
      <w:r w:rsidR="007460B4">
        <w:rPr>
          <w:b/>
          <w:bCs/>
        </w:rPr>
        <w:t>4</w:t>
      </w:r>
      <w:r>
        <w:rPr>
          <w:b/>
          <w:bCs/>
        </w:rPr>
        <w:t xml:space="preserve">.00. </w:t>
      </w:r>
    </w:p>
    <w:p w:rsidR="00032165" w:rsidRDefault="00032165" w:rsidP="00032165">
      <w:pPr>
        <w:tabs>
          <w:tab w:val="left" w:pos="426"/>
          <w:tab w:val="right" w:pos="11202"/>
        </w:tabs>
        <w:spacing w:line="120" w:lineRule="exact"/>
        <w:ind w:left="425"/>
        <w:jc w:val="both"/>
        <w:rPr>
          <w:b/>
          <w:bCs/>
        </w:rPr>
      </w:pPr>
    </w:p>
    <w:p w:rsidR="00032165" w:rsidRDefault="00032165" w:rsidP="00032165">
      <w:pPr>
        <w:numPr>
          <w:ilvl w:val="0"/>
          <w:numId w:val="1"/>
        </w:numPr>
        <w:jc w:val="both"/>
      </w:pPr>
      <w:r>
        <w:rPr>
          <w:spacing w:val="-1"/>
        </w:rPr>
        <w:t xml:space="preserve">Warunki płatności: </w:t>
      </w:r>
      <w:r w:rsidRPr="009C7C52">
        <w:t xml:space="preserve">Zapłata za wykonanie wyceny nastąpi przelewem, po odebraniu usługi </w:t>
      </w:r>
      <w:r w:rsidRPr="009C7C52">
        <w:lastRenderedPageBreak/>
        <w:t xml:space="preserve">(poszczególnych </w:t>
      </w:r>
      <w:r w:rsidRPr="009C7C52">
        <w:tab/>
        <w:t xml:space="preserve">zleceń) przez Zamawiającego protokołem zdawczo-odbiorczym </w:t>
      </w:r>
      <w:r>
        <w:br/>
      </w:r>
      <w:r w:rsidRPr="009C7C52">
        <w:rPr>
          <w:b/>
          <w:bCs/>
        </w:rPr>
        <w:t>w terminie 14 dni</w:t>
      </w:r>
      <w:r>
        <w:t xml:space="preserve"> od daty </w:t>
      </w:r>
      <w:r w:rsidRPr="009C7C52">
        <w:t>wpływu prawidłowo wystawionej faktury.</w:t>
      </w:r>
    </w:p>
    <w:p w:rsidR="00032165" w:rsidRPr="00390DEA" w:rsidRDefault="00032165" w:rsidP="00032165">
      <w:pPr>
        <w:spacing w:line="120" w:lineRule="exact"/>
        <w:jc w:val="both"/>
      </w:pPr>
    </w:p>
    <w:p w:rsidR="00032165" w:rsidRDefault="00032165" w:rsidP="00032165">
      <w:pPr>
        <w:numPr>
          <w:ilvl w:val="0"/>
          <w:numId w:val="1"/>
        </w:numPr>
        <w:tabs>
          <w:tab w:val="left" w:pos="426"/>
          <w:tab w:val="right" w:pos="9072"/>
        </w:tabs>
        <w:jc w:val="both"/>
      </w:pPr>
      <w:r>
        <w:t>Sposób przygotowania oferty: ofertę należy sporządzić pisemnie w języku polskim na formularzu oferty (załącznik nr 2).</w:t>
      </w:r>
    </w:p>
    <w:p w:rsidR="00032165" w:rsidRDefault="00032165" w:rsidP="00032165">
      <w:pPr>
        <w:tabs>
          <w:tab w:val="left" w:pos="426"/>
          <w:tab w:val="right" w:pos="9072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  <w:r>
        <w:tab/>
      </w:r>
    </w:p>
    <w:p w:rsidR="00032165" w:rsidRDefault="00032165" w:rsidP="00032165">
      <w:pPr>
        <w:tabs>
          <w:tab w:val="center" w:pos="6804"/>
        </w:tabs>
        <w:jc w:val="both"/>
      </w:pPr>
      <w:r>
        <w:tab/>
      </w: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  <w:rPr>
          <w:rFonts w:eastAsia="Times New Roman"/>
          <w:spacing w:val="-3"/>
          <w:kern w:val="0"/>
          <w:lang w:eastAsia="ar-SA"/>
        </w:rPr>
      </w:pPr>
      <w:r>
        <w:tab/>
        <w:t>………………………………………</w:t>
      </w:r>
    </w:p>
    <w:p w:rsidR="00032165" w:rsidRDefault="00032165" w:rsidP="00032165">
      <w:pPr>
        <w:tabs>
          <w:tab w:val="center" w:pos="6804"/>
        </w:tabs>
        <w:jc w:val="both"/>
        <w:rPr>
          <w:b/>
          <w:spacing w:val="-2"/>
          <w:sz w:val="20"/>
          <w:szCs w:val="20"/>
        </w:rPr>
      </w:pPr>
      <w:r>
        <w:rPr>
          <w:spacing w:val="-3"/>
        </w:rPr>
        <w:tab/>
        <w:t>(podpis kierownika Zamawiającego)</w:t>
      </w:r>
    </w:p>
    <w:p w:rsidR="00032165" w:rsidRDefault="00032165" w:rsidP="00032165">
      <w:pPr>
        <w:tabs>
          <w:tab w:val="left" w:pos="426"/>
          <w:tab w:val="right" w:pos="9072"/>
        </w:tabs>
        <w:jc w:val="both"/>
      </w:pPr>
    </w:p>
    <w:p w:rsidR="00032165" w:rsidRDefault="00032165" w:rsidP="00032165">
      <w:pPr>
        <w:tabs>
          <w:tab w:val="left" w:pos="426"/>
          <w:tab w:val="right" w:pos="9072"/>
        </w:tabs>
        <w:jc w:val="both"/>
      </w:pPr>
    </w:p>
    <w:p w:rsidR="00032165" w:rsidRDefault="00032165" w:rsidP="00032165">
      <w:pPr>
        <w:jc w:val="both"/>
        <w:rPr>
          <w:spacing w:val="-17"/>
        </w:rPr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F95516" w:rsidP="00032165">
      <w:pPr>
        <w:tabs>
          <w:tab w:val="center" w:pos="68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</w:p>
    <w:p w:rsidR="00032165" w:rsidRDefault="00032165" w:rsidP="00032165">
      <w:pPr>
        <w:tabs>
          <w:tab w:val="center" w:pos="6804"/>
        </w:tabs>
        <w:jc w:val="both"/>
      </w:pPr>
      <w:r>
        <w:t>Spis załączników:</w:t>
      </w:r>
    </w:p>
    <w:p w:rsidR="00032165" w:rsidRDefault="00032165" w:rsidP="00032165">
      <w:pPr>
        <w:tabs>
          <w:tab w:val="center" w:pos="6804"/>
        </w:tabs>
        <w:jc w:val="both"/>
      </w:pPr>
      <w:r>
        <w:t xml:space="preserve">- </w:t>
      </w:r>
      <w:r w:rsidRPr="005567DC">
        <w:rPr>
          <w:b/>
        </w:rPr>
        <w:t>załącznik nr 1</w:t>
      </w:r>
      <w:r>
        <w:t xml:space="preserve"> – szczegółowy opis oraz </w:t>
      </w:r>
    </w:p>
    <w:p w:rsidR="00032165" w:rsidRDefault="00032165" w:rsidP="00032165">
      <w:pPr>
        <w:tabs>
          <w:tab w:val="center" w:pos="6804"/>
        </w:tabs>
        <w:jc w:val="both"/>
      </w:pPr>
      <w:r>
        <w:t xml:space="preserve">  warunki przedmiotu zamówienia,</w:t>
      </w:r>
    </w:p>
    <w:p w:rsidR="00032165" w:rsidRDefault="00032165" w:rsidP="00032165">
      <w:pPr>
        <w:tabs>
          <w:tab w:val="center" w:pos="6804"/>
        </w:tabs>
        <w:jc w:val="both"/>
      </w:pPr>
      <w:r>
        <w:t xml:space="preserve">- </w:t>
      </w:r>
      <w:r>
        <w:rPr>
          <w:b/>
        </w:rPr>
        <w:t xml:space="preserve">załącznik nr 2 </w:t>
      </w:r>
      <w:r>
        <w:t>– formularz oferty,</w:t>
      </w:r>
    </w:p>
    <w:p w:rsidR="00032165" w:rsidRDefault="00032165" w:rsidP="00032165">
      <w:pPr>
        <w:tabs>
          <w:tab w:val="center" w:pos="6804"/>
        </w:tabs>
        <w:jc w:val="both"/>
      </w:pPr>
      <w:r>
        <w:t xml:space="preserve">- </w:t>
      </w:r>
      <w:r>
        <w:rPr>
          <w:b/>
        </w:rPr>
        <w:t xml:space="preserve">załącznik nr 3 – </w:t>
      </w:r>
      <w:r>
        <w:t>projekt umowy Nr W</w:t>
      </w:r>
      <w:r w:rsidR="007460B4">
        <w:t>IM.271….2023</w:t>
      </w:r>
      <w:r>
        <w:t>.</w:t>
      </w:r>
      <w:r>
        <w:tab/>
      </w:r>
    </w:p>
    <w:p w:rsidR="000C69D4" w:rsidRDefault="00F95516">
      <w:r>
        <w:tab/>
      </w:r>
      <w:r>
        <w:tab/>
      </w:r>
      <w:r>
        <w:tab/>
      </w:r>
      <w:r>
        <w:tab/>
      </w:r>
      <w:r>
        <w:tab/>
      </w:r>
    </w:p>
    <w:sectPr w:rsidR="000C69D4" w:rsidSect="003173E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CBE13C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220C5547"/>
    <w:multiLevelType w:val="hybridMultilevel"/>
    <w:tmpl w:val="B5E6C822"/>
    <w:lvl w:ilvl="0" w:tplc="2AB4C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4E00"/>
    <w:multiLevelType w:val="hybridMultilevel"/>
    <w:tmpl w:val="2D6CCD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C66381"/>
    <w:multiLevelType w:val="hybridMultilevel"/>
    <w:tmpl w:val="67ACC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65"/>
    <w:rsid w:val="00032165"/>
    <w:rsid w:val="000C69D4"/>
    <w:rsid w:val="0050429F"/>
    <w:rsid w:val="005502F8"/>
    <w:rsid w:val="0055240C"/>
    <w:rsid w:val="00666172"/>
    <w:rsid w:val="007460B4"/>
    <w:rsid w:val="00AB73F5"/>
    <w:rsid w:val="00C25FA3"/>
    <w:rsid w:val="00F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CD2D"/>
  <w15:chartTrackingRefBased/>
  <w15:docId w15:val="{88BC2AEA-02C7-4B6F-AC56-F2A1B059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1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2165"/>
  </w:style>
  <w:style w:type="paragraph" w:styleId="Akapitzlist">
    <w:name w:val="List Paragraph"/>
    <w:basedOn w:val="Normalny"/>
    <w:uiPriority w:val="34"/>
    <w:qFormat/>
    <w:rsid w:val="006661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0429F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42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wicka@um.swinoujscie.pl" TargetMode="External"/><Relationship Id="rId5" Type="http://schemas.openxmlformats.org/officeDocument/2006/relationships/hyperlink" Target="mailto:wim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Ingielewicz Grażyna</dc:creator>
  <cp:keywords/>
  <dc:description/>
  <cp:lastModifiedBy>Ingielewicz Grażyna</cp:lastModifiedBy>
  <cp:revision>7</cp:revision>
  <dcterms:created xsi:type="dcterms:W3CDTF">2023-12-22T08:23:00Z</dcterms:created>
  <dcterms:modified xsi:type="dcterms:W3CDTF">2023-12-22T13:03:00Z</dcterms:modified>
</cp:coreProperties>
</file>