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4513C">
        <w:rPr>
          <w:rFonts w:ascii="Times New Roman" w:hAnsi="Times New Roman" w:cs="Times New Roman"/>
          <w:b/>
          <w:sz w:val="24"/>
        </w:rPr>
        <w:t>710</w:t>
      </w:r>
      <w:r w:rsidR="00D938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</w:t>
      </w:r>
      <w:r w:rsidR="008356B4">
        <w:rPr>
          <w:rFonts w:ascii="Times New Roman" w:hAnsi="Times New Roman" w:cs="Times New Roman"/>
          <w:b/>
          <w:sz w:val="24"/>
        </w:rPr>
        <w:t>3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4513C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7718F7">
        <w:rPr>
          <w:rFonts w:ascii="Times New Roman" w:hAnsi="Times New Roman" w:cs="Times New Roman"/>
          <w:sz w:val="24"/>
        </w:rPr>
        <w:t xml:space="preserve"> listopada</w:t>
      </w:r>
      <w:r w:rsidR="008356B4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Default="00CD3EB0" w:rsidP="00B954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</w:t>
      </w:r>
      <w:r w:rsidR="007718F7">
        <w:rPr>
          <w:rFonts w:ascii="Times New Roman" w:hAnsi="Times New Roman" w:cs="Times New Roman"/>
          <w:b/>
          <w:sz w:val="24"/>
        </w:rPr>
        <w:t xml:space="preserve">zabudowanej </w:t>
      </w:r>
      <w:r w:rsidR="007718F7">
        <w:rPr>
          <w:rFonts w:ascii="Times New Roman" w:hAnsi="Times New Roman" w:cs="Times New Roman"/>
          <w:b/>
          <w:sz w:val="24"/>
        </w:rPr>
        <w:br/>
        <w:t xml:space="preserve">oraz  udziału w nieruchomości </w:t>
      </w:r>
      <w:r w:rsidR="00BB3392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ołożon</w:t>
      </w:r>
      <w:r w:rsidR="007718F7">
        <w:rPr>
          <w:rFonts w:ascii="Times New Roman" w:hAnsi="Times New Roman" w:cs="Times New Roman"/>
          <w:b/>
          <w:sz w:val="24"/>
        </w:rPr>
        <w:t>ych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</w:t>
      </w:r>
    </w:p>
    <w:p w:rsidR="000256BA" w:rsidRDefault="000256BA" w:rsidP="00B954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ustawy z dnia 21 sierpnia 1997 r. o gospodarce nieruchomościami (Dz. U. z 202</w:t>
      </w:r>
      <w:r w:rsidR="00A13E1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A13E17">
        <w:rPr>
          <w:rFonts w:ascii="Times New Roman" w:hAnsi="Times New Roman" w:cs="Times New Roman"/>
          <w:sz w:val="24"/>
        </w:rPr>
        <w:t>344</w:t>
      </w:r>
      <w:r w:rsidR="00E87FA5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E87FA5">
        <w:rPr>
          <w:rFonts w:ascii="Times New Roman" w:hAnsi="Times New Roman" w:cs="Times New Roman"/>
          <w:sz w:val="24"/>
        </w:rPr>
        <w:t>późn</w:t>
      </w:r>
      <w:proofErr w:type="spellEnd"/>
      <w:r w:rsidR="00E87FA5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</w:t>
      </w:r>
      <w:r w:rsidR="00BE793B">
        <w:rPr>
          <w:rFonts w:ascii="Times New Roman" w:hAnsi="Times New Roman" w:cs="Times New Roman"/>
          <w:sz w:val="24"/>
        </w:rPr>
        <w:t xml:space="preserve"> </w:t>
      </w:r>
      <w:r w:rsidR="00AE4766">
        <w:rPr>
          <w:rFonts w:ascii="Times New Roman" w:hAnsi="Times New Roman" w:cs="Times New Roman"/>
          <w:sz w:val="24"/>
        </w:rPr>
        <w:t xml:space="preserve"> </w:t>
      </w:r>
      <w:r w:rsidR="007718F7">
        <w:rPr>
          <w:rFonts w:ascii="Times New Roman" w:hAnsi="Times New Roman" w:cs="Times New Roman"/>
          <w:sz w:val="24"/>
        </w:rPr>
        <w:t xml:space="preserve"> </w:t>
      </w:r>
      <w:r w:rsidR="007718F7">
        <w:rPr>
          <w:rFonts w:ascii="Times New Roman" w:hAnsi="Times New Roman" w:cs="Times New Roman"/>
          <w:sz w:val="24"/>
        </w:rPr>
        <w:br/>
        <w:t>zabudowanej n</w:t>
      </w:r>
      <w:r w:rsidR="00E87FA5">
        <w:rPr>
          <w:rFonts w:ascii="Times New Roman" w:hAnsi="Times New Roman" w:cs="Times New Roman"/>
          <w:sz w:val="24"/>
        </w:rPr>
        <w:t>ieruchomości</w:t>
      </w:r>
      <w:r w:rsidR="007718F7">
        <w:rPr>
          <w:rFonts w:ascii="Times New Roman" w:hAnsi="Times New Roman" w:cs="Times New Roman"/>
          <w:sz w:val="24"/>
        </w:rPr>
        <w:t xml:space="preserve">, stanowiącej działkę gruntu numer 106/68 o powierzchni </w:t>
      </w:r>
      <w:r w:rsidR="007718F7">
        <w:rPr>
          <w:rFonts w:ascii="Times New Roman" w:hAnsi="Times New Roman" w:cs="Times New Roman"/>
          <w:sz w:val="24"/>
        </w:rPr>
        <w:br/>
        <w:t xml:space="preserve">0,0142 ha, położonej w Świnoujściu przy ul. Wiceadmirała Kazimierza Porębskiego 22, </w:t>
      </w:r>
      <w:r w:rsidR="00E87FA5">
        <w:rPr>
          <w:rFonts w:ascii="Times New Roman" w:hAnsi="Times New Roman" w:cs="Times New Roman"/>
          <w:sz w:val="24"/>
        </w:rPr>
        <w:t xml:space="preserve"> </w:t>
      </w:r>
      <w:r w:rsidR="00E87FA5">
        <w:rPr>
          <w:rFonts w:ascii="Times New Roman" w:hAnsi="Times New Roman" w:cs="Times New Roman"/>
          <w:sz w:val="24"/>
          <w:szCs w:val="24"/>
        </w:rPr>
        <w:t xml:space="preserve">obręb ewidencyjny </w:t>
      </w:r>
      <w:proofErr w:type="spellStart"/>
      <w:r w:rsidR="007718F7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="007718F7">
        <w:rPr>
          <w:rFonts w:ascii="Times New Roman" w:hAnsi="Times New Roman" w:cs="Times New Roman"/>
          <w:sz w:val="24"/>
          <w:szCs w:val="24"/>
        </w:rPr>
        <w:t xml:space="preserve"> 14 oraz udziału wynoszącego 1/12 części w nieruchomości składającej się z </w:t>
      </w:r>
      <w:r w:rsidR="00995DC4">
        <w:rPr>
          <w:rFonts w:ascii="Times New Roman" w:hAnsi="Times New Roman" w:cs="Times New Roman"/>
          <w:sz w:val="24"/>
          <w:szCs w:val="24"/>
        </w:rPr>
        <w:t xml:space="preserve">działek gruntu o numerach: 106/60, 106/66, 106/70, 106/71 o łącznej powierzchni </w:t>
      </w:r>
      <w:r w:rsidR="00D03EBD">
        <w:rPr>
          <w:rFonts w:ascii="Times New Roman" w:hAnsi="Times New Roman" w:cs="Times New Roman"/>
          <w:sz w:val="24"/>
          <w:szCs w:val="24"/>
        </w:rPr>
        <w:br/>
      </w:r>
      <w:r w:rsidR="00995DC4">
        <w:rPr>
          <w:rFonts w:ascii="Times New Roman" w:hAnsi="Times New Roman" w:cs="Times New Roman"/>
          <w:sz w:val="24"/>
          <w:szCs w:val="24"/>
        </w:rPr>
        <w:t xml:space="preserve">0,0812 ha , położonej w Świnoujściu w obrębie ewidencyjnym </w:t>
      </w:r>
      <w:proofErr w:type="spellStart"/>
      <w:r w:rsidR="00995DC4"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 w:rsidR="00995DC4">
        <w:rPr>
          <w:rFonts w:ascii="Times New Roman" w:hAnsi="Times New Roman" w:cs="Times New Roman"/>
          <w:sz w:val="24"/>
          <w:szCs w:val="24"/>
        </w:rPr>
        <w:t xml:space="preserve"> 14</w:t>
      </w:r>
      <w:r w:rsidR="00E87FA5">
        <w:rPr>
          <w:rFonts w:ascii="Times New Roman" w:hAnsi="Times New Roman" w:cs="Times New Roman"/>
          <w:sz w:val="24"/>
          <w:szCs w:val="24"/>
        </w:rPr>
        <w:t xml:space="preserve">, </w:t>
      </w:r>
      <w:r w:rsidRPr="004C08A5">
        <w:rPr>
          <w:rFonts w:ascii="Times New Roman" w:hAnsi="Times New Roman" w:cs="Times New Roman"/>
          <w:sz w:val="24"/>
        </w:rPr>
        <w:t>zbyt</w:t>
      </w:r>
      <w:r w:rsidR="00995DC4">
        <w:rPr>
          <w:rFonts w:ascii="Times New Roman" w:hAnsi="Times New Roman" w:cs="Times New Roman"/>
          <w:sz w:val="24"/>
        </w:rPr>
        <w:t>ych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>otarialnym</w:t>
      </w:r>
      <w:r w:rsidR="00B231C4">
        <w:rPr>
          <w:rFonts w:ascii="Times New Roman" w:hAnsi="Times New Roman" w:cs="Times New Roman"/>
          <w:sz w:val="24"/>
        </w:rPr>
        <w:t xml:space="preserve"> </w:t>
      </w:r>
      <w:r w:rsidR="00995DC4">
        <w:rPr>
          <w:rFonts w:ascii="Times New Roman" w:hAnsi="Times New Roman" w:cs="Times New Roman"/>
          <w:sz w:val="24"/>
        </w:rPr>
        <w:t>Repertorium A Nr 5490/2023 z</w:t>
      </w:r>
      <w:r>
        <w:rPr>
          <w:rFonts w:ascii="Times New Roman" w:hAnsi="Times New Roman" w:cs="Times New Roman"/>
          <w:sz w:val="24"/>
        </w:rPr>
        <w:t xml:space="preserve"> dnia </w:t>
      </w:r>
      <w:r w:rsidR="00995DC4">
        <w:rPr>
          <w:rFonts w:ascii="Times New Roman" w:hAnsi="Times New Roman" w:cs="Times New Roman"/>
          <w:sz w:val="24"/>
        </w:rPr>
        <w:t>22 listopada</w:t>
      </w:r>
      <w:r w:rsidRPr="004C08A5">
        <w:rPr>
          <w:rFonts w:ascii="Times New Roman" w:hAnsi="Times New Roman" w:cs="Times New Roman"/>
          <w:sz w:val="24"/>
        </w:rPr>
        <w:t xml:space="preserve"> 202</w:t>
      </w:r>
      <w:r w:rsidR="00D67181">
        <w:rPr>
          <w:rFonts w:ascii="Times New Roman" w:hAnsi="Times New Roman" w:cs="Times New Roman"/>
          <w:sz w:val="24"/>
        </w:rPr>
        <w:t>3</w:t>
      </w:r>
      <w:r w:rsidRPr="004C08A5"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256BA"/>
    <w:rsid w:val="00033A39"/>
    <w:rsid w:val="000737BA"/>
    <w:rsid w:val="00081E52"/>
    <w:rsid w:val="001403A4"/>
    <w:rsid w:val="00166C21"/>
    <w:rsid w:val="001B25BD"/>
    <w:rsid w:val="001F6851"/>
    <w:rsid w:val="00220195"/>
    <w:rsid w:val="002F0DCC"/>
    <w:rsid w:val="00326A44"/>
    <w:rsid w:val="00344CB3"/>
    <w:rsid w:val="00361E6A"/>
    <w:rsid w:val="00415F3C"/>
    <w:rsid w:val="00453994"/>
    <w:rsid w:val="00507320"/>
    <w:rsid w:val="005073F3"/>
    <w:rsid w:val="006B5C7D"/>
    <w:rsid w:val="0070499A"/>
    <w:rsid w:val="007718F7"/>
    <w:rsid w:val="007D09E7"/>
    <w:rsid w:val="008204DE"/>
    <w:rsid w:val="008214C3"/>
    <w:rsid w:val="008356B4"/>
    <w:rsid w:val="00861A0E"/>
    <w:rsid w:val="00995DC4"/>
    <w:rsid w:val="00A13E17"/>
    <w:rsid w:val="00AE4766"/>
    <w:rsid w:val="00B231C4"/>
    <w:rsid w:val="00B9542D"/>
    <w:rsid w:val="00BB3392"/>
    <w:rsid w:val="00BE793B"/>
    <w:rsid w:val="00C051EB"/>
    <w:rsid w:val="00C07BA5"/>
    <w:rsid w:val="00C21F48"/>
    <w:rsid w:val="00C36022"/>
    <w:rsid w:val="00C40C25"/>
    <w:rsid w:val="00C74932"/>
    <w:rsid w:val="00CD3EB0"/>
    <w:rsid w:val="00D03EBD"/>
    <w:rsid w:val="00D559D3"/>
    <w:rsid w:val="00D67181"/>
    <w:rsid w:val="00D9387F"/>
    <w:rsid w:val="00D940A1"/>
    <w:rsid w:val="00E87FA5"/>
    <w:rsid w:val="00E964F8"/>
    <w:rsid w:val="00F4513C"/>
    <w:rsid w:val="00F91BD1"/>
    <w:rsid w:val="00FC7B59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54A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9412FF-F33B-4C59-8867-B835CC42E237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2023-11-27T13:33:00Z</cp:lastPrinted>
  <dcterms:created xsi:type="dcterms:W3CDTF">2023-12-01T09:10:00Z</dcterms:created>
  <dcterms:modified xsi:type="dcterms:W3CDTF">2023-12-01T09:10:00Z</dcterms:modified>
</cp:coreProperties>
</file>