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5012E9">
        <w:rPr>
          <w:rFonts w:ascii="Times New Roman" w:hAnsi="Times New Roman" w:cs="Times New Roman"/>
          <w:b/>
          <w:sz w:val="24"/>
        </w:rPr>
        <w:t>609</w:t>
      </w:r>
      <w:r w:rsidR="00D722A6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/202</w:t>
      </w:r>
      <w:r w:rsidR="00552410">
        <w:rPr>
          <w:rFonts w:ascii="Times New Roman" w:hAnsi="Times New Roman" w:cs="Times New Roman"/>
          <w:b/>
          <w:sz w:val="24"/>
        </w:rPr>
        <w:t>3</w:t>
      </w: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</w:t>
      </w:r>
      <w:proofErr w:type="gramStart"/>
      <w:r>
        <w:rPr>
          <w:rFonts w:ascii="Times New Roman" w:hAnsi="Times New Roman" w:cs="Times New Roman"/>
          <w:sz w:val="24"/>
        </w:rPr>
        <w:t xml:space="preserve">dnia </w:t>
      </w:r>
      <w:r w:rsidR="00D722A6">
        <w:rPr>
          <w:rFonts w:ascii="Times New Roman" w:hAnsi="Times New Roman" w:cs="Times New Roman"/>
          <w:sz w:val="24"/>
        </w:rPr>
        <w:t xml:space="preserve"> </w:t>
      </w:r>
      <w:r w:rsidR="005012E9">
        <w:rPr>
          <w:rFonts w:ascii="Times New Roman" w:hAnsi="Times New Roman" w:cs="Times New Roman"/>
          <w:sz w:val="24"/>
        </w:rPr>
        <w:t>24</w:t>
      </w:r>
      <w:r w:rsidR="00552410">
        <w:rPr>
          <w:rFonts w:ascii="Times New Roman" w:hAnsi="Times New Roman" w:cs="Times New Roman"/>
          <w:sz w:val="24"/>
        </w:rPr>
        <w:t xml:space="preserve"> października</w:t>
      </w:r>
      <w:proofErr w:type="gramEnd"/>
      <w:r>
        <w:rPr>
          <w:rFonts w:ascii="Times New Roman" w:hAnsi="Times New Roman" w:cs="Times New Roman"/>
          <w:sz w:val="24"/>
        </w:rPr>
        <w:t xml:space="preserve"> 202</w:t>
      </w:r>
      <w:r w:rsidR="00552410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r.</w:t>
      </w:r>
    </w:p>
    <w:p w:rsidR="00A50D20" w:rsidRDefault="00A50D20" w:rsidP="00A50D20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skorzystania z prawa pierwokupu lokalu </w:t>
      </w:r>
      <w:r w:rsidR="003B3AA6">
        <w:rPr>
          <w:rFonts w:ascii="Times New Roman" w:hAnsi="Times New Roman" w:cs="Times New Roman"/>
          <w:b/>
          <w:sz w:val="24"/>
        </w:rPr>
        <w:t xml:space="preserve">mieszkalnego </w:t>
      </w:r>
      <w:r>
        <w:rPr>
          <w:rFonts w:ascii="Times New Roman" w:hAnsi="Times New Roman" w:cs="Times New Roman"/>
          <w:b/>
          <w:sz w:val="24"/>
        </w:rPr>
        <w:t>położonego</w:t>
      </w:r>
      <w:r w:rsidR="008F3884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w</w:t>
      </w:r>
      <w:r w:rsidR="00591E49">
        <w:rPr>
          <w:rFonts w:ascii="Times New Roman" w:hAnsi="Times New Roman" w:cs="Times New Roman"/>
          <w:b/>
          <w:sz w:val="24"/>
        </w:rPr>
        <w:t> 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Świnoujściu</w:t>
      </w:r>
      <w:r w:rsidR="003B3AA6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przy ul. </w:t>
      </w:r>
      <w:r w:rsidR="00407093">
        <w:rPr>
          <w:rFonts w:ascii="Times New Roman" w:hAnsi="Times New Roman" w:cs="Times New Roman"/>
          <w:b/>
          <w:sz w:val="24"/>
        </w:rPr>
        <w:t>Krzywej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</w:t>
      </w:r>
      <w:r w:rsidR="00552410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r. poz. </w:t>
      </w:r>
      <w:r w:rsidR="00552410">
        <w:rPr>
          <w:rFonts w:ascii="Times New Roman" w:hAnsi="Times New Roman" w:cs="Times New Roman"/>
          <w:sz w:val="24"/>
        </w:rPr>
        <w:t>344</w:t>
      </w:r>
      <w:r w:rsidR="00407093">
        <w:rPr>
          <w:rFonts w:ascii="Times New Roman" w:hAnsi="Times New Roman" w:cs="Times New Roman"/>
          <w:sz w:val="24"/>
        </w:rPr>
        <w:t>, z późn.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zm</w:t>
      </w:r>
      <w:proofErr w:type="gramEnd"/>
      <w:r>
        <w:rPr>
          <w:rFonts w:ascii="Times New Roman" w:hAnsi="Times New Roman" w:cs="Times New Roman"/>
          <w:sz w:val="24"/>
        </w:rPr>
        <w:t>.) postanawiam: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Skorzystać z przysługującego Gminie Miast</w:t>
      </w:r>
      <w:r w:rsidR="000475DD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Świnoujście prawa pierwokupu lokalu mieszkalnego n</w:t>
      </w:r>
      <w:r w:rsidR="00407093">
        <w:rPr>
          <w:rFonts w:ascii="Times New Roman" w:hAnsi="Times New Roman" w:cs="Times New Roman"/>
          <w:sz w:val="24"/>
        </w:rPr>
        <w:t>umer</w:t>
      </w:r>
      <w:r w:rsidR="00C404B3">
        <w:rPr>
          <w:rFonts w:ascii="Times New Roman" w:hAnsi="Times New Roman" w:cs="Times New Roman"/>
          <w:sz w:val="24"/>
        </w:rPr>
        <w:t xml:space="preserve"> </w:t>
      </w:r>
      <w:r w:rsidR="00552410">
        <w:rPr>
          <w:rFonts w:ascii="Times New Roman" w:hAnsi="Times New Roman" w:cs="Times New Roman"/>
          <w:sz w:val="24"/>
        </w:rPr>
        <w:t>2</w:t>
      </w:r>
      <w:r w:rsidR="00D722A6">
        <w:rPr>
          <w:rFonts w:ascii="Times New Roman" w:hAnsi="Times New Roman" w:cs="Times New Roman"/>
          <w:sz w:val="24"/>
        </w:rPr>
        <w:t>4</w:t>
      </w:r>
      <w:r w:rsidR="00933D3A">
        <w:rPr>
          <w:rFonts w:ascii="Times New Roman" w:hAnsi="Times New Roman" w:cs="Times New Roman"/>
          <w:sz w:val="24"/>
        </w:rPr>
        <w:t xml:space="preserve"> o powierzchni</w:t>
      </w:r>
      <w:r w:rsidR="00407093">
        <w:rPr>
          <w:rFonts w:ascii="Times New Roman" w:hAnsi="Times New Roman" w:cs="Times New Roman"/>
          <w:sz w:val="24"/>
        </w:rPr>
        <w:t xml:space="preserve"> użytkowej 5</w:t>
      </w:r>
      <w:r w:rsidR="00D722A6">
        <w:rPr>
          <w:rFonts w:ascii="Times New Roman" w:hAnsi="Times New Roman" w:cs="Times New Roman"/>
          <w:sz w:val="24"/>
        </w:rPr>
        <w:t>4</w:t>
      </w:r>
      <w:r w:rsidR="00407093">
        <w:rPr>
          <w:rFonts w:ascii="Times New Roman" w:hAnsi="Times New Roman" w:cs="Times New Roman"/>
          <w:sz w:val="24"/>
        </w:rPr>
        <w:t>,</w:t>
      </w:r>
      <w:r w:rsidR="00D722A6">
        <w:rPr>
          <w:rFonts w:ascii="Times New Roman" w:hAnsi="Times New Roman" w:cs="Times New Roman"/>
          <w:sz w:val="24"/>
        </w:rPr>
        <w:t>92</w:t>
      </w:r>
      <w:r w:rsidR="00933D3A">
        <w:rPr>
          <w:rFonts w:ascii="Times New Roman" w:hAnsi="Times New Roman" w:cs="Times New Roman"/>
          <w:sz w:val="24"/>
        </w:rPr>
        <w:t xml:space="preserve"> m²</w:t>
      </w:r>
      <w:r w:rsidR="002E47BF">
        <w:rPr>
          <w:rFonts w:ascii="Times New Roman" w:hAnsi="Times New Roman" w:cs="Times New Roman"/>
          <w:sz w:val="24"/>
        </w:rPr>
        <w:t xml:space="preserve"> z pomieszczeniem </w:t>
      </w:r>
      <w:r w:rsidR="002E47BF">
        <w:rPr>
          <w:rFonts w:ascii="Times New Roman" w:hAnsi="Times New Roman" w:cs="Times New Roman"/>
          <w:sz w:val="24"/>
        </w:rPr>
        <w:br/>
        <w:t>przynależnym – piwnicą P14 o powierzchni 3,22</w:t>
      </w:r>
      <w:r w:rsidR="002E47BF" w:rsidRPr="002E47BF">
        <w:rPr>
          <w:rFonts w:ascii="Times New Roman" w:hAnsi="Times New Roman" w:cs="Times New Roman"/>
          <w:sz w:val="24"/>
        </w:rPr>
        <w:t xml:space="preserve"> </w:t>
      </w:r>
      <w:r w:rsidR="002E47BF">
        <w:rPr>
          <w:rFonts w:ascii="Times New Roman" w:hAnsi="Times New Roman" w:cs="Times New Roman"/>
          <w:sz w:val="24"/>
        </w:rPr>
        <w:t>m²</w:t>
      </w:r>
      <w:r>
        <w:rPr>
          <w:rFonts w:ascii="Times New Roman" w:hAnsi="Times New Roman" w:cs="Times New Roman"/>
          <w:sz w:val="24"/>
        </w:rPr>
        <w:t>, położonego w Świnoujściu przy</w:t>
      </w:r>
      <w:r w:rsidR="008F3884">
        <w:rPr>
          <w:rFonts w:ascii="Times New Roman" w:hAnsi="Times New Roman" w:cs="Times New Roman"/>
          <w:sz w:val="24"/>
        </w:rPr>
        <w:t xml:space="preserve"> </w:t>
      </w:r>
      <w:r w:rsidR="008F3884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ul. </w:t>
      </w:r>
      <w:r w:rsidR="00407093">
        <w:rPr>
          <w:rFonts w:ascii="Times New Roman" w:hAnsi="Times New Roman" w:cs="Times New Roman"/>
          <w:sz w:val="24"/>
        </w:rPr>
        <w:t>Krzywej 1</w:t>
      </w:r>
      <w:r w:rsidR="00D722A6">
        <w:rPr>
          <w:rFonts w:ascii="Times New Roman" w:hAnsi="Times New Roman" w:cs="Times New Roman"/>
          <w:sz w:val="24"/>
        </w:rPr>
        <w:t>H</w:t>
      </w:r>
      <w:r>
        <w:rPr>
          <w:rFonts w:ascii="Times New Roman" w:hAnsi="Times New Roman" w:cs="Times New Roman"/>
          <w:sz w:val="24"/>
        </w:rPr>
        <w:t xml:space="preserve"> wraz z przynależnym do niego udziałem w nieruchomości wspólnej, zbytego Aktem Notarialnym Repertorium A Nr </w:t>
      </w:r>
      <w:r w:rsidR="00D722A6">
        <w:rPr>
          <w:rFonts w:ascii="Times New Roman" w:hAnsi="Times New Roman" w:cs="Times New Roman"/>
          <w:sz w:val="24"/>
        </w:rPr>
        <w:t>4687</w:t>
      </w:r>
      <w:r>
        <w:rPr>
          <w:rFonts w:ascii="Times New Roman" w:hAnsi="Times New Roman" w:cs="Times New Roman"/>
          <w:sz w:val="24"/>
        </w:rPr>
        <w:t>/202</w:t>
      </w:r>
      <w:r w:rsidR="00552410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z dnia </w:t>
      </w:r>
      <w:r w:rsidR="00D722A6">
        <w:rPr>
          <w:rFonts w:ascii="Times New Roman" w:hAnsi="Times New Roman" w:cs="Times New Roman"/>
          <w:sz w:val="24"/>
        </w:rPr>
        <w:t>5 października</w:t>
      </w:r>
      <w:r w:rsidR="00407093">
        <w:rPr>
          <w:rFonts w:ascii="Times New Roman" w:hAnsi="Times New Roman" w:cs="Times New Roman"/>
          <w:sz w:val="24"/>
        </w:rPr>
        <w:t xml:space="preserve"> </w:t>
      </w:r>
      <w:r w:rsidR="000475DD">
        <w:rPr>
          <w:rFonts w:ascii="Times New Roman" w:hAnsi="Times New Roman" w:cs="Times New Roman"/>
          <w:sz w:val="24"/>
        </w:rPr>
        <w:t>202</w:t>
      </w:r>
      <w:r w:rsidR="00552410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r.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Środki na przedmiotowe nabycie opisanego w </w:t>
      </w:r>
      <w:r w:rsidRPr="00547A1A">
        <w:rPr>
          <w:rFonts w:ascii="Times New Roman" w:hAnsi="Times New Roman" w:cs="Times New Roman"/>
          <w:sz w:val="24"/>
        </w:rPr>
        <w:t>§ 1</w:t>
      </w:r>
      <w:r>
        <w:rPr>
          <w:rFonts w:ascii="Times New Roman" w:hAnsi="Times New Roman" w:cs="Times New Roman"/>
          <w:sz w:val="24"/>
        </w:rPr>
        <w:t xml:space="preserve"> lokalu zostały zabezpieczone</w:t>
      </w:r>
      <w:r w:rsidR="008F3884">
        <w:rPr>
          <w:rFonts w:ascii="Times New Roman" w:hAnsi="Times New Roman" w:cs="Times New Roman"/>
          <w:sz w:val="24"/>
        </w:rPr>
        <w:t xml:space="preserve"> </w:t>
      </w:r>
      <w:r w:rsidR="008F3884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w budżecie Miasta Świnoujście na 202</w:t>
      </w:r>
      <w:r w:rsidR="00552410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rok w Dziale 700 Rozdziale 70005 </w:t>
      </w:r>
      <w:r w:rsidRPr="00547A1A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 xml:space="preserve"> 6060.</w:t>
      </w:r>
      <w:r w:rsidRPr="00547A1A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 xml:space="preserve"> 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 oraz Skarbnikowi Miasta.</w:t>
      </w: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</w:t>
      </w:r>
      <w:r w:rsidR="004724C6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>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F85F4B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67329" w:rsidRDefault="00A67329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73900" w:rsidRDefault="00773900" w:rsidP="003509E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67329" w:rsidRPr="00A67329" w:rsidRDefault="00A67329" w:rsidP="00A67329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 w:rsidRPr="00A67329">
        <w:rPr>
          <w:rFonts w:ascii="Times New Roman" w:hAnsi="Times New Roman" w:cs="Times New Roman"/>
          <w:sz w:val="24"/>
        </w:rPr>
        <w:t>PREZYDENT MIASTA</w:t>
      </w:r>
    </w:p>
    <w:p w:rsidR="00A67329" w:rsidRPr="00A67329" w:rsidRDefault="00A67329" w:rsidP="00A67329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A67329" w:rsidRPr="00A67329" w:rsidRDefault="00A67329" w:rsidP="00A67329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 w:rsidRPr="00A67329">
        <w:rPr>
          <w:rFonts w:ascii="Times New Roman" w:hAnsi="Times New Roman" w:cs="Times New Roman"/>
          <w:sz w:val="24"/>
        </w:rPr>
        <w:t>mgr</w:t>
      </w:r>
      <w:proofErr w:type="gramEnd"/>
      <w:r w:rsidRPr="00A67329">
        <w:rPr>
          <w:rFonts w:ascii="Times New Roman" w:hAnsi="Times New Roman" w:cs="Times New Roman"/>
          <w:sz w:val="24"/>
        </w:rPr>
        <w:t xml:space="preserve"> inż. Janusz Żmurkiewicz</w:t>
      </w:r>
    </w:p>
    <w:sectPr w:rsidR="00A67329" w:rsidRPr="00A67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D20"/>
    <w:rsid w:val="000475DD"/>
    <w:rsid w:val="000A75B0"/>
    <w:rsid w:val="00181E45"/>
    <w:rsid w:val="001A2383"/>
    <w:rsid w:val="001F4E5C"/>
    <w:rsid w:val="002E47BF"/>
    <w:rsid w:val="003509E9"/>
    <w:rsid w:val="003B3AA6"/>
    <w:rsid w:val="003D07C4"/>
    <w:rsid w:val="00407093"/>
    <w:rsid w:val="004724C6"/>
    <w:rsid w:val="004B6CC8"/>
    <w:rsid w:val="005012E9"/>
    <w:rsid w:val="00552410"/>
    <w:rsid w:val="00591E49"/>
    <w:rsid w:val="00704B2D"/>
    <w:rsid w:val="00773900"/>
    <w:rsid w:val="007F1DF2"/>
    <w:rsid w:val="008016BD"/>
    <w:rsid w:val="008568DE"/>
    <w:rsid w:val="008F3884"/>
    <w:rsid w:val="00933D3A"/>
    <w:rsid w:val="009533A3"/>
    <w:rsid w:val="00A36528"/>
    <w:rsid w:val="00A50D20"/>
    <w:rsid w:val="00A67329"/>
    <w:rsid w:val="00A813B6"/>
    <w:rsid w:val="00BC6D9F"/>
    <w:rsid w:val="00C404B3"/>
    <w:rsid w:val="00C45CD6"/>
    <w:rsid w:val="00C46875"/>
    <w:rsid w:val="00CF1B2F"/>
    <w:rsid w:val="00D722A6"/>
    <w:rsid w:val="00E02EE7"/>
    <w:rsid w:val="00F0084D"/>
    <w:rsid w:val="00F33042"/>
    <w:rsid w:val="00F8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8B7CF"/>
  <w15:chartTrackingRefBased/>
  <w15:docId w15:val="{AEC75147-C647-4B71-85D5-642689C62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D2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3</cp:revision>
  <dcterms:created xsi:type="dcterms:W3CDTF">2023-10-24T12:15:00Z</dcterms:created>
  <dcterms:modified xsi:type="dcterms:W3CDTF">2023-10-25T06:11:00Z</dcterms:modified>
</cp:coreProperties>
</file>