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8F" w:rsidRDefault="00080D8F" w:rsidP="00080D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</w:t>
      </w:r>
      <w:r w:rsidR="00BB5E05">
        <w:rPr>
          <w:rFonts w:ascii="Times New Roman" w:hAnsi="Times New Roman" w:cs="Times New Roman"/>
          <w:b/>
          <w:sz w:val="24"/>
        </w:rPr>
        <w:t xml:space="preserve"> </w:t>
      </w:r>
      <w:r w:rsidR="00F51BD4">
        <w:rPr>
          <w:rFonts w:ascii="Times New Roman" w:hAnsi="Times New Roman" w:cs="Times New Roman"/>
          <w:b/>
          <w:sz w:val="24"/>
        </w:rPr>
        <w:t>586</w:t>
      </w:r>
      <w:r>
        <w:rPr>
          <w:rFonts w:ascii="Times New Roman" w:hAnsi="Times New Roman" w:cs="Times New Roman"/>
          <w:b/>
          <w:sz w:val="24"/>
        </w:rPr>
        <w:t>/2023</w:t>
      </w:r>
    </w:p>
    <w:p w:rsidR="00080D8F" w:rsidRDefault="00080D8F" w:rsidP="00080D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080D8F" w:rsidRDefault="00080D8F" w:rsidP="00080D8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080D8F" w:rsidRDefault="00080D8F" w:rsidP="00080D8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F51BD4">
        <w:rPr>
          <w:rFonts w:ascii="Times New Roman" w:hAnsi="Times New Roman" w:cs="Times New Roman"/>
          <w:sz w:val="24"/>
        </w:rPr>
        <w:t>18</w:t>
      </w:r>
      <w:r w:rsidR="000422E9">
        <w:rPr>
          <w:rFonts w:ascii="Times New Roman" w:hAnsi="Times New Roman" w:cs="Times New Roman"/>
          <w:sz w:val="24"/>
        </w:rPr>
        <w:t xml:space="preserve"> października</w:t>
      </w:r>
      <w:r>
        <w:rPr>
          <w:rFonts w:ascii="Times New Roman" w:hAnsi="Times New Roman" w:cs="Times New Roman"/>
          <w:sz w:val="24"/>
        </w:rPr>
        <w:t xml:space="preserve"> 2023 r.</w:t>
      </w:r>
    </w:p>
    <w:p w:rsidR="00080D8F" w:rsidRDefault="00080D8F" w:rsidP="00080D8F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080D8F" w:rsidRDefault="00080D8F" w:rsidP="00080D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mieszkalnego położonego w</w:t>
      </w:r>
      <w:r w:rsidR="000E6041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Świnoujściu przy Modrzejewskiej  </w:t>
      </w:r>
    </w:p>
    <w:p w:rsidR="00080D8F" w:rsidRDefault="00080D8F" w:rsidP="00080D8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80D8F" w:rsidRDefault="00080D8F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2023 r. poz. 344</w:t>
      </w:r>
      <w:r w:rsidR="00E074D8">
        <w:rPr>
          <w:rFonts w:ascii="Times New Roman" w:hAnsi="Times New Roman" w:cs="Times New Roman"/>
          <w:sz w:val="24"/>
        </w:rPr>
        <w:t>,</w:t>
      </w:r>
      <w:r w:rsidR="008C5703">
        <w:rPr>
          <w:rFonts w:ascii="Times New Roman" w:hAnsi="Times New Roman" w:cs="Times New Roman"/>
          <w:sz w:val="24"/>
        </w:rPr>
        <w:t xml:space="preserve"> z późn. </w:t>
      </w:r>
      <w:proofErr w:type="gramStart"/>
      <w:r w:rsidR="008C5703">
        <w:rPr>
          <w:rFonts w:ascii="Times New Roman" w:hAnsi="Times New Roman" w:cs="Times New Roman"/>
          <w:sz w:val="24"/>
        </w:rPr>
        <w:t>zm</w:t>
      </w:r>
      <w:proofErr w:type="gramEnd"/>
      <w:r w:rsidR="008C570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) postanawiam:</w:t>
      </w:r>
    </w:p>
    <w:p w:rsidR="00080D8F" w:rsidRDefault="00080D8F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80D8F" w:rsidRDefault="00080D8F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lokalu mieszkalnego numer </w:t>
      </w:r>
      <w:r w:rsidR="005A7AB2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o powierzchni użytkowej </w:t>
      </w:r>
      <w:r w:rsidR="005A7AB2">
        <w:rPr>
          <w:rFonts w:ascii="Times New Roman" w:hAnsi="Times New Roman" w:cs="Times New Roman"/>
          <w:sz w:val="24"/>
        </w:rPr>
        <w:t>50</w:t>
      </w:r>
      <w:r>
        <w:rPr>
          <w:rFonts w:ascii="Times New Roman" w:hAnsi="Times New Roman" w:cs="Times New Roman"/>
          <w:sz w:val="24"/>
        </w:rPr>
        <w:t>,</w:t>
      </w:r>
      <w:r w:rsidR="005A7AB2">
        <w:rPr>
          <w:rFonts w:ascii="Times New Roman" w:hAnsi="Times New Roman" w:cs="Times New Roman"/>
          <w:sz w:val="24"/>
        </w:rPr>
        <w:t>79</w:t>
      </w:r>
      <w:r>
        <w:rPr>
          <w:rFonts w:ascii="Times New Roman" w:hAnsi="Times New Roman" w:cs="Times New Roman"/>
          <w:sz w:val="24"/>
        </w:rPr>
        <w:t xml:space="preserve"> m², położonego w Świnoujściu przy ul. Modrzejewskiej 24, obręb nr 12 wraz z przynależnym do tego lokalu udziałem </w:t>
      </w:r>
      <w:r w:rsidR="000C64A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częściach wspólnych budynku oraz w gruncie oznaczonym nr działki 228/3</w:t>
      </w:r>
      <w:r w:rsidR="00250F8C">
        <w:rPr>
          <w:rFonts w:ascii="Times New Roman" w:hAnsi="Times New Roman" w:cs="Times New Roman"/>
          <w:sz w:val="24"/>
        </w:rPr>
        <w:t xml:space="preserve"> o powierzchni 0,1916 ha</w:t>
      </w:r>
      <w:r>
        <w:rPr>
          <w:rFonts w:ascii="Times New Roman" w:hAnsi="Times New Roman" w:cs="Times New Roman"/>
          <w:sz w:val="24"/>
        </w:rPr>
        <w:t>,</w:t>
      </w:r>
      <w:r w:rsidR="00250F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250F8C">
        <w:rPr>
          <w:rFonts w:ascii="Times New Roman" w:hAnsi="Times New Roman" w:cs="Times New Roman"/>
          <w:sz w:val="24"/>
        </w:rPr>
        <w:t xml:space="preserve">ego </w:t>
      </w:r>
      <w:r>
        <w:rPr>
          <w:rFonts w:ascii="Times New Roman" w:hAnsi="Times New Roman" w:cs="Times New Roman"/>
          <w:sz w:val="24"/>
        </w:rPr>
        <w:t>Aktem</w:t>
      </w:r>
      <w:r w:rsidR="00250F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Notarialnym</w:t>
      </w:r>
      <w:r w:rsidR="00250F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Repertorium</w:t>
      </w:r>
      <w:r w:rsidR="00250F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Nr </w:t>
      </w:r>
      <w:r w:rsidR="005A7AB2">
        <w:rPr>
          <w:rFonts w:ascii="Times New Roman" w:hAnsi="Times New Roman" w:cs="Times New Roman"/>
          <w:sz w:val="24"/>
        </w:rPr>
        <w:t>3985</w:t>
      </w:r>
      <w:r>
        <w:rPr>
          <w:rFonts w:ascii="Times New Roman" w:hAnsi="Times New Roman" w:cs="Times New Roman"/>
          <w:sz w:val="24"/>
        </w:rPr>
        <w:t xml:space="preserve">/2023 z dnia </w:t>
      </w:r>
      <w:r w:rsidR="00250F8C">
        <w:rPr>
          <w:rFonts w:ascii="Times New Roman" w:hAnsi="Times New Roman" w:cs="Times New Roman"/>
          <w:sz w:val="24"/>
        </w:rPr>
        <w:br/>
        <w:t>1</w:t>
      </w:r>
      <w:r w:rsidR="005A7AB2">
        <w:rPr>
          <w:rFonts w:ascii="Times New Roman" w:hAnsi="Times New Roman" w:cs="Times New Roman"/>
          <w:sz w:val="24"/>
        </w:rPr>
        <w:t>2 października</w:t>
      </w:r>
      <w:r>
        <w:rPr>
          <w:rFonts w:ascii="Times New Roman" w:hAnsi="Times New Roman" w:cs="Times New Roman"/>
          <w:sz w:val="24"/>
        </w:rPr>
        <w:t xml:space="preserve"> 2023 r. </w:t>
      </w:r>
    </w:p>
    <w:p w:rsidR="00080D8F" w:rsidRDefault="00080D8F" w:rsidP="00080D8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80D8F" w:rsidRDefault="00080D8F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080D8F" w:rsidRDefault="00080D8F" w:rsidP="00080D8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080D8F" w:rsidRDefault="00080D8F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147CE9" w:rsidRDefault="00147CE9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147CE9" w:rsidRDefault="00147CE9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0E6041" w:rsidRDefault="000E6041" w:rsidP="000E6041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PREZYDENT MIASTA</w:t>
      </w:r>
    </w:p>
    <w:p w:rsidR="000E6041" w:rsidRPr="00DE414D" w:rsidRDefault="000E6041" w:rsidP="000E6041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mgr</w:t>
      </w:r>
      <w:proofErr w:type="gramEnd"/>
      <w:r>
        <w:rPr>
          <w:rFonts w:ascii="Times New Roman" w:hAnsi="Times New Roman"/>
          <w:sz w:val="24"/>
          <w:szCs w:val="24"/>
        </w:rPr>
        <w:t xml:space="preserve"> inż. Janusz Żmurkiewicz</w:t>
      </w:r>
    </w:p>
    <w:p w:rsidR="00147CE9" w:rsidRDefault="00147CE9" w:rsidP="00080D8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sectPr w:rsidR="0014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8F"/>
    <w:rsid w:val="000422E9"/>
    <w:rsid w:val="00047710"/>
    <w:rsid w:val="00080D8F"/>
    <w:rsid w:val="000C64AC"/>
    <w:rsid w:val="000E6041"/>
    <w:rsid w:val="00147CE9"/>
    <w:rsid w:val="00250F8C"/>
    <w:rsid w:val="00382894"/>
    <w:rsid w:val="005A7AB2"/>
    <w:rsid w:val="00707BA7"/>
    <w:rsid w:val="0072325A"/>
    <w:rsid w:val="00750CD5"/>
    <w:rsid w:val="0088376B"/>
    <w:rsid w:val="008C5703"/>
    <w:rsid w:val="00A43265"/>
    <w:rsid w:val="00AC45BE"/>
    <w:rsid w:val="00B05FDC"/>
    <w:rsid w:val="00BB5E05"/>
    <w:rsid w:val="00E074D8"/>
    <w:rsid w:val="00F5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796C"/>
  <w15:chartTrackingRefBased/>
  <w15:docId w15:val="{58F15C86-5D2A-4110-9BA3-61C295C5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D8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Karczewicz-Cepa Anna</cp:lastModifiedBy>
  <cp:revision>3</cp:revision>
  <dcterms:created xsi:type="dcterms:W3CDTF">2023-10-19T05:52:00Z</dcterms:created>
  <dcterms:modified xsi:type="dcterms:W3CDTF">2023-10-23T09:21:00Z</dcterms:modified>
</cp:coreProperties>
</file>