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A6400F">
        <w:rPr>
          <w:bCs w:val="0"/>
        </w:rPr>
        <w:t xml:space="preserve"> </w:t>
      </w:r>
      <w:r w:rsidR="003659C9">
        <w:rPr>
          <w:bCs w:val="0"/>
        </w:rPr>
        <w:t>584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3659C9">
        <w:rPr>
          <w:b w:val="0"/>
          <w:bCs w:val="0"/>
        </w:rPr>
        <w:t xml:space="preserve"> 17</w:t>
      </w:r>
      <w:r w:rsidR="00E0157D">
        <w:rPr>
          <w:b w:val="0"/>
          <w:bCs w:val="0"/>
        </w:rPr>
        <w:t xml:space="preserve"> </w:t>
      </w:r>
      <w:r w:rsidR="00966C5D">
        <w:rPr>
          <w:b w:val="0"/>
          <w:bCs w:val="0"/>
        </w:rPr>
        <w:t>października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CA1CD2">
        <w:t>20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CA1CD2">
        <w:t>Budowa i przebudowa dróg w ramach wieloetapowego zadania inwestycyjnego pn.: „Sprawny i przyjazny środowisku dostęp do infrastruktury portu w  Świnoujściu z podziałem na dwie części”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885A9D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</w:pPr>
      <w:r w:rsidRPr="00E7530E">
        <w:rPr>
          <w:b w:val="0"/>
        </w:rPr>
        <w:t>wybór najkorzystniejszej oferty nr</w:t>
      </w:r>
      <w:r w:rsidR="00075697" w:rsidRPr="00E7530E">
        <w:rPr>
          <w:b w:val="0"/>
        </w:rPr>
        <w:t xml:space="preserve"> 3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firmę</w:t>
      </w:r>
      <w:r w:rsidR="00075697" w:rsidRPr="00E7530E">
        <w:rPr>
          <w:b w:val="0"/>
        </w:rPr>
        <w:t xml:space="preserve"> FDO </w:t>
      </w:r>
      <w:proofErr w:type="spellStart"/>
      <w:r w:rsidR="00075697" w:rsidRPr="00E7530E">
        <w:rPr>
          <w:b w:val="0"/>
        </w:rPr>
        <w:t>Sp.zo.o</w:t>
      </w:r>
      <w:proofErr w:type="spellEnd"/>
      <w:r w:rsidR="00075697" w:rsidRPr="00E7530E">
        <w:rPr>
          <w:b w:val="0"/>
        </w:rPr>
        <w:t>.</w:t>
      </w:r>
      <w:r w:rsidR="00EB63AE" w:rsidRPr="00E7530E">
        <w:rPr>
          <w:b w:val="0"/>
        </w:rPr>
        <w:t>,</w:t>
      </w:r>
      <w:r w:rsidR="00EB63AE" w:rsidRPr="00E7530E">
        <w:t xml:space="preserve"> </w:t>
      </w:r>
      <w:r w:rsidR="00075697" w:rsidRPr="00E7530E">
        <w:rPr>
          <w:b w:val="0"/>
        </w:rPr>
        <w:t xml:space="preserve">ul. Leśno Górne 11, </w:t>
      </w:r>
      <w:r w:rsidR="000F02D0">
        <w:rPr>
          <w:b w:val="0"/>
        </w:rPr>
        <w:t>72-004 Tanowo, dla części 1 i 2</w:t>
      </w:r>
      <w:r w:rsidR="00075697" w:rsidRPr="00E7530E">
        <w:rPr>
          <w:b w:val="0"/>
        </w:rPr>
        <w:t>,</w:t>
      </w:r>
      <w:r w:rsidR="00EB63AE" w:rsidRPr="00E7530E">
        <w:rPr>
          <w:b w:val="0"/>
        </w:rPr>
        <w:t xml:space="preserve"> </w:t>
      </w:r>
      <w:r w:rsidR="00975F16">
        <w:rPr>
          <w:b w:val="0"/>
        </w:rPr>
        <w:t xml:space="preserve">o cenie brutto 2 847 011,44 zł </w:t>
      </w:r>
      <w:r w:rsidR="00E7530E" w:rsidRPr="00E7530E">
        <w:rPr>
          <w:b w:val="0"/>
        </w:rPr>
        <w:t xml:space="preserve">dla części </w:t>
      </w:r>
      <w:r w:rsidR="00EF58C4" w:rsidRPr="00E7530E">
        <w:rPr>
          <w:b w:val="0"/>
        </w:rPr>
        <w:t xml:space="preserve"> </w:t>
      </w:r>
      <w:r w:rsidR="008D0116">
        <w:rPr>
          <w:b w:val="0"/>
        </w:rPr>
        <w:t xml:space="preserve">2 </w:t>
      </w:r>
      <w:r w:rsidR="00E7530E" w:rsidRPr="00E7530E">
        <w:rPr>
          <w:b w:val="0"/>
        </w:rPr>
        <w:t>oraz o</w:t>
      </w:r>
      <w:r w:rsidR="00975F16">
        <w:rPr>
          <w:b w:val="0"/>
        </w:rPr>
        <w:t> </w:t>
      </w:r>
      <w:r w:rsidR="00E7530E" w:rsidRPr="00E7530E">
        <w:rPr>
          <w:b w:val="0"/>
        </w:rPr>
        <w:t xml:space="preserve"> cenie brutto </w:t>
      </w:r>
      <w:r w:rsidR="00975F16">
        <w:rPr>
          <w:b w:val="0"/>
        </w:rPr>
        <w:t xml:space="preserve">9 278 285,48 zł </w:t>
      </w:r>
      <w:r w:rsidR="00E7530E" w:rsidRPr="00E7530E">
        <w:rPr>
          <w:b w:val="0"/>
        </w:rPr>
        <w:t>dla części 1</w:t>
      </w:r>
      <w:r w:rsidR="00F7111F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075697" w:rsidRPr="00E7530E">
        <w:rPr>
          <w:b w:val="0"/>
        </w:rPr>
        <w:t>20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EF58C4" w:rsidRPr="00E7530E">
        <w:rPr>
          <w:b w:val="0"/>
        </w:rPr>
        <w:t>„</w:t>
      </w:r>
      <w:r w:rsidR="00885A9D" w:rsidRPr="00885A9D">
        <w:rPr>
          <w:b w:val="0"/>
        </w:rPr>
        <w:t>Budowa i</w:t>
      </w:r>
      <w:r w:rsidR="008D0116">
        <w:rPr>
          <w:b w:val="0"/>
        </w:rPr>
        <w:t> </w:t>
      </w:r>
      <w:r w:rsidR="00885A9D" w:rsidRPr="00885A9D">
        <w:rPr>
          <w:b w:val="0"/>
        </w:rPr>
        <w:t xml:space="preserve">przebudowa dróg w ramach wieloetapowego zadania inwestycyjnego pn.: </w:t>
      </w:r>
      <w:r w:rsidR="002C4514">
        <w:rPr>
          <w:b w:val="0"/>
        </w:rPr>
        <w:t> </w:t>
      </w:r>
      <w:r w:rsidR="00885A9D" w:rsidRPr="00885A9D">
        <w:rPr>
          <w:b w:val="0"/>
        </w:rPr>
        <w:t>„Sprawny i</w:t>
      </w:r>
      <w:r w:rsidR="008D0116">
        <w:rPr>
          <w:b w:val="0"/>
        </w:rPr>
        <w:t> </w:t>
      </w:r>
      <w:r w:rsidR="00885A9D" w:rsidRPr="00885A9D">
        <w:rPr>
          <w:b w:val="0"/>
        </w:rPr>
        <w:t xml:space="preserve">przyjazny środowisku dostęp do infrastruktury portu w  Świnoujściu z </w:t>
      </w:r>
      <w:r w:rsidR="00975F16">
        <w:rPr>
          <w:b w:val="0"/>
        </w:rPr>
        <w:t> </w:t>
      </w:r>
      <w:r w:rsidR="00885A9D" w:rsidRPr="00885A9D">
        <w:rPr>
          <w:b w:val="0"/>
        </w:rPr>
        <w:t>podziałem na dwie części</w:t>
      </w:r>
      <w:r w:rsidR="006F0890">
        <w:rPr>
          <w:b w:val="0"/>
        </w:rPr>
        <w:t>”</w:t>
      </w:r>
      <w:r w:rsidR="00885A9D" w:rsidRPr="00885A9D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1707E8" w:rsidRDefault="001707E8" w:rsidP="001707E8">
      <w:pPr>
        <w:spacing w:line="276" w:lineRule="auto"/>
        <w:jc w:val="both"/>
      </w:pPr>
      <w:bookmarkStart w:id="0" w:name="_GoBack"/>
      <w:bookmarkEnd w:id="0"/>
    </w:p>
    <w:p w:rsidR="001707E8" w:rsidRDefault="001707E8" w:rsidP="001707E8">
      <w:pPr>
        <w:spacing w:line="256" w:lineRule="auto"/>
        <w:ind w:left="4536"/>
        <w:jc w:val="center"/>
      </w:pPr>
      <w:r>
        <w:t>z up. PREZYDENTA MIASTA</w:t>
      </w:r>
    </w:p>
    <w:p w:rsidR="001707E8" w:rsidRDefault="001707E8" w:rsidP="001707E8">
      <w:pPr>
        <w:spacing w:line="256" w:lineRule="auto"/>
        <w:ind w:left="4536"/>
        <w:jc w:val="center"/>
      </w:pPr>
      <w:r>
        <w:t>mgr Krzysztof Bagiński</w:t>
      </w:r>
    </w:p>
    <w:p w:rsidR="001707E8" w:rsidRDefault="001707E8" w:rsidP="001707E8">
      <w:pPr>
        <w:spacing w:line="256" w:lineRule="auto"/>
        <w:ind w:left="4536"/>
        <w:jc w:val="center"/>
      </w:pPr>
      <w:r>
        <w:t>Sekretarz Miasta</w:t>
      </w:r>
    </w:p>
    <w:p w:rsidR="001707E8" w:rsidRPr="00C7569C" w:rsidRDefault="001707E8" w:rsidP="001707E8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707E8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659C9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164</cp:revision>
  <cp:lastPrinted>2023-05-10T11:31:00Z</cp:lastPrinted>
  <dcterms:created xsi:type="dcterms:W3CDTF">2018-11-06T07:32:00Z</dcterms:created>
  <dcterms:modified xsi:type="dcterms:W3CDTF">2023-10-18T09:12:00Z</dcterms:modified>
</cp:coreProperties>
</file>