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3540D">
        <w:rPr>
          <w:rFonts w:ascii="Times New Roman" w:hAnsi="Times New Roman" w:cs="Times New Roman"/>
          <w:b/>
          <w:sz w:val="24"/>
        </w:rPr>
        <w:t>558</w:t>
      </w:r>
      <w:r>
        <w:rPr>
          <w:rFonts w:ascii="Times New Roman" w:hAnsi="Times New Roman" w:cs="Times New Roman"/>
          <w:b/>
          <w:sz w:val="24"/>
        </w:rPr>
        <w:t xml:space="preserve"> /</w:t>
      </w:r>
      <w:r w:rsidR="00DF4C11">
        <w:rPr>
          <w:rFonts w:ascii="Times New Roman" w:hAnsi="Times New Roman" w:cs="Times New Roman"/>
          <w:b/>
          <w:sz w:val="24"/>
        </w:rPr>
        <w:t>202</w:t>
      </w:r>
      <w:r w:rsidR="00663607">
        <w:rPr>
          <w:rFonts w:ascii="Times New Roman" w:hAnsi="Times New Roman" w:cs="Times New Roman"/>
          <w:b/>
          <w:sz w:val="24"/>
        </w:rPr>
        <w:t>3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3540D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F602FE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66360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</w:t>
      </w:r>
      <w:r w:rsidR="00F60495">
        <w:rPr>
          <w:rFonts w:ascii="Times New Roman" w:hAnsi="Times New Roman" w:cs="Times New Roman"/>
          <w:b/>
          <w:sz w:val="24"/>
        </w:rPr>
        <w:t>stanowiącej działk</w:t>
      </w:r>
      <w:r w:rsidR="00B00BB1">
        <w:rPr>
          <w:rFonts w:ascii="Times New Roman" w:hAnsi="Times New Roman" w:cs="Times New Roman"/>
          <w:b/>
          <w:sz w:val="24"/>
        </w:rPr>
        <w:t>ę</w:t>
      </w:r>
      <w:r w:rsidR="001A6F14">
        <w:rPr>
          <w:rFonts w:ascii="Times New Roman" w:hAnsi="Times New Roman" w:cs="Times New Roman"/>
          <w:b/>
          <w:sz w:val="24"/>
        </w:rPr>
        <w:t xml:space="preserve"> </w:t>
      </w:r>
      <w:r w:rsidR="00F60495">
        <w:rPr>
          <w:rFonts w:ascii="Times New Roman" w:hAnsi="Times New Roman" w:cs="Times New Roman"/>
          <w:b/>
          <w:sz w:val="24"/>
        </w:rPr>
        <w:t xml:space="preserve">gruntu numer </w:t>
      </w:r>
      <w:r w:rsidR="00B00BB1">
        <w:rPr>
          <w:rFonts w:ascii="Times New Roman" w:hAnsi="Times New Roman" w:cs="Times New Roman"/>
          <w:b/>
          <w:sz w:val="24"/>
        </w:rPr>
        <w:t>35</w:t>
      </w:r>
      <w:r w:rsidR="00F602FE">
        <w:rPr>
          <w:rFonts w:ascii="Times New Roman" w:hAnsi="Times New Roman" w:cs="Times New Roman"/>
          <w:b/>
          <w:sz w:val="24"/>
        </w:rPr>
        <w:t>/6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Pr="00F60495" w:rsidRDefault="004A7CC2" w:rsidP="001959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A7CC2">
        <w:rPr>
          <w:rFonts w:ascii="Times New Roman" w:hAnsi="Times New Roman" w:cs="Times New Roman"/>
          <w:sz w:val="24"/>
        </w:rPr>
        <w:t xml:space="preserve">Na podstawie art. 30 ust. 2 pkt 3 ustawy z dnia 8 marca 1990 r. o samorządzie gminnym (Dz. U. z 2023 r. poz. 40, z </w:t>
      </w:r>
      <w:proofErr w:type="spellStart"/>
      <w:r w:rsidRPr="004A7CC2">
        <w:rPr>
          <w:rFonts w:ascii="Times New Roman" w:hAnsi="Times New Roman" w:cs="Times New Roman"/>
          <w:sz w:val="24"/>
        </w:rPr>
        <w:t>późn</w:t>
      </w:r>
      <w:proofErr w:type="spellEnd"/>
      <w:r w:rsidRPr="004A7CC2">
        <w:rPr>
          <w:rFonts w:ascii="Times New Roman" w:hAnsi="Times New Roman" w:cs="Times New Roman"/>
          <w:sz w:val="24"/>
        </w:rPr>
        <w:t xml:space="preserve">. zm.) </w:t>
      </w:r>
      <w:r w:rsidR="001A6F14">
        <w:rPr>
          <w:rFonts w:ascii="Times New Roman" w:hAnsi="Times New Roman" w:cs="Times New Roman"/>
          <w:sz w:val="24"/>
        </w:rPr>
        <w:t xml:space="preserve">oraz </w:t>
      </w:r>
      <w:r w:rsidR="00A50D20"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 w:rsidR="00A50D20"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</w:t>
      </w:r>
      <w:r w:rsidR="00973FD4">
        <w:rPr>
          <w:rFonts w:ascii="Times New Roman" w:hAnsi="Times New Roman" w:cs="Times New Roman"/>
          <w:sz w:val="24"/>
        </w:rPr>
        <w:br/>
      </w:r>
      <w:r w:rsidR="00A50D20">
        <w:rPr>
          <w:rFonts w:ascii="Times New Roman" w:hAnsi="Times New Roman" w:cs="Times New Roman"/>
          <w:sz w:val="24"/>
        </w:rPr>
        <w:t>o gospodarce nieruchomościami (Dz. U. z 202</w:t>
      </w:r>
      <w:r>
        <w:rPr>
          <w:rFonts w:ascii="Times New Roman" w:hAnsi="Times New Roman" w:cs="Times New Roman"/>
          <w:sz w:val="24"/>
        </w:rPr>
        <w:t>3</w:t>
      </w:r>
      <w:r w:rsidR="00A50D20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344</w:t>
      </w:r>
      <w:r w:rsidR="00F602FE">
        <w:rPr>
          <w:rFonts w:ascii="Times New Roman" w:hAnsi="Times New Roman" w:cs="Times New Roman"/>
          <w:sz w:val="24"/>
        </w:rPr>
        <w:t xml:space="preserve">, z </w:t>
      </w:r>
      <w:proofErr w:type="spellStart"/>
      <w:r w:rsidR="00F602FE">
        <w:rPr>
          <w:rFonts w:ascii="Times New Roman" w:hAnsi="Times New Roman" w:cs="Times New Roman"/>
          <w:sz w:val="24"/>
        </w:rPr>
        <w:t>późn</w:t>
      </w:r>
      <w:proofErr w:type="spellEnd"/>
      <w:r w:rsidR="00F602FE">
        <w:rPr>
          <w:rFonts w:ascii="Times New Roman" w:hAnsi="Times New Roman" w:cs="Times New Roman"/>
          <w:sz w:val="24"/>
        </w:rPr>
        <w:t>. zm.</w:t>
      </w:r>
      <w:r w:rsidR="00A50D20">
        <w:rPr>
          <w:rFonts w:ascii="Times New Roman" w:hAnsi="Times New Roman" w:cs="Times New Roman"/>
          <w:sz w:val="24"/>
        </w:rPr>
        <w:t xml:space="preserve">) </w:t>
      </w:r>
      <w:r w:rsidR="00A50D20" w:rsidRPr="00F60495">
        <w:rPr>
          <w:rFonts w:ascii="Times New Roman" w:hAnsi="Times New Roman" w:cs="Times New Roman"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</w:t>
      </w:r>
      <w:r w:rsidR="00663607">
        <w:rPr>
          <w:rFonts w:ascii="Times New Roman" w:hAnsi="Times New Roman" w:cs="Times New Roman"/>
          <w:sz w:val="24"/>
        </w:rPr>
        <w:t xml:space="preserve">prawa </w:t>
      </w:r>
      <w:r w:rsidR="00B821E2">
        <w:rPr>
          <w:rFonts w:ascii="Times New Roman" w:hAnsi="Times New Roman" w:cs="Times New Roman"/>
          <w:sz w:val="24"/>
        </w:rPr>
        <w:t>własności nieruchomości</w:t>
      </w:r>
      <w:r w:rsidR="00F44060">
        <w:rPr>
          <w:rFonts w:ascii="Times New Roman" w:hAnsi="Times New Roman" w:cs="Times New Roman"/>
          <w:sz w:val="24"/>
        </w:rPr>
        <w:t xml:space="preserve"> 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stanowiącej działk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</w:t>
      </w:r>
      <w:r w:rsidR="008A538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umer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35</w:t>
      </w:r>
      <w:r w:rsidR="000A17C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/6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A538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A538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 </w:t>
      </w:r>
      <w:r w:rsidR="008A538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powierzchni </w:t>
      </w:r>
      <w:r w:rsidR="000A17C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193</w:t>
      </w:r>
      <w:r w:rsidR="008A538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 </w:t>
      </w:r>
      <w:r w:rsidR="00967355">
        <w:rPr>
          <w:rFonts w:ascii="Times New Roman" w:hAnsi="Times New Roman" w:cs="Times New Roman"/>
          <w:sz w:val="24"/>
        </w:rPr>
        <w:t xml:space="preserve"> </w:t>
      </w:r>
      <w:r w:rsidR="000966DD">
        <w:rPr>
          <w:rFonts w:ascii="Times New Roman" w:hAnsi="Times New Roman" w:cs="Times New Roman"/>
          <w:sz w:val="24"/>
        </w:rPr>
        <w:t xml:space="preserve">położonej </w:t>
      </w:r>
      <w:r w:rsidR="00B821E2">
        <w:rPr>
          <w:rFonts w:ascii="Times New Roman" w:hAnsi="Times New Roman" w:cs="Times New Roman"/>
          <w:sz w:val="24"/>
        </w:rPr>
        <w:t>w obrębie ewidencyjnym n</w:t>
      </w:r>
      <w:r w:rsidR="008A5383">
        <w:rPr>
          <w:rFonts w:ascii="Times New Roman" w:hAnsi="Times New Roman" w:cs="Times New Roman"/>
          <w:sz w:val="24"/>
        </w:rPr>
        <w:t>r</w:t>
      </w:r>
      <w:r w:rsidR="000966DD">
        <w:rPr>
          <w:rFonts w:ascii="Times New Roman" w:hAnsi="Times New Roman" w:cs="Times New Roman"/>
          <w:sz w:val="24"/>
        </w:rPr>
        <w:t xml:space="preserve"> 1</w:t>
      </w:r>
      <w:r w:rsidR="000A17C0">
        <w:rPr>
          <w:rFonts w:ascii="Times New Roman" w:hAnsi="Times New Roman" w:cs="Times New Roman"/>
          <w:sz w:val="24"/>
        </w:rPr>
        <w:t>8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>Protokół z rokowań stanowi załącznik 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66360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C049D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EA4741" w:rsidRDefault="00EA4741" w:rsidP="00A50D20"/>
    <w:p w:rsidR="00BF1F0E" w:rsidRPr="007E551B" w:rsidRDefault="00BF1F0E" w:rsidP="00BF1F0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BF1F0E" w:rsidRPr="007E551B" w:rsidRDefault="00BF1F0E" w:rsidP="00BF1F0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F1F0E" w:rsidRDefault="00BF1F0E" w:rsidP="00BF1F0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E551B">
        <w:rPr>
          <w:rFonts w:ascii="Times New Roman" w:hAnsi="Times New Roman" w:cs="Times New Roman"/>
          <w:sz w:val="24"/>
        </w:rPr>
        <w:t xml:space="preserve">mgr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0A17C0"/>
    <w:rsid w:val="0010780F"/>
    <w:rsid w:val="00187E19"/>
    <w:rsid w:val="001959C5"/>
    <w:rsid w:val="001A212D"/>
    <w:rsid w:val="001A6F14"/>
    <w:rsid w:val="00304DA2"/>
    <w:rsid w:val="004A492A"/>
    <w:rsid w:val="004A7CC2"/>
    <w:rsid w:val="004D2089"/>
    <w:rsid w:val="00586139"/>
    <w:rsid w:val="00600A28"/>
    <w:rsid w:val="00641733"/>
    <w:rsid w:val="00663607"/>
    <w:rsid w:val="00704B2D"/>
    <w:rsid w:val="007E71B6"/>
    <w:rsid w:val="007F1DF2"/>
    <w:rsid w:val="0082747E"/>
    <w:rsid w:val="008452FE"/>
    <w:rsid w:val="008A5383"/>
    <w:rsid w:val="00935363"/>
    <w:rsid w:val="009533A3"/>
    <w:rsid w:val="00961356"/>
    <w:rsid w:val="00967355"/>
    <w:rsid w:val="00973FD4"/>
    <w:rsid w:val="009C6540"/>
    <w:rsid w:val="009F26CB"/>
    <w:rsid w:val="00A07D57"/>
    <w:rsid w:val="00A50D20"/>
    <w:rsid w:val="00AF4EDB"/>
    <w:rsid w:val="00B00BB1"/>
    <w:rsid w:val="00B11E50"/>
    <w:rsid w:val="00B14E93"/>
    <w:rsid w:val="00B821E2"/>
    <w:rsid w:val="00BF1F0E"/>
    <w:rsid w:val="00C3540D"/>
    <w:rsid w:val="00CB1CEC"/>
    <w:rsid w:val="00DC049D"/>
    <w:rsid w:val="00DF4C11"/>
    <w:rsid w:val="00E15522"/>
    <w:rsid w:val="00EA4741"/>
    <w:rsid w:val="00F0084D"/>
    <w:rsid w:val="00F44060"/>
    <w:rsid w:val="00F602FE"/>
    <w:rsid w:val="00F60495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F0E4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dcterms:created xsi:type="dcterms:W3CDTF">2023-10-04T08:39:00Z</dcterms:created>
  <dcterms:modified xsi:type="dcterms:W3CDTF">2023-10-04T08:39:00Z</dcterms:modified>
</cp:coreProperties>
</file>