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81B31">
        <w:rPr>
          <w:rFonts w:ascii="Times New Roman" w:eastAsia="Times New Roman" w:hAnsi="Times New Roman" w:cs="Times New Roman"/>
          <w:lang w:eastAsia="ar-SA"/>
        </w:rPr>
        <w:t xml:space="preserve">Świnoujście, </w:t>
      </w:r>
      <w:r>
        <w:rPr>
          <w:rFonts w:ascii="Times New Roman" w:eastAsia="Times New Roman" w:hAnsi="Times New Roman" w:cs="Times New Roman"/>
          <w:lang w:eastAsia="ar-SA"/>
        </w:rPr>
        <w:t>15.09</w:t>
      </w:r>
      <w:r w:rsidRPr="00981B31">
        <w:rPr>
          <w:rFonts w:ascii="Times New Roman" w:eastAsia="Times New Roman" w:hAnsi="Times New Roman" w:cs="Times New Roman"/>
          <w:lang w:eastAsia="ar-SA"/>
        </w:rPr>
        <w:t>.202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981B31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1B31">
        <w:rPr>
          <w:rFonts w:ascii="Times New Roman" w:eastAsia="Times New Roman" w:hAnsi="Times New Roman" w:cs="Times New Roman"/>
          <w:lang w:eastAsia="ar-SA"/>
        </w:rPr>
        <w:t>Znak sprawy: WOS.271.2.</w:t>
      </w:r>
      <w:r>
        <w:rPr>
          <w:rFonts w:ascii="Times New Roman" w:eastAsia="Times New Roman" w:hAnsi="Times New Roman" w:cs="Times New Roman"/>
          <w:lang w:eastAsia="ar-SA"/>
        </w:rPr>
        <w:t>26.2023</w:t>
      </w:r>
      <w:r w:rsidRPr="00981B31">
        <w:rPr>
          <w:rFonts w:ascii="Times New Roman" w:eastAsia="Times New Roman" w:hAnsi="Times New Roman" w:cs="Times New Roman"/>
          <w:lang w:eastAsia="ar-SA"/>
        </w:rPr>
        <w:t>.</w:t>
      </w:r>
      <w:r w:rsidRPr="000164E1">
        <w:rPr>
          <w:rFonts w:ascii="Times New Roman" w:eastAsia="Times New Roman" w:hAnsi="Times New Roman" w:cs="Times New Roman"/>
          <w:lang w:eastAsia="ar-SA"/>
        </w:rPr>
        <w:t>SS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1B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 POSTĘPOWANIA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03A7" w:rsidRPr="00E46DFA" w:rsidRDefault="00E503A7" w:rsidP="00E503A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postępowania: „</w:t>
      </w:r>
      <w:r w:rsidRPr="009F6169">
        <w:rPr>
          <w:rFonts w:ascii="Times New Roman" w:hAnsi="Times New Roman" w:cs="Times New Roman"/>
          <w:b/>
          <w:sz w:val="26"/>
        </w:rPr>
        <w:t>Świadczenie usługi Ocena stanu technicznego i wycena wartości pojazdów usuniętych z drogi w trybie art. 130a i 50a ustawy prawo o ruchu drogowym na terenie Gminy Miasto Świnoujście</w:t>
      </w: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Kod CPV – </w:t>
      </w:r>
      <w:r w:rsidR="00253B3A" w:rsidRPr="00253B3A">
        <w:rPr>
          <w:rFonts w:ascii="Times New Roman" w:hAnsi="Times New Roman" w:cs="Times New Roman"/>
          <w:sz w:val="24"/>
          <w:szCs w:val="24"/>
        </w:rPr>
        <w:t>74.31.00.00, 71.60.00.00</w:t>
      </w:r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Procedura udzielenia zamówienia:</w:t>
      </w:r>
    </w:p>
    <w:p w:rsidR="00E503A7" w:rsidRPr="00E46DFA" w:rsidRDefault="00E503A7" w:rsidP="00E503A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>(zgodnie z Regulaminem udzielania zamówień, których wartość jest  mniejsza niż 130 000 złotych):</w:t>
      </w:r>
      <w:r w:rsidR="00E876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zostało umieszczone na stronie BIP Urzędu Miasta Świnoujście </w:t>
      </w:r>
      <w:hyperlink r:id="rId6" w:history="1">
        <w:r w:rsidRPr="00E46D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http://bip.um.swinoujscie.pl</w:t>
        </w:r>
      </w:hyperlink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Wartość szacunkowa zamówienia netto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16877">
        <w:rPr>
          <w:rFonts w:ascii="Times New Roman" w:eastAsia="Times New Roman" w:hAnsi="Times New Roman" w:cs="Times New Roman"/>
          <w:sz w:val="24"/>
          <w:szCs w:val="24"/>
          <w:lang w:eastAsia="ar-SA"/>
        </w:rPr>
        <w:t>853,74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zł; data ustalenia szacunkowej wartości zamówienia </w:t>
      </w:r>
      <w:r w:rsidR="00816877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.07.2023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Termin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do dnia 1</w:t>
      </w:r>
      <w:r w:rsidR="00816877">
        <w:rPr>
          <w:rFonts w:ascii="Times New Roman" w:eastAsia="Times New Roman" w:hAnsi="Times New Roman" w:cs="Times New Roman"/>
          <w:sz w:val="24"/>
          <w:szCs w:val="24"/>
          <w:lang w:eastAsia="ar-SA"/>
        </w:rPr>
        <w:t>5.09.2023 r. do godz. 10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</w:p>
    <w:p w:rsidR="00E503A7" w:rsidRPr="00E46DFA" w:rsidRDefault="00E503A7" w:rsidP="00E503A7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Oferty 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Wpłynęł</w:t>
      </w:r>
      <w:r w:rsidR="0081687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6877">
        <w:rPr>
          <w:rFonts w:ascii="Times New Roman" w:eastAsia="Times New Roman" w:hAnsi="Times New Roman" w:cs="Times New Roman"/>
          <w:sz w:val="24"/>
          <w:szCs w:val="24"/>
          <w:lang w:eastAsia="ar-SA"/>
        </w:rPr>
        <w:t>1 oferta</w:t>
      </w:r>
    </w:p>
    <w:p w:rsidR="00E503A7" w:rsidRPr="00E46DFA" w:rsidRDefault="00E503A7" w:rsidP="00E503A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A61F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Zespól Rzeczoznawców Ekspertyza Spółka Cywilna; ul. Naramowicka 68B; 61-22 Poznań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4"/>
        <w:gridCol w:w="2824"/>
        <w:gridCol w:w="2264"/>
      </w:tblGrid>
      <w:tr w:rsidR="00816877" w:rsidRPr="007347C3" w:rsidTr="00436F36">
        <w:trPr>
          <w:cantSplit/>
        </w:trPr>
        <w:tc>
          <w:tcPr>
            <w:tcW w:w="3884" w:type="dxa"/>
            <w:tcBorders>
              <w:bottom w:val="single" w:sz="12" w:space="0" w:color="000000"/>
            </w:tcBorders>
          </w:tcPr>
          <w:p w:rsidR="00816877" w:rsidRPr="007347C3" w:rsidRDefault="00816877" w:rsidP="00436F36">
            <w:pPr>
              <w:spacing w:line="360" w:lineRule="auto"/>
              <w:jc w:val="center"/>
              <w:rPr>
                <w:b/>
              </w:rPr>
            </w:pPr>
            <w:r w:rsidRPr="007347C3">
              <w:rPr>
                <w:b/>
              </w:rPr>
              <w:t>Kategorie pojazdów do oceny stanu technicznego i wyceny wartości</w:t>
            </w:r>
          </w:p>
        </w:tc>
        <w:tc>
          <w:tcPr>
            <w:tcW w:w="2824" w:type="dxa"/>
            <w:tcBorders>
              <w:bottom w:val="single" w:sz="12" w:space="0" w:color="000000"/>
            </w:tcBorders>
          </w:tcPr>
          <w:p w:rsidR="00816877" w:rsidRPr="007347C3" w:rsidRDefault="00816877" w:rsidP="00A61FCB">
            <w:pPr>
              <w:spacing w:line="360" w:lineRule="auto"/>
              <w:jc w:val="center"/>
              <w:rPr>
                <w:b/>
              </w:rPr>
            </w:pPr>
            <w:r w:rsidRPr="007347C3">
              <w:rPr>
                <w:b/>
              </w:rPr>
              <w:t>VAT</w:t>
            </w:r>
            <w:r w:rsidR="00A61FCB">
              <w:rPr>
                <w:b/>
              </w:rPr>
              <w:t xml:space="preserve"> 23</w:t>
            </w:r>
            <w:r w:rsidRPr="007347C3">
              <w:rPr>
                <w:b/>
              </w:rPr>
              <w:t>%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816877" w:rsidRPr="007347C3" w:rsidRDefault="00816877" w:rsidP="00436F36">
            <w:pPr>
              <w:spacing w:line="360" w:lineRule="auto"/>
              <w:jc w:val="center"/>
              <w:rPr>
                <w:b/>
              </w:rPr>
            </w:pPr>
            <w:r w:rsidRPr="007347C3">
              <w:rPr>
                <w:b/>
              </w:rPr>
              <w:t>suma – w PLN brutto</w:t>
            </w:r>
          </w:p>
        </w:tc>
      </w:tr>
      <w:tr w:rsidR="00816877" w:rsidRPr="007347C3" w:rsidTr="00A61FCB">
        <w:trPr>
          <w:cantSplit/>
        </w:trPr>
        <w:tc>
          <w:tcPr>
            <w:tcW w:w="3884" w:type="dxa"/>
            <w:tcBorders>
              <w:bottom w:val="single" w:sz="12" w:space="0" w:color="000000"/>
            </w:tcBorders>
          </w:tcPr>
          <w:p w:rsidR="00816877" w:rsidRPr="007347C3" w:rsidRDefault="00816877" w:rsidP="00A61FCB">
            <w:pPr>
              <w:pStyle w:val="Bezodstpw"/>
            </w:pPr>
            <w:r w:rsidRPr="007347C3">
              <w:t xml:space="preserve">Pojazd do 3,5 t. – (cena jednostkowa w zł netto) </w:t>
            </w:r>
            <w:r w:rsidR="00A61FCB">
              <w:t>– 800,00</w:t>
            </w:r>
          </w:p>
        </w:tc>
        <w:tc>
          <w:tcPr>
            <w:tcW w:w="2824" w:type="dxa"/>
            <w:tcBorders>
              <w:bottom w:val="single" w:sz="12" w:space="0" w:color="000000"/>
            </w:tcBorders>
            <w:vAlign w:val="center"/>
          </w:tcPr>
          <w:p w:rsidR="00816877" w:rsidRPr="007347C3" w:rsidRDefault="00A61FCB" w:rsidP="00A61F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184,00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bottom"/>
          </w:tcPr>
          <w:p w:rsidR="00816877" w:rsidRPr="007347C3" w:rsidRDefault="00A61FCB" w:rsidP="00436F36">
            <w:pPr>
              <w:spacing w:line="360" w:lineRule="auto"/>
              <w:rPr>
                <w:b/>
              </w:rPr>
            </w:pPr>
            <w:r>
              <w:rPr>
                <w:b/>
              </w:rPr>
              <w:t>954,00</w:t>
            </w:r>
          </w:p>
        </w:tc>
      </w:tr>
      <w:tr w:rsidR="00816877" w:rsidRPr="007347C3" w:rsidTr="00436F36">
        <w:trPr>
          <w:cantSplit/>
        </w:trPr>
        <w:tc>
          <w:tcPr>
            <w:tcW w:w="3884" w:type="dxa"/>
          </w:tcPr>
          <w:p w:rsidR="00816877" w:rsidRPr="007347C3" w:rsidRDefault="00816877" w:rsidP="00436F36">
            <w:pPr>
              <w:pStyle w:val="Bezodstpw"/>
            </w:pPr>
            <w:r w:rsidRPr="007347C3">
              <w:t>PODSUMOWANIE (wartość zamówienia</w:t>
            </w:r>
            <w:r>
              <w:t xml:space="preserve"> (3 wskazane pojazdy,</w:t>
            </w:r>
            <w:r w:rsidRPr="007347C3">
              <w:t xml:space="preserve"> łącznie, stanowiąca przedmiot oceny)</w:t>
            </w:r>
          </w:p>
        </w:tc>
        <w:tc>
          <w:tcPr>
            <w:tcW w:w="2824" w:type="dxa"/>
          </w:tcPr>
          <w:p w:rsidR="00816877" w:rsidRPr="007347C3" w:rsidRDefault="00816877" w:rsidP="00436F36">
            <w:pPr>
              <w:spacing w:line="36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2264" w:type="dxa"/>
          </w:tcPr>
          <w:p w:rsidR="00816877" w:rsidRPr="007347C3" w:rsidRDefault="00816877" w:rsidP="00436F36">
            <w:pPr>
              <w:spacing w:line="360" w:lineRule="auto"/>
              <w:jc w:val="both"/>
              <w:rPr>
                <w:b/>
                <w:highlight w:val="lightGray"/>
              </w:rPr>
            </w:pPr>
          </w:p>
          <w:p w:rsidR="00816877" w:rsidRPr="007347C3" w:rsidRDefault="00A61FCB" w:rsidP="00A61FCB">
            <w:pPr>
              <w:spacing w:line="36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2952,00</w:t>
            </w:r>
          </w:p>
        </w:tc>
      </w:tr>
    </w:tbl>
    <w:p w:rsidR="00E503A7" w:rsidRDefault="00E503A7" w:rsidP="00E503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3A7" w:rsidRDefault="00E503A7" w:rsidP="00E503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Wybór najkorzystniejszej oferty</w:t>
      </w:r>
      <w:r w:rsidRPr="00981B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503A7" w:rsidRPr="00E46DFA" w:rsidRDefault="00E503A7" w:rsidP="00E503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</w:t>
      </w:r>
      <w:r w:rsidR="00A61F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</w:t>
      </w:r>
      <w:r w:rsidRPr="00E46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została </w:t>
      </w:r>
      <w:r w:rsidR="00A61F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wybrana </w:t>
      </w:r>
      <w:r w:rsidRPr="00E46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</w:t>
      </w:r>
      <w:r w:rsidR="00A61F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1. Zaproponowana wartość usługi znacznie przekracza możliwości finansowe Zamawiającego, przeznaczone na ten cel. Dlatego też </w:t>
      </w:r>
      <w:r w:rsidR="00E87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postępowanie zostaje unieważnione.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3A7" w:rsidRPr="00981B31" w:rsidRDefault="00E503A7" w:rsidP="00E503A7">
      <w:pPr>
        <w:widowControl w:val="0"/>
        <w:tabs>
          <w:tab w:val="right" w:pos="90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503A7" w:rsidRPr="00981B31" w:rsidRDefault="00E503A7" w:rsidP="00E503A7">
      <w:pPr>
        <w:widowControl w:val="0"/>
        <w:tabs>
          <w:tab w:val="right" w:pos="90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ar-SA"/>
        </w:rPr>
      </w:pPr>
      <w:r w:rsidRPr="00981B31">
        <w:rPr>
          <w:rFonts w:ascii="Times New Roman" w:eastAsia="Times New Roman" w:hAnsi="Times New Roman" w:cs="Times New Roman"/>
          <w:lang w:eastAsia="ar-SA"/>
        </w:rPr>
        <w:tab/>
        <w:t>……….………………………………</w:t>
      </w:r>
    </w:p>
    <w:p w:rsidR="00E503A7" w:rsidRPr="00981B31" w:rsidRDefault="00E503A7" w:rsidP="00E503A7">
      <w:pPr>
        <w:widowControl w:val="0"/>
        <w:tabs>
          <w:tab w:val="center" w:pos="75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8"/>
          <w:szCs w:val="18"/>
          <w:lang w:eastAsia="ar-SA"/>
        </w:rPr>
      </w:pPr>
      <w:r w:rsidRPr="00981B31">
        <w:rPr>
          <w:rFonts w:ascii="Times New Roman" w:eastAsia="Times New Roman" w:hAnsi="Times New Roman" w:cs="Times New Roman"/>
          <w:spacing w:val="-9"/>
          <w:lang w:eastAsia="ar-SA"/>
        </w:rPr>
        <w:tab/>
      </w:r>
      <w:r w:rsidRPr="00981B31">
        <w:rPr>
          <w:rFonts w:ascii="Times New Roman" w:eastAsia="Times New Roman" w:hAnsi="Times New Roman" w:cs="Times New Roman"/>
          <w:spacing w:val="-9"/>
          <w:sz w:val="18"/>
          <w:szCs w:val="18"/>
          <w:lang w:eastAsia="ar-SA"/>
        </w:rPr>
        <w:t>(podpis i pieczątka kierownika komórki organizacyjnej)</w:t>
      </w:r>
    </w:p>
    <w:p w:rsidR="00E503A7" w:rsidRDefault="00E503A7" w:rsidP="00E503A7">
      <w:pPr>
        <w:widowControl w:val="0"/>
        <w:tabs>
          <w:tab w:val="center" w:pos="75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8"/>
          <w:szCs w:val="18"/>
          <w:lang w:eastAsia="ar-SA"/>
        </w:rPr>
      </w:pPr>
    </w:p>
    <w:p w:rsidR="00E503A7" w:rsidRPr="00981B31" w:rsidRDefault="00E503A7" w:rsidP="00E503A7">
      <w:pPr>
        <w:widowControl w:val="0"/>
        <w:tabs>
          <w:tab w:val="center" w:pos="75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8"/>
          <w:szCs w:val="18"/>
          <w:lang w:eastAsia="ar-SA"/>
        </w:rPr>
      </w:pPr>
    </w:p>
    <w:p w:rsidR="00E503A7" w:rsidRPr="00981B31" w:rsidRDefault="00E503A7" w:rsidP="00E503A7">
      <w:pPr>
        <w:widowControl w:val="0"/>
        <w:tabs>
          <w:tab w:val="center" w:pos="75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8"/>
          <w:szCs w:val="18"/>
          <w:lang w:eastAsia="ar-SA"/>
        </w:rPr>
      </w:pPr>
    </w:p>
    <w:p w:rsidR="00E503A7" w:rsidRPr="000164E1" w:rsidRDefault="00E503A7" w:rsidP="00E503A7">
      <w:pPr>
        <w:pStyle w:val="Bezodstpw"/>
        <w:jc w:val="center"/>
        <w:rPr>
          <w:rFonts w:ascii="Times New Roman" w:hAnsi="Times New Roman" w:cs="Times New Roman"/>
          <w:lang w:eastAsia="ar-SA"/>
        </w:rPr>
      </w:pPr>
      <w:r w:rsidRPr="000164E1">
        <w:rPr>
          <w:rFonts w:ascii="Times New Roman" w:hAnsi="Times New Roman" w:cs="Times New Roman"/>
          <w:lang w:eastAsia="ar-SA"/>
        </w:rPr>
        <w:t>Zatwierdzam do realizacji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ar-SA"/>
        </w:rPr>
      </w:pPr>
      <w:r w:rsidRPr="00981B31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981B31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>(data i podpis Prezydenta Miasta lub osoby upoważnionej)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981B31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 xml:space="preserve">       sporządził</w:t>
      </w: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981B31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>Sebastian Sidorowicz</w:t>
      </w:r>
    </w:p>
    <w:p w:rsidR="00E503A7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</w:p>
    <w:p w:rsidR="00E503A7" w:rsidRPr="00981B31" w:rsidRDefault="00E503A7" w:rsidP="00E503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981B31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 xml:space="preserve">    potwierdzenie trybu przez BZP</w:t>
      </w:r>
    </w:p>
    <w:p w:rsidR="00DD7CF7" w:rsidRDefault="00E503A7" w:rsidP="00901347">
      <w:pPr>
        <w:widowControl w:val="0"/>
        <w:suppressAutoHyphens/>
        <w:autoSpaceDE w:val="0"/>
        <w:spacing w:after="0" w:line="240" w:lineRule="auto"/>
      </w:pPr>
      <w:r w:rsidRPr="00981B31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>……………………………………….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67B9"/>
    <w:multiLevelType w:val="hybridMultilevel"/>
    <w:tmpl w:val="AAE6CF86"/>
    <w:lvl w:ilvl="0" w:tplc="25F210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7"/>
    <w:rsid w:val="00141BC6"/>
    <w:rsid w:val="00253B3A"/>
    <w:rsid w:val="0049760C"/>
    <w:rsid w:val="00816877"/>
    <w:rsid w:val="00901347"/>
    <w:rsid w:val="009C4FE3"/>
    <w:rsid w:val="00A61FCB"/>
    <w:rsid w:val="00E503A7"/>
    <w:rsid w:val="00E87624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A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3A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E5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A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3A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E5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Sidorowicz Sebastian</dc:creator>
  <cp:lastModifiedBy>alesiewicz</cp:lastModifiedBy>
  <cp:revision>2</cp:revision>
  <cp:lastPrinted>2023-09-18T12:01:00Z</cp:lastPrinted>
  <dcterms:created xsi:type="dcterms:W3CDTF">2023-10-03T11:23:00Z</dcterms:created>
  <dcterms:modified xsi:type="dcterms:W3CDTF">2023-10-03T11:23:00Z</dcterms:modified>
</cp:coreProperties>
</file>