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2821C9">
        <w:rPr>
          <w:color w:val="000000"/>
          <w:sz w:val="20"/>
          <w:szCs w:val="20"/>
          <w:lang w:eastAsia="en-US" w:bidi="en-US"/>
        </w:rPr>
        <w:t xml:space="preserve"> 452</w:t>
      </w:r>
      <w:r w:rsidR="00C76BE8">
        <w:rPr>
          <w:color w:val="000000"/>
          <w:sz w:val="20"/>
          <w:szCs w:val="20"/>
          <w:lang w:eastAsia="en-US" w:bidi="en-US"/>
        </w:rPr>
        <w:t xml:space="preserve"> /2023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2821C9">
        <w:rPr>
          <w:color w:val="000000"/>
          <w:sz w:val="20"/>
          <w:szCs w:val="20"/>
          <w:lang w:eastAsia="en-US" w:bidi="en-US"/>
        </w:rPr>
        <w:t>9</w:t>
      </w:r>
      <w:r w:rsidR="004D1FA9">
        <w:rPr>
          <w:color w:val="000000"/>
          <w:sz w:val="20"/>
          <w:szCs w:val="20"/>
          <w:lang w:eastAsia="en-US" w:bidi="en-US"/>
        </w:rPr>
        <w:t xml:space="preserve">  sierpnia </w:t>
      </w:r>
      <w:r w:rsidR="00C76BE8">
        <w:rPr>
          <w:color w:val="000000"/>
          <w:sz w:val="20"/>
          <w:szCs w:val="20"/>
          <w:lang w:eastAsia="en-US" w:bidi="en-US"/>
        </w:rPr>
        <w:t xml:space="preserve"> 2023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A620D0">
        <w:rPr>
          <w:b/>
          <w:bCs/>
          <w:color w:val="000000"/>
          <w:sz w:val="24"/>
          <w:lang w:eastAsia="en-US" w:bidi="en-US"/>
        </w:rPr>
        <w:t>ZADAŃ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Pr="000B7CC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C76BE8">
        <w:rPr>
          <w:sz w:val="24"/>
          <w:lang w:eastAsia="ar-SA"/>
        </w:rPr>
        <w:t>(Dz. U. z 2022</w:t>
      </w:r>
      <w:r w:rsidR="00BB617D" w:rsidRPr="004348BC">
        <w:rPr>
          <w:sz w:val="24"/>
          <w:lang w:eastAsia="ar-SA"/>
        </w:rPr>
        <w:t> r.</w:t>
      </w:r>
      <w:r w:rsidR="00C76BE8">
        <w:rPr>
          <w:sz w:val="24"/>
          <w:lang w:eastAsia="ar-SA"/>
        </w:rPr>
        <w:t xml:space="preserve"> poz. 1608</w:t>
      </w:r>
      <w:r w:rsidR="00E22917">
        <w:rPr>
          <w:sz w:val="24"/>
          <w:lang w:eastAsia="ar-SA"/>
        </w:rPr>
        <w:t xml:space="preserve"> ze zm.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545E73">
        <w:rPr>
          <w:color w:val="000000"/>
          <w:sz w:val="24"/>
          <w:lang w:eastAsia="en-US" w:bidi="en-US"/>
        </w:rPr>
        <w:t>na</w:t>
      </w:r>
      <w:r w:rsidR="009A5601">
        <w:rPr>
          <w:color w:val="000000"/>
          <w:sz w:val="24"/>
          <w:lang w:eastAsia="en-US" w:bidi="en-US"/>
        </w:rPr>
        <w:t xml:space="preserve"> realizację niżej wymienionych </w:t>
      </w:r>
      <w:r w:rsidR="00545E73">
        <w:rPr>
          <w:color w:val="000000"/>
          <w:sz w:val="24"/>
          <w:lang w:eastAsia="en-US" w:bidi="en-US"/>
        </w:rPr>
        <w:t>zadań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>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7D59BC" w:rsidRDefault="00547D24" w:rsidP="007D59BC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sz w:val="24"/>
        </w:rPr>
        <w:t>Nazwa zadania</w:t>
      </w:r>
      <w:r w:rsidR="007D59BC">
        <w:rPr>
          <w:b/>
          <w:sz w:val="24"/>
        </w:rPr>
        <w:t>,</w:t>
      </w:r>
      <w:r w:rsidR="00575723">
        <w:rPr>
          <w:b/>
          <w:sz w:val="24"/>
        </w:rPr>
        <w:t xml:space="preserve"> termin realizacji, </w:t>
      </w:r>
      <w:r w:rsidR="007D59BC">
        <w:rPr>
          <w:b/>
          <w:bCs/>
          <w:sz w:val="24"/>
        </w:rPr>
        <w:t>w</w:t>
      </w:r>
      <w:r w:rsidR="007D59BC" w:rsidRPr="004348BC">
        <w:rPr>
          <w:b/>
          <w:bCs/>
          <w:sz w:val="24"/>
        </w:rPr>
        <w:t>ysokość środków publicznych prze</w:t>
      </w:r>
      <w:r w:rsidR="00545E73">
        <w:rPr>
          <w:b/>
          <w:bCs/>
          <w:sz w:val="24"/>
        </w:rPr>
        <w:t>znaczonych na</w:t>
      </w:r>
      <w:r w:rsidR="00575723">
        <w:rPr>
          <w:b/>
          <w:bCs/>
          <w:sz w:val="24"/>
        </w:rPr>
        <w:t xml:space="preserve"> realizację</w:t>
      </w:r>
      <w:r w:rsidR="0028269A">
        <w:rPr>
          <w:b/>
          <w:bCs/>
          <w:sz w:val="24"/>
        </w:rPr>
        <w:t>.</w:t>
      </w:r>
      <w:r w:rsidR="007D59BC">
        <w:rPr>
          <w:b/>
          <w:bCs/>
          <w:sz w:val="24"/>
        </w:rPr>
        <w:t xml:space="preserve"> </w:t>
      </w:r>
    </w:p>
    <w:p w:rsidR="004220C2" w:rsidRPr="00BD7973" w:rsidRDefault="004F1501" w:rsidP="0028269A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„Organizacja</w:t>
      </w:r>
      <w:r w:rsidR="00343962">
        <w:rPr>
          <w:kern w:val="1"/>
          <w:sz w:val="24"/>
          <w:lang w:eastAsia="ar-SA"/>
        </w:rPr>
        <w:t>, w okresie od 18 września do 15</w:t>
      </w:r>
      <w:r>
        <w:rPr>
          <w:kern w:val="1"/>
          <w:sz w:val="24"/>
          <w:lang w:eastAsia="ar-SA"/>
        </w:rPr>
        <w:t xml:space="preserve"> grudnia 2023 r., </w:t>
      </w:r>
      <w:r w:rsidR="00F62E2A">
        <w:rPr>
          <w:kern w:val="1"/>
          <w:sz w:val="24"/>
          <w:lang w:eastAsia="ar-SA"/>
        </w:rPr>
        <w:t>kamp</w:t>
      </w:r>
      <w:r w:rsidR="002B4848">
        <w:rPr>
          <w:kern w:val="1"/>
          <w:sz w:val="24"/>
          <w:lang w:eastAsia="ar-SA"/>
        </w:rPr>
        <w:t>anii edukacyjno–informacyjnej dotyczącej bezpieczeństwa dzieci w Internecie</w:t>
      </w:r>
      <w:r w:rsidR="00F62E2A">
        <w:rPr>
          <w:kern w:val="1"/>
          <w:sz w:val="24"/>
          <w:lang w:eastAsia="ar-SA"/>
        </w:rPr>
        <w:t xml:space="preserve">”. </w:t>
      </w:r>
      <w:r w:rsidR="004220C2">
        <w:rPr>
          <w:kern w:val="1"/>
          <w:sz w:val="24"/>
          <w:lang w:eastAsia="ar-SA"/>
        </w:rPr>
        <w:t xml:space="preserve">Na realizację ww. zadania przeznaczam środki publiczne w wysokości 20.000 zł. </w:t>
      </w:r>
    </w:p>
    <w:p w:rsidR="00547D24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</w:p>
    <w:p w:rsidR="00173BA2" w:rsidRPr="004348BC" w:rsidRDefault="00173BA2" w:rsidP="00173BA2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Ogólne warunki realizacji zadań: </w:t>
      </w:r>
    </w:p>
    <w:p w:rsidR="00173BA2" w:rsidRPr="00E54CDD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color w:val="000000"/>
          <w:kern w:val="1"/>
          <w:sz w:val="24"/>
          <w:lang w:eastAsia="en-US" w:bidi="en-US"/>
        </w:rPr>
        <w:t>Zadanie do realizacji przez podmioty, których cele statutowe lub przedmiot działa</w:t>
      </w:r>
      <w:r w:rsidR="00376FB4">
        <w:rPr>
          <w:color w:val="000000"/>
          <w:kern w:val="1"/>
          <w:sz w:val="24"/>
          <w:lang w:eastAsia="en-US" w:bidi="en-US"/>
        </w:rPr>
        <w:t xml:space="preserve">lności dotyczą spraw objętych </w:t>
      </w:r>
      <w:r w:rsidRPr="004348BC">
        <w:rPr>
          <w:color w:val="000000"/>
          <w:kern w:val="1"/>
          <w:sz w:val="24"/>
          <w:lang w:eastAsia="en-US" w:bidi="en-US"/>
        </w:rPr>
        <w:t>zadaniam</w:t>
      </w:r>
      <w:r w:rsidR="00376FB4">
        <w:rPr>
          <w:color w:val="000000"/>
          <w:kern w:val="1"/>
          <w:sz w:val="24"/>
          <w:lang w:eastAsia="en-US" w:bidi="en-US"/>
        </w:rPr>
        <w:t xml:space="preserve">i określonymi </w:t>
      </w:r>
      <w:r w:rsidR="00867223">
        <w:rPr>
          <w:color w:val="000000"/>
          <w:kern w:val="1"/>
          <w:sz w:val="24"/>
          <w:lang w:eastAsia="en-US" w:bidi="en-US"/>
        </w:rPr>
        <w:t xml:space="preserve">w art. 2 ustawy </w:t>
      </w:r>
      <w:r w:rsidRPr="004348BC">
        <w:rPr>
          <w:color w:val="000000"/>
          <w:kern w:val="1"/>
          <w:sz w:val="24"/>
          <w:lang w:eastAsia="en-US" w:bidi="en-US"/>
        </w:rPr>
        <w:t>z dnia 11 września 2015 r. o zdrowiu publicznym, w tym organizacje pozarządowe i podmioty, o których mo</w:t>
      </w:r>
      <w:r w:rsidR="00325653">
        <w:rPr>
          <w:color w:val="000000"/>
          <w:kern w:val="1"/>
          <w:sz w:val="24"/>
          <w:lang w:eastAsia="en-US" w:bidi="en-US"/>
        </w:rPr>
        <w:t xml:space="preserve">wa w art. </w:t>
      </w:r>
      <w:r w:rsidR="00376FB4">
        <w:rPr>
          <w:color w:val="000000"/>
          <w:kern w:val="1"/>
          <w:sz w:val="24"/>
          <w:lang w:eastAsia="en-US" w:bidi="en-US"/>
        </w:rPr>
        <w:t>3 ust. 2 i 3</w:t>
      </w:r>
      <w:r w:rsidRPr="004348BC">
        <w:rPr>
          <w:color w:val="000000"/>
          <w:kern w:val="1"/>
          <w:sz w:val="24"/>
          <w:lang w:eastAsia="en-US" w:bidi="en-US"/>
        </w:rPr>
        <w:t xml:space="preserve"> us</w:t>
      </w:r>
      <w:r w:rsidR="00376FB4">
        <w:rPr>
          <w:color w:val="000000"/>
          <w:kern w:val="1"/>
          <w:sz w:val="24"/>
          <w:lang w:eastAsia="en-US" w:bidi="en-US"/>
        </w:rPr>
        <w:t xml:space="preserve">tawy z dnia </w:t>
      </w:r>
      <w:r w:rsidRPr="004348BC">
        <w:rPr>
          <w:color w:val="000000"/>
          <w:kern w:val="1"/>
          <w:sz w:val="24"/>
          <w:lang w:eastAsia="en-US" w:bidi="en-US"/>
        </w:rPr>
        <w:t>24 kwietnia 2003 r</w:t>
      </w:r>
      <w:r w:rsidR="00E631CB">
        <w:rPr>
          <w:color w:val="000000"/>
          <w:kern w:val="1"/>
          <w:sz w:val="24"/>
          <w:lang w:eastAsia="en-US" w:bidi="en-US"/>
        </w:rPr>
        <w:t xml:space="preserve">. o działalności </w:t>
      </w:r>
      <w:r w:rsidRPr="004348BC">
        <w:rPr>
          <w:color w:val="000000"/>
          <w:kern w:val="1"/>
          <w:sz w:val="24"/>
          <w:lang w:eastAsia="en-US" w:bidi="en-US"/>
        </w:rPr>
        <w:t xml:space="preserve">pożytku publicznego i o wolontariacie (Dz. U. </w:t>
      </w:r>
      <w:r w:rsidR="00885C26">
        <w:rPr>
          <w:color w:val="000000"/>
          <w:kern w:val="1"/>
          <w:sz w:val="24"/>
          <w:lang w:eastAsia="en-US" w:bidi="en-US"/>
        </w:rPr>
        <w:t>z 2023</w:t>
      </w:r>
      <w:r w:rsidR="00376FB4">
        <w:rPr>
          <w:color w:val="000000"/>
          <w:kern w:val="1"/>
          <w:sz w:val="24"/>
          <w:lang w:eastAsia="en-US" w:bidi="en-US"/>
        </w:rPr>
        <w:t xml:space="preserve"> r. </w:t>
      </w:r>
      <w:r w:rsidRPr="004348BC">
        <w:rPr>
          <w:color w:val="000000"/>
          <w:kern w:val="1"/>
          <w:sz w:val="24"/>
          <w:lang w:eastAsia="en-US" w:bidi="en-US"/>
        </w:rPr>
        <w:t>poz</w:t>
      </w:r>
      <w:r w:rsidR="00885C26">
        <w:rPr>
          <w:color w:val="000000"/>
          <w:kern w:val="1"/>
          <w:sz w:val="24"/>
          <w:lang w:eastAsia="en-US" w:bidi="en-US"/>
        </w:rPr>
        <w:t>. 571</w:t>
      </w:r>
      <w:r w:rsidR="00376FB4">
        <w:rPr>
          <w:color w:val="000000"/>
          <w:kern w:val="1"/>
          <w:sz w:val="24"/>
          <w:lang w:eastAsia="en-US" w:bidi="en-US"/>
        </w:rPr>
        <w:t xml:space="preserve"> z </w:t>
      </w:r>
      <w:r w:rsidRPr="004348BC">
        <w:rPr>
          <w:color w:val="000000"/>
          <w:kern w:val="1"/>
          <w:sz w:val="24"/>
          <w:lang w:eastAsia="en-US" w:bidi="en-US"/>
        </w:rPr>
        <w:t>poźn. zm.).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Nie dopuszcza się pobierania opłat od adresatów zadania.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Podmioty, które otrzymają środki finansowe na realizację zadania są zobowiązane zamieszczać w sposób czytelny informację, iż realizowany projekt jest dofinansowany z budżetu </w:t>
      </w:r>
      <w:r w:rsidR="003316DE">
        <w:rPr>
          <w:sz w:val="24"/>
        </w:rPr>
        <w:t>Gminy Miasto</w:t>
      </w:r>
      <w:r w:rsidRPr="004348BC">
        <w:rPr>
          <w:sz w:val="24"/>
        </w:rPr>
        <w:t xml:space="preserve"> Świnoujście i w jakim procencie. Informacja, wraz z logotypem </w:t>
      </w:r>
      <w:r w:rsidR="003316DE">
        <w:rPr>
          <w:sz w:val="24"/>
        </w:rPr>
        <w:t>Gminy Miasto</w:t>
      </w:r>
      <w:r w:rsidRPr="004348BC">
        <w:rPr>
          <w:sz w:val="24"/>
        </w:rPr>
        <w:t xml:space="preserve"> Świnoujście, powinna być zawarta w wydawanych w ramach zadania publikacjach, materiałach informacyjnych, promocyjnych.</w:t>
      </w:r>
    </w:p>
    <w:p w:rsidR="00173BA2" w:rsidRPr="004348BC" w:rsidRDefault="00034F76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sz w:val="24"/>
        </w:rPr>
        <w:t xml:space="preserve">Przyznane środki finansowe </w:t>
      </w:r>
      <w:r w:rsidR="00173BA2" w:rsidRPr="004348BC">
        <w:rPr>
          <w:sz w:val="24"/>
        </w:rPr>
        <w:t>mogą być wydatkowane wyłącznie na pokrycie wydatków (koszty kwalifikowane):</w:t>
      </w:r>
    </w:p>
    <w:p w:rsidR="00173BA2" w:rsidRPr="004348BC" w:rsidRDefault="00173BA2" w:rsidP="0028269A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851" w:hanging="447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 w:rsidR="00FB7904">
        <w:rPr>
          <w:sz w:val="24"/>
        </w:rPr>
        <w:t xml:space="preserve">oferentem a </w:t>
      </w:r>
      <w:r w:rsidR="003D7B34">
        <w:rPr>
          <w:sz w:val="24"/>
        </w:rPr>
        <w:t xml:space="preserve">Gminą </w:t>
      </w:r>
      <w:r w:rsidR="00FB7904">
        <w:rPr>
          <w:sz w:val="24"/>
        </w:rPr>
        <w:t>Miastem Świnoujście (np.: wynagrodzenie realizatorów prog</w:t>
      </w:r>
      <w:r w:rsidR="009C38EE">
        <w:rPr>
          <w:sz w:val="24"/>
        </w:rPr>
        <w:t>r</w:t>
      </w:r>
      <w:r w:rsidR="00FB7904">
        <w:rPr>
          <w:sz w:val="24"/>
        </w:rPr>
        <w:t>amu, najem pomieszczeń, materiały</w:t>
      </w:r>
      <w:r w:rsidR="00866AE9">
        <w:rPr>
          <w:sz w:val="24"/>
        </w:rPr>
        <w:t>/artykuły</w:t>
      </w:r>
      <w:r w:rsidR="00FB7904">
        <w:rPr>
          <w:sz w:val="24"/>
        </w:rPr>
        <w:t xml:space="preserve"> niezbędne do przeprowadzenia zaję</w:t>
      </w:r>
      <w:r w:rsidR="009C38EE">
        <w:rPr>
          <w:sz w:val="24"/>
        </w:rPr>
        <w:t>ć)</w:t>
      </w:r>
    </w:p>
    <w:p w:rsidR="00173BA2" w:rsidRPr="004348BC" w:rsidRDefault="00173BA2" w:rsidP="0028269A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sz w:val="24"/>
        </w:rPr>
      </w:pPr>
      <w:r w:rsidRPr="004348BC">
        <w:rPr>
          <w:sz w:val="24"/>
        </w:rPr>
        <w:t>spełniających wymogi racjonalnego i oszczędnego gospodarowania środkami publicznymi z zachowaniem zasady uzyskiwania najleps</w:t>
      </w:r>
      <w:r>
        <w:rPr>
          <w:sz w:val="24"/>
        </w:rPr>
        <w:t>zych efektów z danych nakładów,</w:t>
      </w:r>
    </w:p>
    <w:p w:rsidR="00173BA2" w:rsidRPr="004348BC" w:rsidRDefault="00173BA2" w:rsidP="0028269A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hanging="1014"/>
        <w:jc w:val="both"/>
        <w:rPr>
          <w:sz w:val="24"/>
        </w:rPr>
      </w:pPr>
      <w:r w:rsidRPr="004348BC">
        <w:rPr>
          <w:sz w:val="24"/>
        </w:rPr>
        <w:t>faktycznie poniesionyc</w:t>
      </w:r>
      <w:r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173BA2" w:rsidRPr="00C407EA" w:rsidRDefault="00173BA2" w:rsidP="0028269A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C407EA">
        <w:rPr>
          <w:sz w:val="24"/>
        </w:rPr>
        <w:t>okumentacji finansowej oferenta.</w:t>
      </w:r>
    </w:p>
    <w:p w:rsidR="00173BA2" w:rsidRPr="004348BC" w:rsidRDefault="00173BA2" w:rsidP="00A61E4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Za koszty, których nie można sfi</w:t>
      </w:r>
      <w:r w:rsidR="00034F76">
        <w:rPr>
          <w:sz w:val="24"/>
        </w:rPr>
        <w:t>nansować z przyznanych środków publicznych uznaje się w </w:t>
      </w:r>
      <w:r w:rsidRPr="004348BC">
        <w:rPr>
          <w:sz w:val="24"/>
        </w:rPr>
        <w:t>szczególności (koszty niekwalifikowane):</w:t>
      </w:r>
    </w:p>
    <w:p w:rsidR="00173BA2" w:rsidRPr="004348BC" w:rsidRDefault="00173BA2" w:rsidP="0028269A">
      <w:pPr>
        <w:numPr>
          <w:ilvl w:val="0"/>
          <w:numId w:val="18"/>
        </w:numPr>
        <w:tabs>
          <w:tab w:val="num" w:pos="1776"/>
        </w:tabs>
        <w:spacing w:after="0" w:line="240" w:lineRule="auto"/>
        <w:ind w:left="1776" w:hanging="1350"/>
        <w:jc w:val="both"/>
        <w:rPr>
          <w:sz w:val="24"/>
        </w:rPr>
      </w:pPr>
      <w:r w:rsidRPr="004348BC">
        <w:rPr>
          <w:sz w:val="24"/>
        </w:rPr>
        <w:t>zobowiązania powstałe prz</w:t>
      </w:r>
      <w:r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173BA2" w:rsidRPr="004348BC" w:rsidRDefault="00173BA2" w:rsidP="0028269A">
      <w:pPr>
        <w:numPr>
          <w:ilvl w:val="0"/>
          <w:numId w:val="18"/>
        </w:numPr>
        <w:tabs>
          <w:tab w:val="num" w:pos="1776"/>
        </w:tabs>
        <w:spacing w:after="0" w:line="240" w:lineRule="auto"/>
        <w:ind w:left="1776" w:hanging="1350"/>
        <w:jc w:val="both"/>
        <w:rPr>
          <w:sz w:val="24"/>
        </w:rPr>
      </w:pPr>
      <w:r w:rsidRPr="004348BC">
        <w:rPr>
          <w:sz w:val="24"/>
        </w:rPr>
        <w:t>budowę, zakup bud</w:t>
      </w:r>
      <w:r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173BA2" w:rsidRPr="004348BC" w:rsidRDefault="00173BA2" w:rsidP="0028269A">
      <w:pPr>
        <w:numPr>
          <w:ilvl w:val="0"/>
          <w:numId w:val="18"/>
        </w:numPr>
        <w:tabs>
          <w:tab w:val="num" w:pos="1776"/>
        </w:tabs>
        <w:spacing w:after="0" w:line="240" w:lineRule="auto"/>
        <w:ind w:left="1776" w:hanging="1350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>
        <w:rPr>
          <w:sz w:val="24"/>
        </w:rPr>
        <w:t>ą gospodarczą,</w:t>
      </w:r>
    </w:p>
    <w:p w:rsidR="00173BA2" w:rsidRPr="004348BC" w:rsidRDefault="00173BA2" w:rsidP="0028269A">
      <w:pPr>
        <w:numPr>
          <w:ilvl w:val="0"/>
          <w:numId w:val="18"/>
        </w:numPr>
        <w:tabs>
          <w:tab w:val="num" w:pos="1776"/>
        </w:tabs>
        <w:spacing w:after="0" w:line="240" w:lineRule="auto"/>
        <w:ind w:left="1776" w:hanging="1350"/>
        <w:jc w:val="both"/>
        <w:rPr>
          <w:sz w:val="24"/>
        </w:rPr>
      </w:pPr>
      <w:r w:rsidRPr="004348B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173BA2" w:rsidRPr="004348BC" w:rsidRDefault="00173BA2" w:rsidP="0028269A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</w:rPr>
      </w:pPr>
      <w:r w:rsidRPr="004348BC">
        <w:rPr>
          <w:sz w:val="24"/>
        </w:rPr>
        <w:t xml:space="preserve">koszty kar i grzywien, koszty egzekucji komorniczej i administracyjnej, a także koszty procesów sądowych oraz koszty realizacji ewentualnych postanowień; </w:t>
      </w:r>
    </w:p>
    <w:p w:rsidR="00173BA2" w:rsidRPr="004348BC" w:rsidRDefault="00173BA2" w:rsidP="0028269A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</w:rPr>
      </w:pPr>
      <w:r w:rsidRPr="004348BC">
        <w:rPr>
          <w:sz w:val="24"/>
        </w:rPr>
        <w:t xml:space="preserve">wydatki związane z umową leasingu, a w szczególności: podatek, marża finansującego, odsetki od refinansowania kosztów, koszty </w:t>
      </w:r>
      <w:r>
        <w:rPr>
          <w:sz w:val="24"/>
        </w:rPr>
        <w:t>ogólne, opłaty ubezpieczeniowe,</w:t>
      </w:r>
    </w:p>
    <w:p w:rsidR="00173BA2" w:rsidRPr="004348BC" w:rsidRDefault="00173BA2" w:rsidP="0028269A">
      <w:pPr>
        <w:numPr>
          <w:ilvl w:val="0"/>
          <w:numId w:val="18"/>
        </w:numPr>
        <w:tabs>
          <w:tab w:val="num" w:pos="1776"/>
        </w:tabs>
        <w:spacing w:after="0" w:line="240" w:lineRule="auto"/>
        <w:ind w:left="1776" w:hanging="1350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Oferent nie może posiadać wymagalnego zadłu</w:t>
      </w:r>
      <w:r w:rsidR="003E020A">
        <w:rPr>
          <w:sz w:val="24"/>
        </w:rPr>
        <w:t xml:space="preserve">żenia wobec </w:t>
      </w:r>
      <w:r w:rsidR="003316DE">
        <w:rPr>
          <w:sz w:val="24"/>
        </w:rPr>
        <w:t>Gminy Miasto</w:t>
      </w:r>
      <w:r w:rsidR="003E020A">
        <w:rPr>
          <w:sz w:val="24"/>
        </w:rPr>
        <w:t xml:space="preserve"> Świnoujście </w:t>
      </w:r>
      <w:r w:rsidRPr="004348BC">
        <w:rPr>
          <w:sz w:val="24"/>
        </w:rPr>
        <w:t xml:space="preserve">(Urzędu </w:t>
      </w:r>
      <w:r w:rsidRPr="004348BC">
        <w:rPr>
          <w:sz w:val="24"/>
        </w:rPr>
        <w:lastRenderedPageBreak/>
        <w:t xml:space="preserve">Miasta Świnoujście i miejskich jednostek organizacyjnych), Urzędu Skarbowego oraz Zakładu Ubezpieczeń Społecznych. 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Wobec oferenta nie mogą być prowadzone egzekucje sądowe, administracyjne bądź zajęcia wierzytelności.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</w:t>
      </w:r>
      <w:r w:rsidR="00F21C78">
        <w:rPr>
          <w:sz w:val="24"/>
        </w:rPr>
        <w:t xml:space="preserve">Gmina </w:t>
      </w:r>
      <w:r w:rsidRPr="004348BC">
        <w:rPr>
          <w:sz w:val="24"/>
        </w:rPr>
        <w:t>Miasto Świnoujście zastrzega sobie prawo do odstąpienia od zawarcia umowy lub natychmiastowego jej rozwiązania, jeżeli po zakończeniu procedury konkursowe</w:t>
      </w:r>
      <w:r w:rsidR="003E020A">
        <w:rPr>
          <w:sz w:val="24"/>
        </w:rPr>
        <w:t xml:space="preserve">j do Urzędu Miasta Świnoujście </w:t>
      </w:r>
      <w:r w:rsidRPr="004348BC">
        <w:rPr>
          <w:sz w:val="24"/>
        </w:rPr>
        <w:t xml:space="preserve">wpłynie informacja o wymagalności zadłużenia oferenta wobec </w:t>
      </w:r>
      <w:r w:rsidR="003316DE">
        <w:rPr>
          <w:sz w:val="24"/>
        </w:rPr>
        <w:t>Gminy Miasto</w:t>
      </w:r>
      <w:r w:rsidRPr="004348BC">
        <w:rPr>
          <w:sz w:val="24"/>
        </w:rPr>
        <w:t xml:space="preserve">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color w:val="000000"/>
          <w:sz w:val="24"/>
          <w:lang w:eastAsia="en-US" w:bidi="en-US"/>
        </w:rPr>
      </w:pPr>
    </w:p>
    <w:p w:rsidR="002E4E90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</w:t>
      </w:r>
      <w:r w:rsidR="004C77C9">
        <w:rPr>
          <w:b/>
          <w:color w:val="000000"/>
          <w:sz w:val="24"/>
          <w:lang w:eastAsia="en-US" w:bidi="en-US"/>
        </w:rPr>
        <w:t xml:space="preserve"> warunki realizacji zadania</w:t>
      </w:r>
      <w:r w:rsidRPr="004348BC">
        <w:rPr>
          <w:b/>
          <w:color w:val="000000"/>
          <w:sz w:val="24"/>
          <w:lang w:eastAsia="en-US" w:bidi="en-US"/>
        </w:rPr>
        <w:t>:</w:t>
      </w:r>
    </w:p>
    <w:p w:rsidR="00385589" w:rsidRDefault="00385589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</w:p>
    <w:p w:rsidR="00FA0EE7" w:rsidRDefault="00FA0EE7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Celem kampanii jest podniesienie poziomu wiedzy dzi</w:t>
      </w:r>
      <w:r w:rsidR="004D1FA9">
        <w:rPr>
          <w:color w:val="000000"/>
          <w:sz w:val="24"/>
          <w:lang w:eastAsia="en-US" w:bidi="en-US"/>
        </w:rPr>
        <w:t>eci, młodzieży</w:t>
      </w:r>
      <w:r w:rsidR="0089247D">
        <w:rPr>
          <w:color w:val="000000"/>
          <w:sz w:val="24"/>
          <w:lang w:eastAsia="en-US" w:bidi="en-US"/>
        </w:rPr>
        <w:t xml:space="preserve"> oraz osób dorosłych </w:t>
      </w:r>
      <w:r w:rsidR="004D1FA9">
        <w:rPr>
          <w:color w:val="000000"/>
          <w:sz w:val="24"/>
          <w:lang w:eastAsia="en-US" w:bidi="en-US"/>
        </w:rPr>
        <w:t>na temat</w:t>
      </w:r>
      <w:r>
        <w:rPr>
          <w:color w:val="000000"/>
          <w:sz w:val="24"/>
          <w:lang w:eastAsia="en-US" w:bidi="en-US"/>
        </w:rPr>
        <w:t xml:space="preserve"> bezpiecznego korzystania z Internetu. </w:t>
      </w:r>
    </w:p>
    <w:p w:rsidR="003E020A" w:rsidRDefault="004C77C9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Beneficjenci kampanii</w:t>
      </w:r>
      <w:r w:rsidR="00F62E2A">
        <w:rPr>
          <w:color w:val="000000"/>
          <w:sz w:val="24"/>
          <w:lang w:eastAsia="en-US" w:bidi="en-US"/>
        </w:rPr>
        <w:t>:</w:t>
      </w:r>
      <w:r>
        <w:rPr>
          <w:color w:val="000000"/>
          <w:sz w:val="24"/>
          <w:lang w:eastAsia="en-US" w:bidi="en-US"/>
        </w:rPr>
        <w:t xml:space="preserve"> bezpo</w:t>
      </w:r>
      <w:r w:rsidR="00F62E2A">
        <w:rPr>
          <w:color w:val="000000"/>
          <w:sz w:val="24"/>
          <w:lang w:eastAsia="en-US" w:bidi="en-US"/>
        </w:rPr>
        <w:t>średni - dzieci i młodzież, pośredni – rodzice/</w:t>
      </w:r>
      <w:r>
        <w:rPr>
          <w:color w:val="000000"/>
          <w:sz w:val="24"/>
          <w:lang w:eastAsia="en-US" w:bidi="en-US"/>
        </w:rPr>
        <w:t>opiekunowie</w:t>
      </w:r>
      <w:r w:rsidR="004D1FA9">
        <w:rPr>
          <w:color w:val="000000"/>
          <w:sz w:val="24"/>
          <w:lang w:eastAsia="en-US" w:bidi="en-US"/>
        </w:rPr>
        <w:t>, kadra pedagogiczna.</w:t>
      </w:r>
    </w:p>
    <w:p w:rsidR="003E020A" w:rsidRDefault="00385589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Kampanię</w:t>
      </w:r>
      <w:r w:rsidR="004C77C9">
        <w:rPr>
          <w:color w:val="000000"/>
          <w:sz w:val="24"/>
          <w:lang w:eastAsia="en-US" w:bidi="en-US"/>
        </w:rPr>
        <w:t xml:space="preserve"> edukacyjno-informacyjną </w:t>
      </w:r>
      <w:r w:rsidR="004C77C9" w:rsidRPr="004348BC">
        <w:rPr>
          <w:color w:val="000000"/>
          <w:sz w:val="24"/>
          <w:lang w:eastAsia="en-US" w:bidi="en-US"/>
        </w:rPr>
        <w:t xml:space="preserve">należy </w:t>
      </w:r>
      <w:r w:rsidR="004C77C9">
        <w:rPr>
          <w:color w:val="000000"/>
          <w:sz w:val="24"/>
          <w:lang w:eastAsia="en-US" w:bidi="en-US"/>
        </w:rPr>
        <w:t>z</w:t>
      </w:r>
      <w:r w:rsidR="004C77C9" w:rsidRPr="004348BC">
        <w:rPr>
          <w:color w:val="000000"/>
          <w:sz w:val="24"/>
          <w:lang w:eastAsia="en-US" w:bidi="en-US"/>
        </w:rPr>
        <w:t xml:space="preserve">realizować </w:t>
      </w:r>
      <w:r w:rsidR="00C605EC">
        <w:rPr>
          <w:kern w:val="1"/>
          <w:sz w:val="24"/>
          <w:lang w:eastAsia="ar-SA"/>
        </w:rPr>
        <w:t>w okresie od 18 września do 15</w:t>
      </w:r>
      <w:r w:rsidR="004F1501">
        <w:rPr>
          <w:kern w:val="1"/>
          <w:sz w:val="24"/>
          <w:lang w:eastAsia="ar-SA"/>
        </w:rPr>
        <w:t xml:space="preserve"> grudnia 2023 r. </w:t>
      </w:r>
      <w:r w:rsidR="00F62E2A">
        <w:rPr>
          <w:color w:val="000000"/>
          <w:sz w:val="24"/>
          <w:lang w:eastAsia="en-US" w:bidi="en-US"/>
        </w:rPr>
        <w:t xml:space="preserve">w wybranych placówkach oświatowych. </w:t>
      </w:r>
    </w:p>
    <w:p w:rsidR="004D1FA9" w:rsidRDefault="00EF4470" w:rsidP="004D1FA9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</w:rPr>
        <w:t>W</w:t>
      </w:r>
      <w:r w:rsidR="00C036FA">
        <w:rPr>
          <w:sz w:val="24"/>
        </w:rPr>
        <w:t xml:space="preserve"> ramach realizowanego zadania </w:t>
      </w:r>
      <w:r w:rsidR="00246AC9">
        <w:rPr>
          <w:sz w:val="24"/>
        </w:rPr>
        <w:t>należy</w:t>
      </w:r>
      <w:r w:rsidR="004D1FA9">
        <w:rPr>
          <w:sz w:val="24"/>
        </w:rPr>
        <w:t>:</w:t>
      </w:r>
    </w:p>
    <w:p w:rsidR="004D1FA9" w:rsidRDefault="00246AC9" w:rsidP="0025221E">
      <w:pPr>
        <w:pStyle w:val="Akapitzlist"/>
        <w:widowControl w:val="0"/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</w:rPr>
        <w:t xml:space="preserve">przeprowadzić </w:t>
      </w:r>
      <w:r w:rsidR="004D1FA9">
        <w:rPr>
          <w:sz w:val="24"/>
        </w:rPr>
        <w:t>spotkania edu</w:t>
      </w:r>
      <w:r w:rsidR="007B35B7">
        <w:rPr>
          <w:sz w:val="24"/>
        </w:rPr>
        <w:t>kacyjne z rod</w:t>
      </w:r>
      <w:r w:rsidR="0025221E">
        <w:rPr>
          <w:sz w:val="24"/>
        </w:rPr>
        <w:t xml:space="preserve">zicami/opiekunami w wymiarze min. jednej godziny dydaktycznej  każde spotkanie,  </w:t>
      </w:r>
    </w:p>
    <w:p w:rsidR="004D1FA9" w:rsidRDefault="00246AC9" w:rsidP="0025221E">
      <w:pPr>
        <w:pStyle w:val="Akapitzlist"/>
        <w:widowControl w:val="0"/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</w:rPr>
        <w:t xml:space="preserve">przeprowadzić </w:t>
      </w:r>
      <w:r w:rsidR="004D1FA9">
        <w:rPr>
          <w:sz w:val="24"/>
        </w:rPr>
        <w:t xml:space="preserve">spotkania </w:t>
      </w:r>
      <w:r w:rsidR="0025221E">
        <w:rPr>
          <w:sz w:val="24"/>
        </w:rPr>
        <w:t xml:space="preserve">edukacyjne z kadrą pedagogiczną w wymiarze min. jednej godziny dydaktycznej  każde spotkanie,  </w:t>
      </w:r>
    </w:p>
    <w:p w:rsidR="004D1FA9" w:rsidRDefault="00246AC9" w:rsidP="0025221E">
      <w:pPr>
        <w:pStyle w:val="Akapitzlist"/>
        <w:widowControl w:val="0"/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przeprowadzić </w:t>
      </w:r>
      <w:r w:rsidR="004D1FA9">
        <w:rPr>
          <w:sz w:val="24"/>
        </w:rPr>
        <w:t>zajęcia z dziećmi i młodzieżą w wymiar</w:t>
      </w:r>
      <w:r w:rsidR="0025221E">
        <w:rPr>
          <w:sz w:val="24"/>
        </w:rPr>
        <w:t xml:space="preserve">ze min. jednej godziny dydaktycznej </w:t>
      </w:r>
      <w:r w:rsidR="004D1FA9">
        <w:rPr>
          <w:sz w:val="24"/>
        </w:rPr>
        <w:t xml:space="preserve"> w każdej klasie.</w:t>
      </w:r>
    </w:p>
    <w:p w:rsidR="00246AC9" w:rsidRPr="00246AC9" w:rsidRDefault="00246AC9" w:rsidP="00246AC9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Preferuje się dobór klas, w których odbędą się zajęcia wg rocznika (np. wszys</w:t>
      </w:r>
      <w:r w:rsidR="00770014">
        <w:rPr>
          <w:sz w:val="24"/>
        </w:rPr>
        <w:t>tkie</w:t>
      </w:r>
      <w:r w:rsidR="00102BED">
        <w:rPr>
          <w:sz w:val="24"/>
        </w:rPr>
        <w:t xml:space="preserve"> klas</w:t>
      </w:r>
      <w:r w:rsidR="00770014">
        <w:rPr>
          <w:sz w:val="24"/>
        </w:rPr>
        <w:t>y</w:t>
      </w:r>
      <w:r w:rsidR="00102BED">
        <w:rPr>
          <w:sz w:val="24"/>
        </w:rPr>
        <w:t xml:space="preserve"> </w:t>
      </w:r>
      <w:r w:rsidR="00770014">
        <w:rPr>
          <w:sz w:val="24"/>
        </w:rPr>
        <w:t>czwarte</w:t>
      </w:r>
      <w:r>
        <w:rPr>
          <w:sz w:val="24"/>
        </w:rPr>
        <w:t>).</w:t>
      </w:r>
    </w:p>
    <w:p w:rsidR="004D1FA9" w:rsidRPr="00CB4F9F" w:rsidRDefault="004D1FA9" w:rsidP="004D1FA9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Zajęcia z dziećmi i młodzieżą powinny mieć charakter interaktywny i aktywizujący np.: dyskusje, debaty, quizy, burze mózgów.</w:t>
      </w:r>
      <w:r w:rsidR="00246AC9">
        <w:rPr>
          <w:sz w:val="24"/>
        </w:rPr>
        <w:t xml:space="preserve"> </w:t>
      </w:r>
    </w:p>
    <w:p w:rsidR="004D1FA9" w:rsidRDefault="004D1FA9" w:rsidP="004D1FA9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5322EF">
        <w:rPr>
          <w:sz w:val="24"/>
        </w:rPr>
        <w:t xml:space="preserve">W ramach </w:t>
      </w:r>
      <w:r>
        <w:rPr>
          <w:sz w:val="24"/>
        </w:rPr>
        <w:t xml:space="preserve">realizowanego zadania należy przekazać uczestnikom kampanii </w:t>
      </w:r>
      <w:r w:rsidRPr="005322EF">
        <w:rPr>
          <w:sz w:val="24"/>
        </w:rPr>
        <w:t>wiedzę</w:t>
      </w:r>
      <w:r>
        <w:rPr>
          <w:sz w:val="24"/>
        </w:rPr>
        <w:t xml:space="preserve"> m.in. na temat:</w:t>
      </w:r>
    </w:p>
    <w:p w:rsidR="004D1FA9" w:rsidRDefault="004D1FA9" w:rsidP="004D1FA9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wizerunku w sieci, ochrony prywatności, </w:t>
      </w:r>
    </w:p>
    <w:p w:rsidR="004D1FA9" w:rsidRDefault="004D1FA9" w:rsidP="004D1FA9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zagrożeń online (np.: kradzież tożsamości, grooming, seksting, cyberprzemoc), </w:t>
      </w:r>
    </w:p>
    <w:p w:rsidR="004D1FA9" w:rsidRDefault="004D1FA9" w:rsidP="004D1FA9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reagowania na zagrożenia, </w:t>
      </w:r>
    </w:p>
    <w:p w:rsidR="004D1FA9" w:rsidRPr="00CB4F9F" w:rsidRDefault="004D1FA9" w:rsidP="004D1FA9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zasad</w:t>
      </w:r>
      <w:r w:rsidRPr="005322EF">
        <w:rPr>
          <w:sz w:val="24"/>
        </w:rPr>
        <w:t xml:space="preserve"> bezpiecznego korzystania z Internetu</w:t>
      </w:r>
      <w:r>
        <w:rPr>
          <w:sz w:val="24"/>
        </w:rPr>
        <w:t>.</w:t>
      </w:r>
    </w:p>
    <w:p w:rsidR="003316DE" w:rsidRPr="004D1FA9" w:rsidRDefault="004D1FA9" w:rsidP="004D1FA9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</w:rPr>
        <w:t xml:space="preserve">Treść i forma przekazu muszą być dostosowane do wieku uczestników. </w:t>
      </w:r>
    </w:p>
    <w:p w:rsidR="004B691C" w:rsidRDefault="004B691C" w:rsidP="00134108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</w:rPr>
        <w:t xml:space="preserve">Do oferty należy dołączyć konspekt zajęć </w:t>
      </w:r>
      <w:r w:rsidR="004D1FA9">
        <w:rPr>
          <w:sz w:val="24"/>
        </w:rPr>
        <w:t>dydaktycznych z dziećmi i młodzieżą.</w:t>
      </w:r>
    </w:p>
    <w:p w:rsidR="004C3066" w:rsidRPr="004C3066" w:rsidRDefault="004C3066" w:rsidP="004C3066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A26B35">
        <w:rPr>
          <w:sz w:val="24"/>
        </w:rPr>
        <w:t>W ramach finansowania zadania dopuszcza się wydatkowanie środków publicznych na zakupy materiałowe pod warunkiem, że stanowią integralną część kampanii.</w:t>
      </w:r>
    </w:p>
    <w:p w:rsidR="00CB4F9F" w:rsidRDefault="00CB4F9F" w:rsidP="00CB4F9F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906921">
        <w:rPr>
          <w:sz w:val="24"/>
        </w:rPr>
        <w:t xml:space="preserve">Przed nawiązaniem z członkami kadry stosunku pracy lub przed dopuszczeniem ich do działalności związanej z pracą z małoletnimi, oferent jest zobowiązany do uzyskania informacji, czy dane tych osób nie są zamieszczone </w:t>
      </w:r>
      <w:r w:rsidRPr="005322EF">
        <w:rPr>
          <w:sz w:val="24"/>
        </w:rPr>
        <w:t>w Rejestrze Sprawców na Tle Seksualnym.</w:t>
      </w:r>
    </w:p>
    <w:p w:rsidR="00CB4F9F" w:rsidRPr="003A08D5" w:rsidRDefault="00CB4F9F" w:rsidP="00CB4F9F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 w:rsidRPr="003A08D5">
        <w:rPr>
          <w:sz w:val="24"/>
        </w:rPr>
        <w:t xml:space="preserve">Kadra realizująca zadanie publiczne musi posiadać odpowiednie kwalifikacje i </w:t>
      </w:r>
      <w:r>
        <w:rPr>
          <w:sz w:val="24"/>
        </w:rPr>
        <w:t>uprawnienia</w:t>
      </w:r>
      <w:r w:rsidRPr="003A08D5">
        <w:rPr>
          <w:sz w:val="24"/>
        </w:rPr>
        <w:t>.</w:t>
      </w:r>
    </w:p>
    <w:p w:rsidR="00EC3002" w:rsidRDefault="00EC3002" w:rsidP="005B6041">
      <w:pPr>
        <w:spacing w:after="0" w:line="240" w:lineRule="auto"/>
        <w:jc w:val="both"/>
        <w:rPr>
          <w:b/>
          <w:sz w:val="24"/>
        </w:rPr>
      </w:pPr>
    </w:p>
    <w:p w:rsidR="001A516E" w:rsidRPr="004348BC" w:rsidRDefault="001A516E" w:rsidP="005B6041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Dopuszcza się sytuację, w której VAT będzie kwalifikowalny jedynie dla części wydatków </w:t>
      </w:r>
      <w:r w:rsidRPr="004348BC">
        <w:rPr>
          <w:sz w:val="24"/>
        </w:rPr>
        <w:br/>
        <w:t xml:space="preserve">w ofercie. W takiej sytuacji realizator jest zobowiązany zapewnić przejrzysty system rozliczania </w:t>
      </w:r>
      <w:r w:rsidRPr="004348BC">
        <w:rPr>
          <w:sz w:val="24"/>
        </w:rPr>
        <w:lastRenderedPageBreak/>
        <w:t>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4C0529">
        <w:rPr>
          <w:rStyle w:val="citation-line"/>
          <w:sz w:val="24"/>
        </w:rPr>
        <w:t>2022 r. poz. 931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423B65">
        <w:rPr>
          <w:sz w:val="24"/>
          <w:lang w:eastAsia="en-US"/>
        </w:rPr>
        <w:t>T o </w:t>
      </w:r>
      <w:r w:rsidR="001A051D">
        <w:rPr>
          <w:sz w:val="24"/>
          <w:lang w:eastAsia="en-US"/>
        </w:rPr>
        <w:t>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 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28269A">
      <w:pPr>
        <w:pStyle w:val="Akapitzlist"/>
        <w:spacing w:after="0" w:line="240" w:lineRule="auto"/>
        <w:ind w:left="69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28269A" w:rsidRDefault="001A516E" w:rsidP="0028269A">
      <w:pPr>
        <w:spacing w:after="0" w:line="240" w:lineRule="auto"/>
        <w:jc w:val="both"/>
        <w:rPr>
          <w:sz w:val="24"/>
        </w:rPr>
      </w:pPr>
      <w:r w:rsidRPr="0028269A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</w:t>
      </w:r>
      <w:r w:rsidR="008D6A4C">
        <w:rPr>
          <w:sz w:val="24"/>
        </w:rPr>
        <w:t>est ustawa z dnia 11 marca 2004</w:t>
      </w:r>
      <w:r w:rsidRPr="0028269A">
        <w:rPr>
          <w:sz w:val="24"/>
        </w:rPr>
        <w:t>r. o podatku od towarów i usług (</w:t>
      </w:r>
      <w:r w:rsidRPr="0028269A">
        <w:rPr>
          <w:rStyle w:val="citation-line"/>
          <w:sz w:val="24"/>
        </w:rPr>
        <w:t>Dz.U.</w:t>
      </w:r>
      <w:r w:rsidR="00627062" w:rsidRPr="0028269A">
        <w:rPr>
          <w:rStyle w:val="citation-line"/>
          <w:sz w:val="24"/>
        </w:rPr>
        <w:t xml:space="preserve"> z 2022</w:t>
      </w:r>
      <w:r w:rsidR="00802646" w:rsidRPr="0028269A">
        <w:rPr>
          <w:rStyle w:val="citation-line"/>
          <w:sz w:val="24"/>
        </w:rPr>
        <w:t xml:space="preserve"> r. poz. </w:t>
      </w:r>
      <w:r w:rsidR="00627062" w:rsidRPr="0028269A">
        <w:rPr>
          <w:rStyle w:val="citation-line"/>
          <w:sz w:val="24"/>
        </w:rPr>
        <w:t>931</w:t>
      </w:r>
      <w:r w:rsidR="0087218E" w:rsidRPr="0028269A">
        <w:rPr>
          <w:rStyle w:val="citation-line"/>
          <w:sz w:val="24"/>
        </w:rPr>
        <w:t xml:space="preserve"> z późn.zm.)</w:t>
      </w:r>
      <w:r w:rsidRPr="0028269A">
        <w:rPr>
          <w:sz w:val="24"/>
        </w:rPr>
        <w:t>. Badanie możliwości odzyskania podatku VAT należy wyłącznie do obowiązków realizatora.</w:t>
      </w:r>
    </w:p>
    <w:p w:rsidR="003270BE" w:rsidRDefault="003270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321A46" w:rsidRDefault="00321A46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D56A7B">
        <w:rPr>
          <w:color w:val="000000"/>
          <w:sz w:val="24"/>
          <w:lang w:eastAsia="en-US" w:bidi="en-US"/>
        </w:rPr>
        <w:t xml:space="preserve"> </w:t>
      </w:r>
      <w:r w:rsidR="002821C9">
        <w:rPr>
          <w:color w:val="000000"/>
          <w:sz w:val="24"/>
          <w:lang w:eastAsia="en-US" w:bidi="en-US"/>
        </w:rPr>
        <w:t>452</w:t>
      </w:r>
      <w:r w:rsidR="00921F55">
        <w:rPr>
          <w:color w:val="000000"/>
          <w:sz w:val="24"/>
          <w:lang w:eastAsia="en-US" w:bidi="en-US"/>
        </w:rPr>
        <w:t>/2023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2821C9">
        <w:rPr>
          <w:color w:val="000000"/>
          <w:sz w:val="24"/>
          <w:lang w:eastAsia="en-US" w:bidi="en-US"/>
        </w:rPr>
        <w:t>9</w:t>
      </w:r>
      <w:r w:rsidR="0089247D">
        <w:rPr>
          <w:color w:val="000000"/>
          <w:sz w:val="24"/>
          <w:lang w:eastAsia="en-US" w:bidi="en-US"/>
        </w:rPr>
        <w:t xml:space="preserve"> sierpnia </w:t>
      </w:r>
      <w:r w:rsidR="00921F55">
        <w:rPr>
          <w:color w:val="000000"/>
          <w:sz w:val="24"/>
          <w:lang w:eastAsia="en-US" w:bidi="en-US"/>
        </w:rPr>
        <w:t xml:space="preserve"> 2023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lastRenderedPageBreak/>
        <w:t xml:space="preserve">2. 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6D02F9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 w:rsidR="002B15F6">
        <w:rPr>
          <w:rFonts w:eastAsia="Lucida Sans Unicode"/>
          <w:color w:val="000000"/>
          <w:sz w:val="24"/>
          <w:lang w:eastAsia="en-US" w:bidi="en-US"/>
        </w:rPr>
        <w:t>rzeczowy realizacji zadania</w:t>
      </w:r>
      <w:r w:rsidR="007936F8">
        <w:rPr>
          <w:rFonts w:eastAsia="Lucida Sans Unicode"/>
          <w:color w:val="000000"/>
          <w:sz w:val="24"/>
          <w:lang w:eastAsia="en-US" w:bidi="en-US"/>
        </w:rPr>
        <w:t xml:space="preserve"> do 40</w:t>
      </w:r>
      <w:r w:rsidR="00EF0483">
        <w:rPr>
          <w:rFonts w:eastAsia="Lucida Sans Unicode"/>
          <w:color w:val="000000"/>
          <w:sz w:val="24"/>
          <w:lang w:eastAsia="en-US" w:bidi="en-US"/>
        </w:rPr>
        <w:t xml:space="preserve"> punktów, w tym:</w:t>
      </w:r>
    </w:p>
    <w:p w:rsidR="00EF0483" w:rsidRPr="004348BC" w:rsidRDefault="005F196B" w:rsidP="00EF0483">
      <w:pPr>
        <w:widowControl w:val="0"/>
        <w:suppressAutoHyphens/>
        <w:spacing w:after="0" w:line="240" w:lineRule="auto"/>
        <w:ind w:left="1068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 xml:space="preserve">- </w:t>
      </w:r>
      <w:r w:rsidR="00EF0483">
        <w:rPr>
          <w:rFonts w:eastAsia="Lucida Sans Unicode"/>
          <w:color w:val="000000"/>
          <w:sz w:val="24"/>
          <w:lang w:eastAsia="en-US" w:bidi="en-US"/>
        </w:rPr>
        <w:t xml:space="preserve">liczba planowanych zajęć: </w:t>
      </w:r>
      <w:r w:rsidR="00137410">
        <w:rPr>
          <w:rFonts w:eastAsia="Lucida Sans Unicode"/>
          <w:color w:val="000000"/>
          <w:sz w:val="24"/>
          <w:lang w:eastAsia="en-US" w:bidi="en-US"/>
        </w:rPr>
        <w:t xml:space="preserve">min. </w:t>
      </w:r>
      <w:r w:rsidR="00EF0483">
        <w:rPr>
          <w:rFonts w:eastAsia="Lucida Sans Unicode"/>
          <w:color w:val="000000"/>
          <w:sz w:val="24"/>
          <w:lang w:eastAsia="en-US" w:bidi="en-US"/>
        </w:rPr>
        <w:t>60 godzin –</w:t>
      </w:r>
      <w:r>
        <w:rPr>
          <w:rFonts w:eastAsia="Lucida Sans Unicode"/>
          <w:color w:val="000000"/>
          <w:sz w:val="24"/>
          <w:lang w:eastAsia="en-US" w:bidi="en-US"/>
        </w:rPr>
        <w:t xml:space="preserve"> 20</w:t>
      </w:r>
      <w:r w:rsidR="00EF0483">
        <w:rPr>
          <w:rFonts w:eastAsia="Lucida Sans Unicode"/>
          <w:color w:val="000000"/>
          <w:sz w:val="24"/>
          <w:lang w:eastAsia="en-US" w:bidi="en-US"/>
        </w:rPr>
        <w:t xml:space="preserve"> punktów, od 61 do 65 godzin </w:t>
      </w:r>
      <w:r w:rsidR="007936F8">
        <w:rPr>
          <w:rFonts w:eastAsia="Lucida Sans Unicode"/>
          <w:color w:val="000000"/>
          <w:sz w:val="24"/>
          <w:lang w:eastAsia="en-US" w:bidi="en-US"/>
        </w:rPr>
        <w:t>- 25</w:t>
      </w:r>
      <w:r w:rsidR="00EF0483">
        <w:rPr>
          <w:rFonts w:eastAsia="Lucida Sans Unicode"/>
          <w:color w:val="000000"/>
          <w:sz w:val="24"/>
          <w:lang w:eastAsia="en-US" w:bidi="en-US"/>
        </w:rPr>
        <w:t xml:space="preserve"> punktów, od 66 do 70 godzin  –</w:t>
      </w:r>
      <w:r w:rsidR="007936F8">
        <w:rPr>
          <w:rFonts w:eastAsia="Lucida Sans Unicode"/>
          <w:color w:val="000000"/>
          <w:sz w:val="24"/>
          <w:lang w:eastAsia="en-US" w:bidi="en-US"/>
        </w:rPr>
        <w:t xml:space="preserve"> 30</w:t>
      </w:r>
      <w:r w:rsidR="00EF0483">
        <w:rPr>
          <w:rFonts w:eastAsia="Lucida Sans Unicode"/>
          <w:color w:val="000000"/>
          <w:sz w:val="24"/>
          <w:lang w:eastAsia="en-US" w:bidi="en-US"/>
        </w:rPr>
        <w:t xml:space="preserve"> punktów</w:t>
      </w:r>
      <w:r>
        <w:rPr>
          <w:rFonts w:eastAsia="Lucida Sans Unicode"/>
          <w:color w:val="000000"/>
          <w:sz w:val="24"/>
          <w:lang w:eastAsia="en-US" w:bidi="en-US"/>
        </w:rPr>
        <w:t xml:space="preserve">, od </w:t>
      </w:r>
      <w:r w:rsidR="00EF0483">
        <w:rPr>
          <w:rFonts w:eastAsia="Lucida Sans Unicode"/>
          <w:color w:val="000000"/>
          <w:sz w:val="24"/>
          <w:lang w:eastAsia="en-US" w:bidi="en-US"/>
        </w:rPr>
        <w:t xml:space="preserve">71 </w:t>
      </w:r>
      <w:r>
        <w:rPr>
          <w:rFonts w:eastAsia="Lucida Sans Unicode"/>
          <w:color w:val="000000"/>
          <w:sz w:val="24"/>
          <w:lang w:eastAsia="en-US" w:bidi="en-US"/>
        </w:rPr>
        <w:t>do</w:t>
      </w:r>
      <w:r w:rsidR="006B3AA8">
        <w:rPr>
          <w:rFonts w:eastAsia="Lucida Sans Unicode"/>
          <w:color w:val="000000"/>
          <w:sz w:val="24"/>
          <w:lang w:eastAsia="en-US" w:bidi="en-US"/>
        </w:rPr>
        <w:t xml:space="preserve"> 75 </w:t>
      </w:r>
      <w:r w:rsidR="00EF0483">
        <w:rPr>
          <w:rFonts w:eastAsia="Lucida Sans Unicode"/>
          <w:color w:val="000000"/>
          <w:sz w:val="24"/>
          <w:lang w:eastAsia="en-US" w:bidi="en-US"/>
        </w:rPr>
        <w:t>godzin –</w:t>
      </w:r>
      <w:r w:rsidR="006B3AA8">
        <w:rPr>
          <w:rFonts w:eastAsia="Lucida Sans Unicode"/>
          <w:color w:val="000000"/>
          <w:sz w:val="24"/>
          <w:lang w:eastAsia="en-US" w:bidi="en-US"/>
        </w:rPr>
        <w:t xml:space="preserve"> 35</w:t>
      </w:r>
      <w:r w:rsidR="00EF0483">
        <w:rPr>
          <w:rFonts w:eastAsia="Lucida Sans Unicode"/>
          <w:color w:val="000000"/>
          <w:sz w:val="24"/>
          <w:lang w:eastAsia="en-US" w:bidi="en-US"/>
        </w:rPr>
        <w:t xml:space="preserve"> punktów, </w:t>
      </w:r>
      <w:r w:rsidR="006B3AA8">
        <w:rPr>
          <w:rFonts w:eastAsia="Lucida Sans Unicode"/>
          <w:color w:val="000000"/>
          <w:sz w:val="24"/>
          <w:lang w:eastAsia="en-US" w:bidi="en-US"/>
        </w:rPr>
        <w:t xml:space="preserve">powyżej 76 godzin – 40 punktów, </w:t>
      </w:r>
      <w:r w:rsidR="00EF0483">
        <w:rPr>
          <w:rFonts w:eastAsia="Lucida Sans Unicode"/>
          <w:color w:val="000000"/>
          <w:sz w:val="24"/>
          <w:lang w:eastAsia="en-US" w:bidi="en-US"/>
        </w:rPr>
        <w:t xml:space="preserve">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kalkulacje ko</w:t>
      </w:r>
      <w:r w:rsidR="00E06D99"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 w:rsidR="00D32B6A">
        <w:rPr>
          <w:rFonts w:eastAsia="Lucida Sans Unicode"/>
          <w:color w:val="000000"/>
          <w:sz w:val="24"/>
          <w:lang w:eastAsia="en-US" w:bidi="en-US"/>
        </w:rPr>
        <w:t>zakresu rzeczowego zadania</w:t>
      </w:r>
      <w:r w:rsidR="00044371">
        <w:rPr>
          <w:rFonts w:eastAsia="Lucida Sans Unicode"/>
          <w:color w:val="000000"/>
          <w:sz w:val="24"/>
          <w:lang w:eastAsia="en-US" w:bidi="en-US"/>
        </w:rPr>
        <w:t xml:space="preserve"> do 2</w:t>
      </w:r>
      <w:r w:rsidR="003600CC">
        <w:rPr>
          <w:rFonts w:eastAsia="Lucida Sans Unicode"/>
          <w:color w:val="000000"/>
          <w:sz w:val="24"/>
          <w:lang w:eastAsia="en-US" w:bidi="en-US"/>
        </w:rPr>
        <w:t>0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punktów, </w:t>
      </w:r>
    </w:p>
    <w:p w:rsidR="00044371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jakość wykonania zadania</w:t>
      </w:r>
      <w:r w:rsidR="00BE7A0C" w:rsidRPr="00BE7A0C">
        <w:rPr>
          <w:rFonts w:eastAsia="Lucida Sans Unicode"/>
          <w:color w:val="000000"/>
          <w:sz w:val="24"/>
          <w:lang w:eastAsia="en-US" w:bidi="en-US"/>
        </w:rPr>
        <w:t xml:space="preserve"> </w:t>
      </w:r>
      <w:r w:rsidR="00044371">
        <w:rPr>
          <w:rFonts w:eastAsia="Lucida Sans Unicode"/>
          <w:color w:val="000000"/>
          <w:sz w:val="24"/>
          <w:lang w:eastAsia="en-US" w:bidi="en-US"/>
        </w:rPr>
        <w:t xml:space="preserve">-  do 20 punktów </w:t>
      </w:r>
    </w:p>
    <w:p w:rsidR="00000B86" w:rsidRDefault="00BE7A0C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kwalifikacje os</w:t>
      </w:r>
      <w:r>
        <w:rPr>
          <w:rFonts w:eastAsia="Lucida Sans Unicode"/>
          <w:color w:val="000000"/>
          <w:sz w:val="24"/>
          <w:lang w:eastAsia="en-US" w:bidi="en-US"/>
        </w:rPr>
        <w:t xml:space="preserve">ób realizujących </w:t>
      </w:r>
      <w:r w:rsidR="003600CC">
        <w:rPr>
          <w:rFonts w:eastAsia="Lucida Sans Unicode"/>
          <w:color w:val="000000"/>
          <w:sz w:val="24"/>
          <w:lang w:eastAsia="en-US" w:bidi="en-US"/>
        </w:rPr>
        <w:t xml:space="preserve">do </w:t>
      </w:r>
      <w:r w:rsidR="007936F8">
        <w:rPr>
          <w:rFonts w:eastAsia="Lucida Sans Unicode"/>
          <w:color w:val="000000"/>
          <w:sz w:val="24"/>
          <w:lang w:eastAsia="en-US" w:bidi="en-US"/>
        </w:rPr>
        <w:t>5</w:t>
      </w:r>
      <w:r w:rsidR="00000B86">
        <w:rPr>
          <w:rFonts w:eastAsia="Lucida Sans Unicode"/>
          <w:color w:val="000000"/>
          <w:sz w:val="24"/>
          <w:lang w:eastAsia="en-US" w:bidi="en-US"/>
        </w:rPr>
        <w:t xml:space="preserve"> punktów </w:t>
      </w:r>
    </w:p>
    <w:p w:rsidR="005F196B" w:rsidRPr="007936F8" w:rsidRDefault="00D63ED6" w:rsidP="005F196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 xml:space="preserve">wysokość </w:t>
      </w:r>
      <w:r w:rsidR="00BE7A0C">
        <w:rPr>
          <w:rFonts w:eastAsia="Lucida Sans Unicode"/>
          <w:color w:val="000000"/>
          <w:sz w:val="24"/>
          <w:lang w:eastAsia="en-US" w:bidi="en-US"/>
        </w:rPr>
        <w:t>wkład</w:t>
      </w:r>
      <w:r>
        <w:rPr>
          <w:rFonts w:eastAsia="Lucida Sans Unicode"/>
          <w:color w:val="000000"/>
          <w:sz w:val="24"/>
          <w:lang w:eastAsia="en-US" w:bidi="en-US"/>
        </w:rPr>
        <w:t>u własnego</w:t>
      </w:r>
      <w:r w:rsidR="005F196B">
        <w:rPr>
          <w:rFonts w:eastAsia="Lucida Sans Unicode"/>
          <w:color w:val="000000"/>
          <w:sz w:val="24"/>
          <w:lang w:eastAsia="en-US" w:bidi="en-US"/>
        </w:rPr>
        <w:t xml:space="preserve"> oferenta do 10</w:t>
      </w:r>
      <w:r w:rsidR="00BE7A0C">
        <w:rPr>
          <w:rFonts w:eastAsia="Lucida Sans Unicode"/>
          <w:color w:val="000000"/>
          <w:sz w:val="24"/>
          <w:lang w:eastAsia="en-US" w:bidi="en-US"/>
        </w:rPr>
        <w:t xml:space="preserve"> punktów </w:t>
      </w:r>
      <w:r w:rsidR="005F196B">
        <w:rPr>
          <w:rFonts w:eastAsia="Lucida Sans Unicode"/>
          <w:color w:val="000000"/>
          <w:sz w:val="24"/>
          <w:lang w:eastAsia="en-US" w:bidi="en-US"/>
        </w:rPr>
        <w:t>w tym:</w:t>
      </w:r>
      <w:r w:rsidR="007936F8">
        <w:rPr>
          <w:rFonts w:eastAsia="Lucida Sans Unicode"/>
          <w:color w:val="000000"/>
          <w:sz w:val="24"/>
          <w:lang w:eastAsia="en-US" w:bidi="en-US"/>
        </w:rPr>
        <w:t xml:space="preserve"> </w:t>
      </w:r>
      <w:r w:rsidR="005F196B" w:rsidRPr="007936F8">
        <w:rPr>
          <w:rFonts w:eastAsia="Lucida Sans Unicode"/>
          <w:color w:val="000000"/>
          <w:sz w:val="24"/>
          <w:lang w:eastAsia="en-US" w:bidi="en-US"/>
        </w:rPr>
        <w:t>do 5%</w:t>
      </w:r>
      <w:r w:rsidR="005F196B" w:rsidRPr="007936F8">
        <w:rPr>
          <w:bCs/>
          <w:color w:val="000000"/>
          <w:sz w:val="24"/>
          <w:lang w:eastAsia="en-US" w:bidi="en-US"/>
        </w:rPr>
        <w:t xml:space="preserve"> wkładu własnego podmiotu – 5 punktów, powyżej 5% wkładu własnego </w:t>
      </w:r>
      <w:r w:rsidR="003600CC" w:rsidRPr="007936F8">
        <w:rPr>
          <w:bCs/>
          <w:color w:val="000000"/>
          <w:sz w:val="24"/>
          <w:lang w:eastAsia="en-US" w:bidi="en-US"/>
        </w:rPr>
        <w:t xml:space="preserve">podmiotu </w:t>
      </w:r>
      <w:r w:rsidR="005F196B" w:rsidRPr="007936F8">
        <w:rPr>
          <w:bCs/>
          <w:color w:val="000000"/>
          <w:sz w:val="24"/>
          <w:lang w:eastAsia="en-US" w:bidi="en-US"/>
        </w:rPr>
        <w:t xml:space="preserve">– 10 </w:t>
      </w:r>
      <w:r w:rsidR="003600CC" w:rsidRPr="007936F8">
        <w:rPr>
          <w:bCs/>
          <w:color w:val="000000"/>
          <w:sz w:val="24"/>
          <w:lang w:eastAsia="en-US" w:bidi="en-US"/>
        </w:rPr>
        <w:t>punktów</w:t>
      </w:r>
      <w:r w:rsidR="005F196B" w:rsidRPr="007936F8">
        <w:rPr>
          <w:bCs/>
          <w:color w:val="000000"/>
          <w:sz w:val="24"/>
          <w:lang w:eastAsia="en-US" w:bidi="en-US"/>
        </w:rPr>
        <w:t xml:space="preserve">, </w:t>
      </w:r>
    </w:p>
    <w:p w:rsidR="00000B86" w:rsidRPr="00000B86" w:rsidRDefault="006D02F9" w:rsidP="00000B8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realizacje zleconych zadań publicznych w przypadku podmiotów uprawnionych, które w latach poprzednich realizowały zlecone zad</w:t>
      </w:r>
      <w:r w:rsidR="00D32B6A">
        <w:rPr>
          <w:rFonts w:eastAsia="Lucida Sans Unicode"/>
          <w:color w:val="000000"/>
          <w:sz w:val="24"/>
          <w:lang w:eastAsia="en-US" w:bidi="en-US"/>
        </w:rPr>
        <w:t>anie publiczne biorąc pod uwagę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rzetelność, terminowość oraz sposób rozli</w:t>
      </w:r>
      <w:r w:rsidR="001930B1">
        <w:rPr>
          <w:rFonts w:eastAsia="Lucida Sans Unicode"/>
          <w:color w:val="000000"/>
          <w:sz w:val="24"/>
          <w:lang w:eastAsia="en-US" w:bidi="en-US"/>
        </w:rPr>
        <w:t>czenia</w:t>
      </w:r>
      <w:r w:rsidR="005F7D05">
        <w:rPr>
          <w:rFonts w:eastAsia="Lucida Sans Unicode"/>
          <w:color w:val="000000"/>
          <w:sz w:val="24"/>
          <w:lang w:eastAsia="en-US" w:bidi="en-US"/>
        </w:rPr>
        <w:t xml:space="preserve">/wydatkowania </w:t>
      </w:r>
      <w:r w:rsidR="00BE7A0C">
        <w:rPr>
          <w:rFonts w:eastAsia="Lucida Sans Unicode"/>
          <w:color w:val="000000"/>
          <w:sz w:val="24"/>
          <w:lang w:eastAsia="en-US" w:bidi="en-US"/>
        </w:rPr>
        <w:t>otrzymanych środków do 5</w:t>
      </w:r>
      <w:r w:rsidR="00000B86">
        <w:rPr>
          <w:rFonts w:eastAsia="Lucida Sans Unicode"/>
          <w:color w:val="000000"/>
          <w:sz w:val="24"/>
          <w:lang w:eastAsia="en-US" w:bidi="en-US"/>
        </w:rPr>
        <w:t xml:space="preserve"> punktów.</w:t>
      </w:r>
    </w:p>
    <w:p w:rsidR="006D02F9" w:rsidRPr="004348BC" w:rsidRDefault="004C5F13" w:rsidP="005B6041">
      <w:pPr>
        <w:widowControl w:val="0"/>
        <w:suppressAutoHyphens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4C5F13" w:rsidRPr="002652F8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Pr="004348BC">
        <w:rPr>
          <w:color w:val="000000"/>
          <w:sz w:val="24"/>
          <w:lang w:eastAsia="en-US" w:bidi="en-US"/>
        </w:rPr>
        <w:t>% punktó</w:t>
      </w:r>
      <w:r w:rsidR="00D32B6A">
        <w:rPr>
          <w:color w:val="000000"/>
          <w:sz w:val="24"/>
          <w:lang w:eastAsia="en-US" w:bidi="en-US"/>
        </w:rPr>
        <w:t xml:space="preserve">w możliwych do uzyskania, nie </w:t>
      </w:r>
      <w:r w:rsidRPr="004348BC">
        <w:rPr>
          <w:color w:val="000000"/>
          <w:sz w:val="24"/>
          <w:lang w:eastAsia="en-US" w:bidi="en-US"/>
        </w:rPr>
        <w:t xml:space="preserve">otrzymają pozytywnej </w:t>
      </w:r>
      <w:r w:rsidR="00D32B6A">
        <w:rPr>
          <w:color w:val="000000"/>
          <w:sz w:val="24"/>
          <w:lang w:eastAsia="en-US" w:bidi="en-US"/>
        </w:rPr>
        <w:t xml:space="preserve">opinii do </w:t>
      </w:r>
      <w:r w:rsidRPr="004348BC">
        <w:rPr>
          <w:color w:val="000000"/>
          <w:sz w:val="24"/>
          <w:lang w:eastAsia="en-US" w:bidi="en-US"/>
        </w:rPr>
        <w:t>dofinansowania.</w:t>
      </w:r>
    </w:p>
    <w:p w:rsidR="00914BBE" w:rsidRPr="002652F8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W przypadku przyznania dofinansowania w kwocie mniej</w:t>
      </w:r>
      <w:r w:rsidR="00D32B6A">
        <w:rPr>
          <w:sz w:val="24"/>
          <w:lang w:eastAsia="en-US" w:bidi="en-US"/>
        </w:rPr>
        <w:t>szej niż wnioskowana, Oferent w </w:t>
      </w:r>
      <w:r w:rsidRPr="004348BC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Pr="004348BC">
        <w:rPr>
          <w:sz w:val="24"/>
          <w:lang w:eastAsia="en-US" w:bidi="en-US"/>
        </w:rPr>
        <w:t xml:space="preserve"> 6 w wyznaczonym terminie, 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Konkurs ofert zostaje unieważniony jeżeli:</w:t>
      </w:r>
    </w:p>
    <w:p w:rsidR="004C7E08" w:rsidRPr="004348BC" w:rsidRDefault="00EB7874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>
        <w:rPr>
          <w:sz w:val="24"/>
        </w:rPr>
        <w:t>nie złożono żadnej oferty;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2B15F6" w:rsidRPr="004348BC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 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8A07B1">
        <w:rPr>
          <w:b/>
          <w:bCs/>
          <w:color w:val="000000"/>
          <w:sz w:val="24"/>
          <w:lang w:eastAsia="en-US" w:bidi="en-US"/>
        </w:rPr>
        <w:t xml:space="preserve">  31 sierpnia </w:t>
      </w:r>
      <w:r w:rsidR="00921F55">
        <w:rPr>
          <w:b/>
          <w:bCs/>
          <w:color w:val="000000"/>
          <w:sz w:val="24"/>
          <w:lang w:eastAsia="en-US" w:bidi="en-US"/>
        </w:rPr>
        <w:t>2023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 xml:space="preserve">zarządzenia nr </w:t>
      </w:r>
      <w:r w:rsidR="002821C9">
        <w:rPr>
          <w:color w:val="000000"/>
          <w:sz w:val="24"/>
          <w:lang w:eastAsia="en-US" w:bidi="en-US"/>
        </w:rPr>
        <w:t xml:space="preserve">  452</w:t>
      </w:r>
      <w:bookmarkStart w:id="0" w:name="_GoBack"/>
      <w:bookmarkEnd w:id="0"/>
      <w:r w:rsidR="00921F55">
        <w:rPr>
          <w:color w:val="000000"/>
          <w:sz w:val="24"/>
          <w:lang w:eastAsia="en-US" w:bidi="en-US"/>
        </w:rPr>
        <w:t>/2023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EB7874">
        <w:rPr>
          <w:color w:val="000000"/>
          <w:sz w:val="24"/>
          <w:lang w:eastAsia="en-US" w:bidi="en-US"/>
        </w:rPr>
        <w:t xml:space="preserve"> </w:t>
      </w:r>
      <w:r w:rsidR="002821C9">
        <w:rPr>
          <w:color w:val="000000"/>
          <w:sz w:val="24"/>
          <w:lang w:eastAsia="en-US" w:bidi="en-US"/>
        </w:rPr>
        <w:t>9</w:t>
      </w:r>
      <w:r w:rsidR="007B3B18">
        <w:rPr>
          <w:color w:val="000000"/>
          <w:sz w:val="24"/>
          <w:lang w:eastAsia="en-US" w:bidi="en-US"/>
        </w:rPr>
        <w:t xml:space="preserve"> </w:t>
      </w:r>
      <w:r w:rsidR="0089247D">
        <w:rPr>
          <w:color w:val="000000"/>
          <w:sz w:val="24"/>
          <w:lang w:eastAsia="en-US" w:bidi="en-US"/>
        </w:rPr>
        <w:t xml:space="preserve">sierpnia </w:t>
      </w:r>
      <w:r w:rsidR="00921F55">
        <w:rPr>
          <w:color w:val="000000"/>
          <w:sz w:val="24"/>
          <w:lang w:eastAsia="en-US" w:bidi="en-US"/>
        </w:rPr>
        <w:t xml:space="preserve"> 2023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="009B221B">
        <w:rPr>
          <w:sz w:val="24"/>
        </w:rPr>
        <w:t xml:space="preserve"> dni </w:t>
      </w:r>
      <w:r w:rsidRPr="004348BC">
        <w:rPr>
          <w:sz w:val="24"/>
        </w:rPr>
        <w:t>od daty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2C15D0" w:rsidRDefault="002C15D0" w:rsidP="0028269A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0750B8" w:rsidRPr="004348BC" w:rsidRDefault="000750B8" w:rsidP="0028269A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AA4931" w:rsidRPr="00AA4931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 podjętej przez Prezydenta Miasta decyzji w sprawie wyboru oferty przysługuje oferentowi odwołanie.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Oferent może wnieść do Prezydenta Miasta odwołanie od wyników konkursu ofert, </w:t>
      </w:r>
      <w:r w:rsidRPr="00AA4931">
        <w:rPr>
          <w:sz w:val="24"/>
        </w:rPr>
        <w:br/>
        <w:t xml:space="preserve">w formie pisemnej, w terminie 3 dni od dnia ogłoszenia wyniku konkursu ofert. </w:t>
      </w:r>
      <w:r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Odwołanie może zostać złożone jedynie w formie pisemnej. Odwołanie nie może zostać</w:t>
      </w:r>
      <w:r w:rsidRPr="00AA4931">
        <w:rPr>
          <w:sz w:val="24"/>
        </w:rPr>
        <w:br/>
        <w:t>złożone tylko za pośrednictwem faksu. Wniesienie odwołania jedynie za pomocą faksu</w:t>
      </w:r>
      <w:r w:rsidRPr="00AA4931">
        <w:rPr>
          <w:sz w:val="24"/>
        </w:rPr>
        <w:br/>
        <w:t>skutkuje pozostawieniem go bez rozpatrzenia, gdyż forma ta nie spełnia warunków</w:t>
      </w:r>
      <w:r w:rsidRPr="00AA4931">
        <w:rPr>
          <w:sz w:val="24"/>
        </w:rPr>
        <w:br/>
        <w:t>opisanych w art. 78 Kodeksu cywilnego koniecznych dla zachowania pisemnej formy</w:t>
      </w:r>
      <w:r w:rsidRPr="00AA4931">
        <w:rPr>
          <w:sz w:val="24"/>
        </w:rP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na Stanowisko Obsługi Interesanta Urzędu Miasta Świnoujście środka odwoławczego w formie pisemnej.</w:t>
      </w:r>
    </w:p>
    <w:p w:rsidR="00AA4931" w:rsidRPr="00AA4931" w:rsidRDefault="00AA4931" w:rsidP="00E13FFE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Wniesienie odwołania wstrzymuje dalsze czynno</w:t>
      </w:r>
      <w:r w:rsidR="00E13FFE">
        <w:rPr>
          <w:sz w:val="24"/>
        </w:rPr>
        <w:t>ści związane z zawarciem umów z </w:t>
      </w:r>
      <w:r w:rsidRPr="00AA4931">
        <w:rPr>
          <w:sz w:val="24"/>
        </w:rPr>
        <w:t xml:space="preserve">poszczególnymi oferentami do czasu jego rozpoznania.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Prezydent Miasta przekazuje złożone odwołanie komisji konkursowej, celem uzyskania dodatkowej opinii w tym zakresie.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Pr="00AA4931">
        <w:rPr>
          <w:sz w:val="24"/>
        </w:rPr>
        <w:t xml:space="preserve">wnioskiem o: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uwzględnienie odwołania,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częściowe uwzględnienie odwołania, </w:t>
      </w:r>
    </w:p>
    <w:p w:rsidR="00AA4931" w:rsidRPr="00AA4931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AA4931">
        <w:rPr>
          <w:sz w:val="24"/>
        </w:rPr>
        <w:t xml:space="preserve">- oddalenie odwołania, </w:t>
      </w:r>
    </w:p>
    <w:p w:rsidR="00AA4931" w:rsidRPr="00AA4931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>- odrzucenie odwołania, które wpłynęło po terminie lub nie pochodzi od oferenta.</w:t>
      </w:r>
    </w:p>
    <w:p w:rsidR="00AA4931" w:rsidRPr="00AA4931" w:rsidRDefault="003316DE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>
        <w:rPr>
          <w:sz w:val="24"/>
        </w:rPr>
        <w:t xml:space="preserve">Prezydent </w:t>
      </w:r>
      <w:r w:rsidR="00AA4931" w:rsidRPr="00AA4931">
        <w:rPr>
          <w:sz w:val="24"/>
        </w:rPr>
        <w:t xml:space="preserve">po zapoznaniu się z opinią komisji konkursowej rozstrzyga o sposobie rozpatrzenia odwołania.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informuje oferentów o rozstrzygnięciu odwołania przez Prezydenta Miasta</w:t>
      </w:r>
      <w:r w:rsidR="003316DE">
        <w:rPr>
          <w:sz w:val="24"/>
        </w:rPr>
        <w:t xml:space="preserve"> Świnoujście</w:t>
      </w:r>
      <w:r w:rsidRPr="00AA4931">
        <w:rPr>
          <w:sz w:val="24"/>
        </w:rPr>
        <w:t xml:space="preserve">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>Poziom i sposób obliczania minimal</w:t>
      </w:r>
      <w:r w:rsidR="0028269A">
        <w:rPr>
          <w:b/>
          <w:bCs/>
          <w:sz w:val="24"/>
        </w:rPr>
        <w:t>nego współfinansowania zadania.</w:t>
      </w:r>
    </w:p>
    <w:p w:rsidR="00C70898" w:rsidRDefault="00C70898" w:rsidP="00C7089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EF7C05">
        <w:rPr>
          <w:color w:val="000000"/>
          <w:sz w:val="24"/>
          <w:lang w:eastAsia="en-US" w:bidi="en-US"/>
        </w:rPr>
        <w:t xml:space="preserve">Wymagane jest wykazanie w kosztorysie co najmniej </w:t>
      </w:r>
      <w:r>
        <w:rPr>
          <w:b/>
          <w:bCs/>
          <w:color w:val="000000"/>
          <w:sz w:val="24"/>
          <w:lang w:eastAsia="en-US" w:bidi="en-US"/>
        </w:rPr>
        <w:t>5% wkładu własnego</w:t>
      </w:r>
      <w:r w:rsidRPr="00EF7C05">
        <w:rPr>
          <w:b/>
          <w:bCs/>
          <w:color w:val="000000"/>
          <w:sz w:val="24"/>
          <w:lang w:eastAsia="en-US" w:bidi="en-US"/>
        </w:rPr>
        <w:t xml:space="preserve"> podmiotu </w:t>
      </w:r>
      <w:r w:rsidRPr="00EF7C05">
        <w:rPr>
          <w:color w:val="000000"/>
          <w:sz w:val="24"/>
          <w:lang w:eastAsia="en-US" w:bidi="en-US"/>
        </w:rPr>
        <w:t>(</w:t>
      </w:r>
      <w:r>
        <w:rPr>
          <w:color w:val="000000"/>
          <w:sz w:val="24"/>
          <w:lang w:eastAsia="en-US" w:bidi="en-US"/>
        </w:rPr>
        <w:t xml:space="preserve">obliczany </w:t>
      </w:r>
      <w:r w:rsidRPr="00EF7C05">
        <w:rPr>
          <w:color w:val="000000"/>
          <w:sz w:val="24"/>
          <w:lang w:eastAsia="en-US" w:bidi="en-US"/>
        </w:rPr>
        <w:t>w odniesien</w:t>
      </w:r>
      <w:r>
        <w:rPr>
          <w:color w:val="000000"/>
          <w:sz w:val="24"/>
          <w:lang w:eastAsia="en-US" w:bidi="en-US"/>
        </w:rPr>
        <w:t>iu do kwoty wnioskowanej</w:t>
      </w:r>
      <w:r w:rsidRPr="00EF7C05">
        <w:rPr>
          <w:color w:val="000000"/>
          <w:sz w:val="24"/>
          <w:lang w:eastAsia="en-US" w:bidi="en-US"/>
        </w:rPr>
        <w:t>)</w:t>
      </w:r>
      <w:r>
        <w:rPr>
          <w:color w:val="000000"/>
          <w:sz w:val="24"/>
          <w:lang w:eastAsia="en-US" w:bidi="en-US"/>
        </w:rPr>
        <w:t xml:space="preserve">, </w:t>
      </w:r>
      <w:r w:rsidRPr="00EF7C05">
        <w:rPr>
          <w:color w:val="000000"/>
          <w:sz w:val="24"/>
          <w:lang w:eastAsia="en-US" w:bidi="en-US"/>
        </w:rPr>
        <w:t>rozumianego jako</w:t>
      </w:r>
      <w:r>
        <w:rPr>
          <w:color w:val="000000"/>
          <w:sz w:val="24"/>
          <w:lang w:eastAsia="en-US" w:bidi="en-US"/>
        </w:rPr>
        <w:t>:</w:t>
      </w:r>
      <w:r w:rsidRPr="00EF7C05">
        <w:rPr>
          <w:color w:val="000000"/>
          <w:sz w:val="24"/>
          <w:lang w:eastAsia="en-US" w:bidi="en-US"/>
        </w:rPr>
        <w:t xml:space="preserve"> wkład</w:t>
      </w:r>
      <w:r>
        <w:rPr>
          <w:color w:val="000000"/>
          <w:sz w:val="24"/>
          <w:lang w:eastAsia="en-US" w:bidi="en-US"/>
        </w:rPr>
        <w:t xml:space="preserve"> finansowy </w:t>
      </w:r>
      <w:r w:rsidRPr="00EF7C05">
        <w:rPr>
          <w:color w:val="000000"/>
          <w:sz w:val="24"/>
          <w:lang w:eastAsia="en-US" w:bidi="en-US"/>
        </w:rPr>
        <w:t>własny</w:t>
      </w:r>
      <w:r w:rsidR="00C733D5">
        <w:rPr>
          <w:color w:val="000000"/>
          <w:sz w:val="24"/>
          <w:lang w:eastAsia="en-US" w:bidi="en-US"/>
        </w:rPr>
        <w:t>/pozyskany z innych źródeł/</w:t>
      </w:r>
      <w:r>
        <w:rPr>
          <w:rFonts w:eastAsia="Lucida Sans Unicode"/>
          <w:color w:val="000000"/>
          <w:sz w:val="24"/>
          <w:lang w:eastAsia="en-US" w:bidi="en-US"/>
        </w:rPr>
        <w:t xml:space="preserve">wkład </w:t>
      </w:r>
      <w:r w:rsidRPr="002A469C">
        <w:rPr>
          <w:rFonts w:eastAsia="Lucida Sans Unicode"/>
          <w:color w:val="000000"/>
          <w:sz w:val="24"/>
          <w:lang w:eastAsia="en-US" w:bidi="en-US"/>
        </w:rPr>
        <w:t>osobowy, w tym</w:t>
      </w:r>
      <w:r w:rsidR="00EB2C0F">
        <w:rPr>
          <w:rFonts w:eastAsia="Lucida Sans Unicode"/>
          <w:color w:val="000000"/>
          <w:sz w:val="24"/>
          <w:lang w:eastAsia="en-US" w:bidi="en-US"/>
        </w:rPr>
        <w:t>:</w:t>
      </w:r>
      <w:r w:rsidRPr="002A469C">
        <w:rPr>
          <w:rFonts w:eastAsia="Lucida Sans Unicode"/>
          <w:color w:val="000000"/>
          <w:sz w:val="24"/>
          <w:lang w:eastAsia="en-US" w:bidi="en-US"/>
        </w:rPr>
        <w:t xml:space="preserve"> świadczenia wolontariuszy i pracę społeczną</w:t>
      </w:r>
      <w:r>
        <w:rPr>
          <w:rFonts w:eastAsia="Lucida Sans Unicode"/>
          <w:color w:val="000000"/>
          <w:sz w:val="24"/>
          <w:lang w:eastAsia="en-US" w:bidi="en-US"/>
        </w:rPr>
        <w:t>.</w:t>
      </w:r>
    </w:p>
    <w:p w:rsidR="00C70898" w:rsidRDefault="00C70898" w:rsidP="005B6041">
      <w:pPr>
        <w:spacing w:after="0" w:line="240" w:lineRule="auto"/>
        <w:jc w:val="both"/>
        <w:rPr>
          <w:b/>
          <w:bCs/>
          <w:sz w:val="24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>osoby uprawnionej do reprezentowania</w:t>
      </w:r>
      <w:r w:rsidR="00E13FFE">
        <w:rPr>
          <w:sz w:val="24"/>
        </w:rPr>
        <w:t xml:space="preserve"> podmiotu składającego ofertę o </w:t>
      </w:r>
      <w:r w:rsidRPr="004348BC">
        <w:rPr>
          <w:sz w:val="24"/>
        </w:rPr>
        <w:t xml:space="preserve">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</w:t>
      </w:r>
      <w:r w:rsidR="00AC0AF0">
        <w:rPr>
          <w:sz w:val="24"/>
        </w:rPr>
        <w:t>ść umożliwia realizację zadania</w:t>
      </w:r>
      <w:r w:rsidR="00C26EDE" w:rsidRPr="004348BC">
        <w:rPr>
          <w:sz w:val="24"/>
        </w:rPr>
        <w:t xml:space="preserve"> ogłoszonego w konkursie</w:t>
      </w:r>
      <w:r w:rsidRPr="004348BC">
        <w:rPr>
          <w:sz w:val="24"/>
        </w:rPr>
        <w:t>*;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lastRenderedPageBreak/>
        <w:t xml:space="preserve">Oświadczenie </w:t>
      </w:r>
      <w:r w:rsidRPr="004348BC">
        <w:rPr>
          <w:sz w:val="24"/>
        </w:rPr>
        <w:t xml:space="preserve">osoby upoważnionej do reprezentacji podmiotu składającego ofertę wskazujące, że 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2C15D0" w:rsidRPr="00C81BAE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</w:t>
      </w:r>
      <w:r w:rsidR="007E4B6B">
        <w:rPr>
          <w:rFonts w:eastAsiaTheme="minorHAnsi"/>
          <w:color w:val="auto"/>
          <w:lang w:val="pl-PL"/>
        </w:rPr>
        <w:t>zapoznał się</w:t>
      </w:r>
      <w:r w:rsidR="006624B3">
        <w:rPr>
          <w:rFonts w:eastAsiaTheme="minorHAnsi"/>
          <w:color w:val="auto"/>
          <w:lang w:val="pl-PL"/>
        </w:rPr>
        <w:t xml:space="preserve"> i </w:t>
      </w:r>
      <w:r w:rsidRPr="000263BA">
        <w:rPr>
          <w:rFonts w:eastAsiaTheme="minorHAnsi"/>
          <w:color w:val="auto"/>
          <w:lang w:val="pl-PL"/>
        </w:rPr>
        <w:t>poinformował osoby wchodzące w skład kadry wskazanej w ofercie o przekazaniu ich danych osobowych do Urzędu Miasta Świnoujście oraz zapoznał ich z klauzulą informacyjną dotyczącą przetwarzania danych osobowych Urzędu Mi</w:t>
      </w:r>
      <w:r w:rsidR="007E4B6B">
        <w:rPr>
          <w:rFonts w:eastAsiaTheme="minorHAnsi"/>
          <w:color w:val="auto"/>
          <w:lang w:val="pl-PL"/>
        </w:rPr>
        <w:t xml:space="preserve">asta Świnoujście (dostępna na: </w:t>
      </w:r>
      <w:hyperlink r:id="rId8" w:history="1">
        <w:r w:rsidR="00C81BAE" w:rsidRPr="005A4FF3">
          <w:rPr>
            <w:rStyle w:val="Hipercze"/>
            <w:rFonts w:eastAsiaTheme="minorHAnsi"/>
            <w:lang w:val="pl-PL"/>
          </w:rPr>
          <w:t>www.bip.um.swinoujscie.pl</w:t>
        </w:r>
      </w:hyperlink>
      <w:r w:rsidRPr="000263BA">
        <w:rPr>
          <w:rFonts w:eastAsiaTheme="minorHAnsi"/>
          <w:color w:val="auto"/>
          <w:lang w:val="pl-PL"/>
        </w:rPr>
        <w:t xml:space="preserve">). </w:t>
      </w:r>
    </w:p>
    <w:p w:rsidR="00C81BAE" w:rsidRDefault="00C81BAE" w:rsidP="00C81BAE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A313D3">
        <w:rPr>
          <w:b/>
          <w:sz w:val="24"/>
        </w:rPr>
        <w:t>Aktualny odpis</w:t>
      </w:r>
      <w:r w:rsidRPr="000263BA">
        <w:rPr>
          <w:sz w:val="24"/>
        </w:rPr>
        <w:t xml:space="preserve"> z odpowiedniego rejestru lub inne dokumenty informujące o statusie prawnym podmiotu składającego ofertę i umocowanie osób go reprezentujących.</w:t>
      </w:r>
    </w:p>
    <w:p w:rsidR="00A313D3" w:rsidRDefault="00A313D3" w:rsidP="00A313D3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A313D3">
        <w:rPr>
          <w:b/>
          <w:sz w:val="24"/>
        </w:rPr>
        <w:t>Konspekt</w:t>
      </w:r>
      <w:r>
        <w:rPr>
          <w:sz w:val="24"/>
        </w:rPr>
        <w:t xml:space="preserve"> zajęć dydaktycznych.</w:t>
      </w:r>
    </w:p>
    <w:p w:rsidR="00A313D3" w:rsidRPr="000263BA" w:rsidRDefault="00A313D3" w:rsidP="00A313D3">
      <w:pPr>
        <w:spacing w:after="0" w:line="240" w:lineRule="auto"/>
        <w:ind w:left="284"/>
        <w:jc w:val="both"/>
        <w:rPr>
          <w:sz w:val="24"/>
        </w:rPr>
      </w:pP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4C0529">
        <w:rPr>
          <w:lang w:val="pl-PL" w:eastAsia="ar-SA"/>
        </w:rPr>
        <w:t>(Dz. U. z 2022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8E3D11">
        <w:rPr>
          <w:lang w:val="pl-PL" w:eastAsia="ar-SA"/>
        </w:rPr>
        <w:t xml:space="preserve"> 1608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28269A">
      <w:pgSz w:w="11906" w:h="16838"/>
      <w:pgMar w:top="1134" w:right="991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CC6F25"/>
    <w:multiLevelType w:val="hybridMultilevel"/>
    <w:tmpl w:val="43AA4206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61025"/>
    <w:multiLevelType w:val="hybridMultilevel"/>
    <w:tmpl w:val="36826D46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E1ADB"/>
    <w:multiLevelType w:val="hybridMultilevel"/>
    <w:tmpl w:val="D4C4F4F2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6" w15:restartNumberingAfterBreak="0">
    <w:nsid w:val="6E72590A"/>
    <w:multiLevelType w:val="hybridMultilevel"/>
    <w:tmpl w:val="265A8E9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39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40" w15:restartNumberingAfterBreak="0">
    <w:nsid w:val="7E957A69"/>
    <w:multiLevelType w:val="hybridMultilevel"/>
    <w:tmpl w:val="A0AA02B2"/>
    <w:lvl w:ilvl="0" w:tplc="355A391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39"/>
  </w:num>
  <w:num w:numId="5">
    <w:abstractNumId w:val="37"/>
  </w:num>
  <w:num w:numId="6">
    <w:abstractNumId w:val="10"/>
  </w:num>
  <w:num w:numId="7">
    <w:abstractNumId w:val="17"/>
  </w:num>
  <w:num w:numId="8">
    <w:abstractNumId w:val="35"/>
  </w:num>
  <w:num w:numId="9">
    <w:abstractNumId w:val="22"/>
  </w:num>
  <w:num w:numId="10">
    <w:abstractNumId w:val="9"/>
  </w:num>
  <w:num w:numId="11">
    <w:abstractNumId w:val="24"/>
  </w:num>
  <w:num w:numId="12">
    <w:abstractNumId w:val="8"/>
  </w:num>
  <w:num w:numId="13">
    <w:abstractNumId w:val="21"/>
  </w:num>
  <w:num w:numId="14">
    <w:abstractNumId w:val="16"/>
  </w:num>
  <w:num w:numId="15">
    <w:abstractNumId w:val="11"/>
  </w:num>
  <w:num w:numId="16">
    <w:abstractNumId w:val="20"/>
  </w:num>
  <w:num w:numId="17">
    <w:abstractNumId w:val="34"/>
  </w:num>
  <w:num w:numId="18">
    <w:abstractNumId w:val="38"/>
  </w:num>
  <w:num w:numId="19">
    <w:abstractNumId w:val="29"/>
  </w:num>
  <w:num w:numId="20">
    <w:abstractNumId w:val="13"/>
  </w:num>
  <w:num w:numId="21">
    <w:abstractNumId w:val="28"/>
  </w:num>
  <w:num w:numId="22">
    <w:abstractNumId w:val="19"/>
  </w:num>
  <w:num w:numId="23">
    <w:abstractNumId w:val="31"/>
  </w:num>
  <w:num w:numId="24">
    <w:abstractNumId w:val="25"/>
  </w:num>
  <w:num w:numId="25">
    <w:abstractNumId w:val="23"/>
  </w:num>
  <w:num w:numId="26">
    <w:abstractNumId w:val="18"/>
  </w:num>
  <w:num w:numId="27">
    <w:abstractNumId w:val="15"/>
  </w:num>
  <w:num w:numId="28">
    <w:abstractNumId w:val="2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6"/>
  </w:num>
  <w:num w:numId="32">
    <w:abstractNumId w:val="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7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0B86"/>
    <w:rsid w:val="00002CCF"/>
    <w:rsid w:val="00003100"/>
    <w:rsid w:val="000110AF"/>
    <w:rsid w:val="000234FA"/>
    <w:rsid w:val="000263BA"/>
    <w:rsid w:val="00034F76"/>
    <w:rsid w:val="00044371"/>
    <w:rsid w:val="00050DFF"/>
    <w:rsid w:val="00056EAD"/>
    <w:rsid w:val="00061959"/>
    <w:rsid w:val="00064633"/>
    <w:rsid w:val="000651C2"/>
    <w:rsid w:val="000702CF"/>
    <w:rsid w:val="000750B8"/>
    <w:rsid w:val="00075F1A"/>
    <w:rsid w:val="00080E38"/>
    <w:rsid w:val="0008629C"/>
    <w:rsid w:val="000B5067"/>
    <w:rsid w:val="000B7CC3"/>
    <w:rsid w:val="000C2F36"/>
    <w:rsid w:val="000C3DB5"/>
    <w:rsid w:val="000C4EBB"/>
    <w:rsid w:val="000C50D5"/>
    <w:rsid w:val="000C747D"/>
    <w:rsid w:val="000D0B27"/>
    <w:rsid w:val="000D28CA"/>
    <w:rsid w:val="000D2A56"/>
    <w:rsid w:val="000F0B09"/>
    <w:rsid w:val="00102197"/>
    <w:rsid w:val="00102BED"/>
    <w:rsid w:val="0011010A"/>
    <w:rsid w:val="00110A5F"/>
    <w:rsid w:val="001176E7"/>
    <w:rsid w:val="00122D06"/>
    <w:rsid w:val="00134108"/>
    <w:rsid w:val="00134690"/>
    <w:rsid w:val="001348E6"/>
    <w:rsid w:val="00136310"/>
    <w:rsid w:val="00137410"/>
    <w:rsid w:val="00140021"/>
    <w:rsid w:val="00142503"/>
    <w:rsid w:val="00145C76"/>
    <w:rsid w:val="00145D58"/>
    <w:rsid w:val="00172F89"/>
    <w:rsid w:val="00173BA2"/>
    <w:rsid w:val="001779A5"/>
    <w:rsid w:val="001826CB"/>
    <w:rsid w:val="00182717"/>
    <w:rsid w:val="00184E5E"/>
    <w:rsid w:val="00193010"/>
    <w:rsid w:val="001930B1"/>
    <w:rsid w:val="001A051D"/>
    <w:rsid w:val="001A516E"/>
    <w:rsid w:val="001A63AC"/>
    <w:rsid w:val="001A6634"/>
    <w:rsid w:val="001A7C4B"/>
    <w:rsid w:val="001C3B83"/>
    <w:rsid w:val="001D5517"/>
    <w:rsid w:val="001D5EE2"/>
    <w:rsid w:val="001D6113"/>
    <w:rsid w:val="001D6902"/>
    <w:rsid w:val="001E7818"/>
    <w:rsid w:val="001F4810"/>
    <w:rsid w:val="001F488A"/>
    <w:rsid w:val="00200C73"/>
    <w:rsid w:val="0020162E"/>
    <w:rsid w:val="00216DCF"/>
    <w:rsid w:val="00225EC4"/>
    <w:rsid w:val="002368EB"/>
    <w:rsid w:val="00236C42"/>
    <w:rsid w:val="00236D12"/>
    <w:rsid w:val="00243F32"/>
    <w:rsid w:val="00246AC9"/>
    <w:rsid w:val="00246F03"/>
    <w:rsid w:val="002478B1"/>
    <w:rsid w:val="002479BA"/>
    <w:rsid w:val="00251E43"/>
    <w:rsid w:val="0025221E"/>
    <w:rsid w:val="002574FE"/>
    <w:rsid w:val="002652F8"/>
    <w:rsid w:val="002821C9"/>
    <w:rsid w:val="0028269A"/>
    <w:rsid w:val="002849F1"/>
    <w:rsid w:val="00285A3C"/>
    <w:rsid w:val="00290193"/>
    <w:rsid w:val="002A109F"/>
    <w:rsid w:val="002A469C"/>
    <w:rsid w:val="002B15F6"/>
    <w:rsid w:val="002B3C3E"/>
    <w:rsid w:val="002B4848"/>
    <w:rsid w:val="002B49AD"/>
    <w:rsid w:val="002B6723"/>
    <w:rsid w:val="002C0109"/>
    <w:rsid w:val="002C15D0"/>
    <w:rsid w:val="002C45A2"/>
    <w:rsid w:val="002D10CE"/>
    <w:rsid w:val="002E4E90"/>
    <w:rsid w:val="002E6D73"/>
    <w:rsid w:val="002E778B"/>
    <w:rsid w:val="002F632C"/>
    <w:rsid w:val="003056C5"/>
    <w:rsid w:val="00312C54"/>
    <w:rsid w:val="003207FA"/>
    <w:rsid w:val="00321A46"/>
    <w:rsid w:val="00325653"/>
    <w:rsid w:val="00325838"/>
    <w:rsid w:val="003270BE"/>
    <w:rsid w:val="003316DE"/>
    <w:rsid w:val="00337D00"/>
    <w:rsid w:val="00340899"/>
    <w:rsid w:val="00343962"/>
    <w:rsid w:val="003600CC"/>
    <w:rsid w:val="00361621"/>
    <w:rsid w:val="00376FB4"/>
    <w:rsid w:val="0037766B"/>
    <w:rsid w:val="0038262B"/>
    <w:rsid w:val="003840C8"/>
    <w:rsid w:val="00385589"/>
    <w:rsid w:val="00385B00"/>
    <w:rsid w:val="003873A5"/>
    <w:rsid w:val="0039020E"/>
    <w:rsid w:val="003935C8"/>
    <w:rsid w:val="003A10FB"/>
    <w:rsid w:val="003A457F"/>
    <w:rsid w:val="003A7CA7"/>
    <w:rsid w:val="003B23A7"/>
    <w:rsid w:val="003B71CF"/>
    <w:rsid w:val="003B743F"/>
    <w:rsid w:val="003C7243"/>
    <w:rsid w:val="003D0AB3"/>
    <w:rsid w:val="003D1BDC"/>
    <w:rsid w:val="003D64D0"/>
    <w:rsid w:val="003D7B34"/>
    <w:rsid w:val="003E020A"/>
    <w:rsid w:val="003E0CEB"/>
    <w:rsid w:val="003E1AC1"/>
    <w:rsid w:val="003E2DD1"/>
    <w:rsid w:val="003E3EDC"/>
    <w:rsid w:val="003E40D1"/>
    <w:rsid w:val="003E6ABC"/>
    <w:rsid w:val="003F27C5"/>
    <w:rsid w:val="003F5587"/>
    <w:rsid w:val="00402DF3"/>
    <w:rsid w:val="00413552"/>
    <w:rsid w:val="0041690B"/>
    <w:rsid w:val="004220C2"/>
    <w:rsid w:val="004220D8"/>
    <w:rsid w:val="00422788"/>
    <w:rsid w:val="00423B65"/>
    <w:rsid w:val="00432ED2"/>
    <w:rsid w:val="004346B5"/>
    <w:rsid w:val="004348BC"/>
    <w:rsid w:val="00436252"/>
    <w:rsid w:val="0044351F"/>
    <w:rsid w:val="00445525"/>
    <w:rsid w:val="00446ADD"/>
    <w:rsid w:val="00455F03"/>
    <w:rsid w:val="004565D6"/>
    <w:rsid w:val="00457C16"/>
    <w:rsid w:val="00460A7D"/>
    <w:rsid w:val="00464815"/>
    <w:rsid w:val="004659BB"/>
    <w:rsid w:val="00472B15"/>
    <w:rsid w:val="00473981"/>
    <w:rsid w:val="004873D8"/>
    <w:rsid w:val="00490FAD"/>
    <w:rsid w:val="004A23F7"/>
    <w:rsid w:val="004A69D5"/>
    <w:rsid w:val="004B39F7"/>
    <w:rsid w:val="004B47A0"/>
    <w:rsid w:val="004B57AE"/>
    <w:rsid w:val="004B691C"/>
    <w:rsid w:val="004C0529"/>
    <w:rsid w:val="004C0B2F"/>
    <w:rsid w:val="004C3066"/>
    <w:rsid w:val="004C5F13"/>
    <w:rsid w:val="004C6E0A"/>
    <w:rsid w:val="004C77C9"/>
    <w:rsid w:val="004C7E08"/>
    <w:rsid w:val="004D1F51"/>
    <w:rsid w:val="004D1FA9"/>
    <w:rsid w:val="004D2FA1"/>
    <w:rsid w:val="004D46D3"/>
    <w:rsid w:val="004E4030"/>
    <w:rsid w:val="004E4D85"/>
    <w:rsid w:val="004F1501"/>
    <w:rsid w:val="004F3E02"/>
    <w:rsid w:val="004F5B8E"/>
    <w:rsid w:val="00500093"/>
    <w:rsid w:val="0050385F"/>
    <w:rsid w:val="00520703"/>
    <w:rsid w:val="00530036"/>
    <w:rsid w:val="005322EF"/>
    <w:rsid w:val="0053257B"/>
    <w:rsid w:val="00540592"/>
    <w:rsid w:val="00545E73"/>
    <w:rsid w:val="00547D24"/>
    <w:rsid w:val="0055076F"/>
    <w:rsid w:val="00552C3A"/>
    <w:rsid w:val="00553575"/>
    <w:rsid w:val="005608C2"/>
    <w:rsid w:val="00562076"/>
    <w:rsid w:val="00575723"/>
    <w:rsid w:val="00577EA3"/>
    <w:rsid w:val="00580DA7"/>
    <w:rsid w:val="00582555"/>
    <w:rsid w:val="005839CA"/>
    <w:rsid w:val="0058602F"/>
    <w:rsid w:val="00592D98"/>
    <w:rsid w:val="005953D6"/>
    <w:rsid w:val="005A02F8"/>
    <w:rsid w:val="005A3B8F"/>
    <w:rsid w:val="005A3C3B"/>
    <w:rsid w:val="005B3BE7"/>
    <w:rsid w:val="005B4240"/>
    <w:rsid w:val="005B4B71"/>
    <w:rsid w:val="005B6041"/>
    <w:rsid w:val="005C406F"/>
    <w:rsid w:val="005C44AF"/>
    <w:rsid w:val="005C5B90"/>
    <w:rsid w:val="005C6C0C"/>
    <w:rsid w:val="005E7D93"/>
    <w:rsid w:val="005F1093"/>
    <w:rsid w:val="005F135D"/>
    <w:rsid w:val="005F18E4"/>
    <w:rsid w:val="005F196B"/>
    <w:rsid w:val="005F7D05"/>
    <w:rsid w:val="006008D2"/>
    <w:rsid w:val="00603131"/>
    <w:rsid w:val="006034CD"/>
    <w:rsid w:val="00605168"/>
    <w:rsid w:val="00627062"/>
    <w:rsid w:val="0062747A"/>
    <w:rsid w:val="0063306D"/>
    <w:rsid w:val="00636B98"/>
    <w:rsid w:val="0063792D"/>
    <w:rsid w:val="00642BFC"/>
    <w:rsid w:val="00652D15"/>
    <w:rsid w:val="00654F89"/>
    <w:rsid w:val="006624B3"/>
    <w:rsid w:val="00673A4D"/>
    <w:rsid w:val="00686DB1"/>
    <w:rsid w:val="0069128A"/>
    <w:rsid w:val="00694451"/>
    <w:rsid w:val="00697E39"/>
    <w:rsid w:val="006A29E8"/>
    <w:rsid w:val="006A5510"/>
    <w:rsid w:val="006A7232"/>
    <w:rsid w:val="006B1AF5"/>
    <w:rsid w:val="006B3AA8"/>
    <w:rsid w:val="006B72F6"/>
    <w:rsid w:val="006D02F9"/>
    <w:rsid w:val="006D0ECC"/>
    <w:rsid w:val="006D1D06"/>
    <w:rsid w:val="006E096A"/>
    <w:rsid w:val="006E0D97"/>
    <w:rsid w:val="006E7616"/>
    <w:rsid w:val="006F2908"/>
    <w:rsid w:val="006F3817"/>
    <w:rsid w:val="006F390D"/>
    <w:rsid w:val="006F3990"/>
    <w:rsid w:val="006F48F0"/>
    <w:rsid w:val="006F4CA8"/>
    <w:rsid w:val="00710F7E"/>
    <w:rsid w:val="007162C5"/>
    <w:rsid w:val="00725E4E"/>
    <w:rsid w:val="00730433"/>
    <w:rsid w:val="00741FDA"/>
    <w:rsid w:val="007422CA"/>
    <w:rsid w:val="00744DBA"/>
    <w:rsid w:val="00747958"/>
    <w:rsid w:val="00750ABD"/>
    <w:rsid w:val="0075791F"/>
    <w:rsid w:val="0076054F"/>
    <w:rsid w:val="007643C1"/>
    <w:rsid w:val="00765CA1"/>
    <w:rsid w:val="007662C5"/>
    <w:rsid w:val="00770014"/>
    <w:rsid w:val="00775A76"/>
    <w:rsid w:val="00776637"/>
    <w:rsid w:val="0077745E"/>
    <w:rsid w:val="0078109E"/>
    <w:rsid w:val="00784303"/>
    <w:rsid w:val="007936F8"/>
    <w:rsid w:val="0079408B"/>
    <w:rsid w:val="0079422C"/>
    <w:rsid w:val="00796AE1"/>
    <w:rsid w:val="007A5103"/>
    <w:rsid w:val="007A5A0B"/>
    <w:rsid w:val="007A7DC0"/>
    <w:rsid w:val="007B35B7"/>
    <w:rsid w:val="007B3A82"/>
    <w:rsid w:val="007B3B18"/>
    <w:rsid w:val="007B73DA"/>
    <w:rsid w:val="007B7C91"/>
    <w:rsid w:val="007C1FEF"/>
    <w:rsid w:val="007C3440"/>
    <w:rsid w:val="007D1C24"/>
    <w:rsid w:val="007D1FA5"/>
    <w:rsid w:val="007D2667"/>
    <w:rsid w:val="007D59BC"/>
    <w:rsid w:val="007D5C0E"/>
    <w:rsid w:val="007D6DCC"/>
    <w:rsid w:val="007E0052"/>
    <w:rsid w:val="007E4B6B"/>
    <w:rsid w:val="007F3DBB"/>
    <w:rsid w:val="00802646"/>
    <w:rsid w:val="00803A72"/>
    <w:rsid w:val="008048A0"/>
    <w:rsid w:val="0081359F"/>
    <w:rsid w:val="0081471B"/>
    <w:rsid w:val="00815E6F"/>
    <w:rsid w:val="00825B66"/>
    <w:rsid w:val="00830E5C"/>
    <w:rsid w:val="00837E62"/>
    <w:rsid w:val="00842F65"/>
    <w:rsid w:val="00845BA4"/>
    <w:rsid w:val="00846FA3"/>
    <w:rsid w:val="008473E0"/>
    <w:rsid w:val="00862938"/>
    <w:rsid w:val="00866AE9"/>
    <w:rsid w:val="00867223"/>
    <w:rsid w:val="0087218E"/>
    <w:rsid w:val="00881459"/>
    <w:rsid w:val="00885C26"/>
    <w:rsid w:val="00885E26"/>
    <w:rsid w:val="0088602D"/>
    <w:rsid w:val="0089247D"/>
    <w:rsid w:val="00896C2D"/>
    <w:rsid w:val="008A07B1"/>
    <w:rsid w:val="008A58F7"/>
    <w:rsid w:val="008D245F"/>
    <w:rsid w:val="008D6A4C"/>
    <w:rsid w:val="008E3D11"/>
    <w:rsid w:val="008E3D8C"/>
    <w:rsid w:val="008E75F0"/>
    <w:rsid w:val="008F3167"/>
    <w:rsid w:val="008F5BE9"/>
    <w:rsid w:val="009032CD"/>
    <w:rsid w:val="00903D99"/>
    <w:rsid w:val="00906921"/>
    <w:rsid w:val="0091205B"/>
    <w:rsid w:val="00914BBE"/>
    <w:rsid w:val="00915CF4"/>
    <w:rsid w:val="00921288"/>
    <w:rsid w:val="00921F55"/>
    <w:rsid w:val="0093364F"/>
    <w:rsid w:val="00933975"/>
    <w:rsid w:val="009518EC"/>
    <w:rsid w:val="00952295"/>
    <w:rsid w:val="00952D08"/>
    <w:rsid w:val="009538C4"/>
    <w:rsid w:val="00964784"/>
    <w:rsid w:val="0097521B"/>
    <w:rsid w:val="00983EA2"/>
    <w:rsid w:val="00987624"/>
    <w:rsid w:val="00987F08"/>
    <w:rsid w:val="00995760"/>
    <w:rsid w:val="009A0F12"/>
    <w:rsid w:val="009A3825"/>
    <w:rsid w:val="009A52B9"/>
    <w:rsid w:val="009A5601"/>
    <w:rsid w:val="009A7A44"/>
    <w:rsid w:val="009B221B"/>
    <w:rsid w:val="009B2D71"/>
    <w:rsid w:val="009B584E"/>
    <w:rsid w:val="009C38EE"/>
    <w:rsid w:val="009E29D2"/>
    <w:rsid w:val="009E3829"/>
    <w:rsid w:val="009E4363"/>
    <w:rsid w:val="009E70AA"/>
    <w:rsid w:val="009F4D88"/>
    <w:rsid w:val="00A002F0"/>
    <w:rsid w:val="00A04A30"/>
    <w:rsid w:val="00A10D4D"/>
    <w:rsid w:val="00A1606D"/>
    <w:rsid w:val="00A26B35"/>
    <w:rsid w:val="00A313D3"/>
    <w:rsid w:val="00A32DB2"/>
    <w:rsid w:val="00A42BFD"/>
    <w:rsid w:val="00A43447"/>
    <w:rsid w:val="00A465F1"/>
    <w:rsid w:val="00A52F7D"/>
    <w:rsid w:val="00A61E4C"/>
    <w:rsid w:val="00A61FC3"/>
    <w:rsid w:val="00A620D0"/>
    <w:rsid w:val="00A659B8"/>
    <w:rsid w:val="00A67FD6"/>
    <w:rsid w:val="00A74952"/>
    <w:rsid w:val="00A7751E"/>
    <w:rsid w:val="00A828E7"/>
    <w:rsid w:val="00A852EA"/>
    <w:rsid w:val="00A85E83"/>
    <w:rsid w:val="00A87827"/>
    <w:rsid w:val="00AA1D77"/>
    <w:rsid w:val="00AA240A"/>
    <w:rsid w:val="00AA4931"/>
    <w:rsid w:val="00AB01F8"/>
    <w:rsid w:val="00AC0AF0"/>
    <w:rsid w:val="00AC11EF"/>
    <w:rsid w:val="00AC2C70"/>
    <w:rsid w:val="00AD024A"/>
    <w:rsid w:val="00AD11F4"/>
    <w:rsid w:val="00AD1DCA"/>
    <w:rsid w:val="00AD5E55"/>
    <w:rsid w:val="00AE430D"/>
    <w:rsid w:val="00AF3BB8"/>
    <w:rsid w:val="00AF6987"/>
    <w:rsid w:val="00B013F1"/>
    <w:rsid w:val="00B15A4B"/>
    <w:rsid w:val="00B17D2D"/>
    <w:rsid w:val="00B206C3"/>
    <w:rsid w:val="00B26EEC"/>
    <w:rsid w:val="00B27B58"/>
    <w:rsid w:val="00B30604"/>
    <w:rsid w:val="00B366AC"/>
    <w:rsid w:val="00B36701"/>
    <w:rsid w:val="00B37CA6"/>
    <w:rsid w:val="00B40AFE"/>
    <w:rsid w:val="00B61571"/>
    <w:rsid w:val="00B65DC1"/>
    <w:rsid w:val="00B675B2"/>
    <w:rsid w:val="00B70E00"/>
    <w:rsid w:val="00B71B7F"/>
    <w:rsid w:val="00B722E3"/>
    <w:rsid w:val="00B75F5F"/>
    <w:rsid w:val="00B8488A"/>
    <w:rsid w:val="00B85D16"/>
    <w:rsid w:val="00B85E7F"/>
    <w:rsid w:val="00B863F1"/>
    <w:rsid w:val="00B86ECC"/>
    <w:rsid w:val="00B90DF1"/>
    <w:rsid w:val="00B93E5B"/>
    <w:rsid w:val="00B94ADF"/>
    <w:rsid w:val="00BA006E"/>
    <w:rsid w:val="00BA489C"/>
    <w:rsid w:val="00BA5F2E"/>
    <w:rsid w:val="00BB5795"/>
    <w:rsid w:val="00BB5CDA"/>
    <w:rsid w:val="00BB617D"/>
    <w:rsid w:val="00BB6E3B"/>
    <w:rsid w:val="00BB79F9"/>
    <w:rsid w:val="00BC270A"/>
    <w:rsid w:val="00BC3B0D"/>
    <w:rsid w:val="00BC5B46"/>
    <w:rsid w:val="00BC640D"/>
    <w:rsid w:val="00BD0B74"/>
    <w:rsid w:val="00BD5846"/>
    <w:rsid w:val="00BD5BAD"/>
    <w:rsid w:val="00BE57C0"/>
    <w:rsid w:val="00BE5F48"/>
    <w:rsid w:val="00BE7A0C"/>
    <w:rsid w:val="00BF3913"/>
    <w:rsid w:val="00BF64CD"/>
    <w:rsid w:val="00BF6DD2"/>
    <w:rsid w:val="00C00CEA"/>
    <w:rsid w:val="00C036FA"/>
    <w:rsid w:val="00C03DC5"/>
    <w:rsid w:val="00C12E19"/>
    <w:rsid w:val="00C14883"/>
    <w:rsid w:val="00C233B0"/>
    <w:rsid w:val="00C26EDE"/>
    <w:rsid w:val="00C27D87"/>
    <w:rsid w:val="00C32E7A"/>
    <w:rsid w:val="00C407EA"/>
    <w:rsid w:val="00C47534"/>
    <w:rsid w:val="00C50E86"/>
    <w:rsid w:val="00C51A8A"/>
    <w:rsid w:val="00C538C5"/>
    <w:rsid w:val="00C605EC"/>
    <w:rsid w:val="00C63AD1"/>
    <w:rsid w:val="00C70898"/>
    <w:rsid w:val="00C71D53"/>
    <w:rsid w:val="00C7224D"/>
    <w:rsid w:val="00C733D5"/>
    <w:rsid w:val="00C76575"/>
    <w:rsid w:val="00C76BE8"/>
    <w:rsid w:val="00C77CCB"/>
    <w:rsid w:val="00C818B8"/>
    <w:rsid w:val="00C81BAE"/>
    <w:rsid w:val="00C84B4A"/>
    <w:rsid w:val="00C85DC2"/>
    <w:rsid w:val="00C91C4E"/>
    <w:rsid w:val="00C9230C"/>
    <w:rsid w:val="00C93418"/>
    <w:rsid w:val="00C94909"/>
    <w:rsid w:val="00C96450"/>
    <w:rsid w:val="00C97CA6"/>
    <w:rsid w:val="00CA0D42"/>
    <w:rsid w:val="00CA6B0A"/>
    <w:rsid w:val="00CB07E3"/>
    <w:rsid w:val="00CB17E3"/>
    <w:rsid w:val="00CB24FC"/>
    <w:rsid w:val="00CB3238"/>
    <w:rsid w:val="00CB3536"/>
    <w:rsid w:val="00CB4F9F"/>
    <w:rsid w:val="00CB624A"/>
    <w:rsid w:val="00CD062A"/>
    <w:rsid w:val="00CD0D35"/>
    <w:rsid w:val="00CD0EC9"/>
    <w:rsid w:val="00CD16A8"/>
    <w:rsid w:val="00CD23F6"/>
    <w:rsid w:val="00CD4D6B"/>
    <w:rsid w:val="00CD69DB"/>
    <w:rsid w:val="00CD713F"/>
    <w:rsid w:val="00CD71D5"/>
    <w:rsid w:val="00CE664B"/>
    <w:rsid w:val="00CF3C3B"/>
    <w:rsid w:val="00CF4717"/>
    <w:rsid w:val="00CF59BD"/>
    <w:rsid w:val="00CF5B7A"/>
    <w:rsid w:val="00D01419"/>
    <w:rsid w:val="00D12219"/>
    <w:rsid w:val="00D16FBB"/>
    <w:rsid w:val="00D1794E"/>
    <w:rsid w:val="00D218B1"/>
    <w:rsid w:val="00D230AA"/>
    <w:rsid w:val="00D2410F"/>
    <w:rsid w:val="00D32B6A"/>
    <w:rsid w:val="00D4096B"/>
    <w:rsid w:val="00D423E2"/>
    <w:rsid w:val="00D45398"/>
    <w:rsid w:val="00D4558D"/>
    <w:rsid w:val="00D46609"/>
    <w:rsid w:val="00D50145"/>
    <w:rsid w:val="00D52D58"/>
    <w:rsid w:val="00D56A7B"/>
    <w:rsid w:val="00D62BF7"/>
    <w:rsid w:val="00D63ED6"/>
    <w:rsid w:val="00D721BA"/>
    <w:rsid w:val="00D74330"/>
    <w:rsid w:val="00D870E3"/>
    <w:rsid w:val="00D9602A"/>
    <w:rsid w:val="00DA7A3B"/>
    <w:rsid w:val="00DB6D3C"/>
    <w:rsid w:val="00DC2AD8"/>
    <w:rsid w:val="00DC5CB5"/>
    <w:rsid w:val="00DD2C7E"/>
    <w:rsid w:val="00DD4C20"/>
    <w:rsid w:val="00DD57FE"/>
    <w:rsid w:val="00DE3466"/>
    <w:rsid w:val="00DE5285"/>
    <w:rsid w:val="00E00AE7"/>
    <w:rsid w:val="00E01B20"/>
    <w:rsid w:val="00E06D99"/>
    <w:rsid w:val="00E12730"/>
    <w:rsid w:val="00E13FFE"/>
    <w:rsid w:val="00E14B18"/>
    <w:rsid w:val="00E15C2A"/>
    <w:rsid w:val="00E170B0"/>
    <w:rsid w:val="00E20BD4"/>
    <w:rsid w:val="00E22917"/>
    <w:rsid w:val="00E25919"/>
    <w:rsid w:val="00E332DE"/>
    <w:rsid w:val="00E458B7"/>
    <w:rsid w:val="00E53ED3"/>
    <w:rsid w:val="00E545FC"/>
    <w:rsid w:val="00E54CDD"/>
    <w:rsid w:val="00E631CB"/>
    <w:rsid w:val="00E63D29"/>
    <w:rsid w:val="00E67C7A"/>
    <w:rsid w:val="00E72C4C"/>
    <w:rsid w:val="00E7517B"/>
    <w:rsid w:val="00E86C47"/>
    <w:rsid w:val="00E8771F"/>
    <w:rsid w:val="00E939AF"/>
    <w:rsid w:val="00E97394"/>
    <w:rsid w:val="00EA1CF9"/>
    <w:rsid w:val="00EA65EB"/>
    <w:rsid w:val="00EB2C0F"/>
    <w:rsid w:val="00EB5983"/>
    <w:rsid w:val="00EB7874"/>
    <w:rsid w:val="00EC3002"/>
    <w:rsid w:val="00EC3157"/>
    <w:rsid w:val="00ED4010"/>
    <w:rsid w:val="00ED6B8A"/>
    <w:rsid w:val="00EE3F77"/>
    <w:rsid w:val="00EE5534"/>
    <w:rsid w:val="00EE6DE1"/>
    <w:rsid w:val="00EF0483"/>
    <w:rsid w:val="00EF0DF5"/>
    <w:rsid w:val="00EF1A6D"/>
    <w:rsid w:val="00EF4470"/>
    <w:rsid w:val="00EF7C05"/>
    <w:rsid w:val="00F00D59"/>
    <w:rsid w:val="00F037CB"/>
    <w:rsid w:val="00F03A50"/>
    <w:rsid w:val="00F11B14"/>
    <w:rsid w:val="00F20CC0"/>
    <w:rsid w:val="00F21C78"/>
    <w:rsid w:val="00F2505E"/>
    <w:rsid w:val="00F254B7"/>
    <w:rsid w:val="00F41B2C"/>
    <w:rsid w:val="00F55123"/>
    <w:rsid w:val="00F556CC"/>
    <w:rsid w:val="00F56533"/>
    <w:rsid w:val="00F56A81"/>
    <w:rsid w:val="00F62E2A"/>
    <w:rsid w:val="00F66EB4"/>
    <w:rsid w:val="00F74367"/>
    <w:rsid w:val="00F810B7"/>
    <w:rsid w:val="00F87649"/>
    <w:rsid w:val="00F9159C"/>
    <w:rsid w:val="00F95C04"/>
    <w:rsid w:val="00FA0EE7"/>
    <w:rsid w:val="00FA468C"/>
    <w:rsid w:val="00FA487B"/>
    <w:rsid w:val="00FA631B"/>
    <w:rsid w:val="00FB3E2D"/>
    <w:rsid w:val="00FB4998"/>
    <w:rsid w:val="00FB7904"/>
    <w:rsid w:val="00FC0D11"/>
    <w:rsid w:val="00FC1BEE"/>
    <w:rsid w:val="00FC5D0A"/>
    <w:rsid w:val="00FD54A8"/>
    <w:rsid w:val="00FD6767"/>
    <w:rsid w:val="00FD7F2A"/>
    <w:rsid w:val="00FE0CD1"/>
    <w:rsid w:val="00FE2FF3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5BD4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character" w:styleId="Pogrubienie">
    <w:name w:val="Strong"/>
    <w:basedOn w:val="Domylnaczcionkaakapitu"/>
    <w:uiPriority w:val="22"/>
    <w:qFormat/>
    <w:rsid w:val="00134108"/>
    <w:rPr>
      <w:b/>
      <w:bCs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CB4F9F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ADA4-6676-403B-8073-A4D9B8EA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6</Pages>
  <Words>2660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420</cp:revision>
  <cp:lastPrinted>2023-02-21T07:05:00Z</cp:lastPrinted>
  <dcterms:created xsi:type="dcterms:W3CDTF">2016-10-11T06:58:00Z</dcterms:created>
  <dcterms:modified xsi:type="dcterms:W3CDTF">2023-08-09T09:33:00Z</dcterms:modified>
</cp:coreProperties>
</file>