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bookmarkStart w:id="0" w:name="_GoBack"/>
      <w:bookmarkEnd w:id="0"/>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5C122875" w14:textId="77777777" w:rsidR="00DE3A36" w:rsidRDefault="00DE3A36" w:rsidP="0085341A">
      <w:pPr>
        <w:tabs>
          <w:tab w:val="right" w:pos="8789"/>
        </w:tabs>
        <w:suppressAutoHyphens/>
        <w:spacing w:after="0" w:line="240" w:lineRule="auto"/>
        <w:jc w:val="both"/>
        <w:rPr>
          <w:rFonts w:ascii="Calibri" w:eastAsia="Times New Roman" w:hAnsi="Calibri" w:cs="Calibri"/>
          <w:lang w:eastAsia="x-none"/>
        </w:rPr>
      </w:pPr>
    </w:p>
    <w:p w14:paraId="310E0E49" w14:textId="259B90E3" w:rsidR="0085341A" w:rsidRDefault="00FC05CF" w:rsidP="0085341A">
      <w:pPr>
        <w:tabs>
          <w:tab w:val="right" w:pos="8789"/>
        </w:tabs>
        <w:suppressAutoHyphens/>
        <w:spacing w:after="0" w:line="240" w:lineRule="auto"/>
        <w:jc w:val="both"/>
        <w:rPr>
          <w:rFonts w:ascii="Calibri" w:eastAsia="Times New Roman" w:hAnsi="Calibri" w:cs="Calibri"/>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698E7CAF" w14:textId="77777777" w:rsidR="00DE3A36" w:rsidRPr="0085341A" w:rsidRDefault="00DE3A36" w:rsidP="0085341A">
      <w:pPr>
        <w:tabs>
          <w:tab w:val="right" w:pos="8789"/>
        </w:tabs>
        <w:suppressAutoHyphens/>
        <w:spacing w:after="0" w:line="240" w:lineRule="auto"/>
        <w:jc w:val="both"/>
        <w:rPr>
          <w:rFonts w:ascii="Calibri" w:eastAsia="Times New Roman" w:hAnsi="Calibri" w:cs="Calibri"/>
          <w:i/>
          <w:iCs/>
          <w:lang w:eastAsia="x-none"/>
        </w:rPr>
      </w:pP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tbl>
      <w:tblPr>
        <w:tblStyle w:val="Tabela-Siatka"/>
        <w:tblW w:w="9067" w:type="dxa"/>
        <w:tblLook w:val="04A0" w:firstRow="1" w:lastRow="0" w:firstColumn="1" w:lastColumn="0" w:noHBand="0" w:noVBand="1"/>
      </w:tblPr>
      <w:tblGrid>
        <w:gridCol w:w="489"/>
        <w:gridCol w:w="3648"/>
        <w:gridCol w:w="1670"/>
        <w:gridCol w:w="1685"/>
        <w:gridCol w:w="1575"/>
      </w:tblGrid>
      <w:tr w:rsidR="00DE3A36" w14:paraId="53DD1C94" w14:textId="598C2628" w:rsidTr="00DE3A36">
        <w:tc>
          <w:tcPr>
            <w:tcW w:w="489" w:type="dxa"/>
          </w:tcPr>
          <w:p w14:paraId="7BDE6490" w14:textId="77777777" w:rsidR="00DE3A36" w:rsidRDefault="00DE3A36"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3648" w:type="dxa"/>
          </w:tcPr>
          <w:p w14:paraId="605B42BF" w14:textId="77777777" w:rsidR="00DE3A36" w:rsidRDefault="00DE3A36" w:rsidP="00DE3A36">
            <w:pPr>
              <w:tabs>
                <w:tab w:val="right" w:pos="3969"/>
              </w:tabs>
              <w:suppressAutoHyphens/>
              <w:jc w:val="center"/>
              <w:rPr>
                <w:rFonts w:ascii="Calibri" w:eastAsia="Times New Roman" w:hAnsi="Calibri" w:cs="Calibri"/>
                <w:b/>
                <w:bCs/>
                <w:lang w:eastAsia="x-none"/>
              </w:rPr>
            </w:pPr>
          </w:p>
          <w:p w14:paraId="1DC4E12D" w14:textId="706B52FA" w:rsidR="00DE3A36" w:rsidRDefault="00DE3A36" w:rsidP="00DE3A36">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670" w:type="dxa"/>
          </w:tcPr>
          <w:p w14:paraId="24FF2E60" w14:textId="747CB8A9" w:rsidR="00DE3A36" w:rsidRDefault="00DE3A36"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Średnia roczna liczba koni*</w:t>
            </w:r>
          </w:p>
        </w:tc>
        <w:tc>
          <w:tcPr>
            <w:tcW w:w="1685" w:type="dxa"/>
          </w:tcPr>
          <w:p w14:paraId="40889C33" w14:textId="207C1AD1" w:rsidR="00DE3A36" w:rsidRDefault="00DE3A36"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575" w:type="dxa"/>
          </w:tcPr>
          <w:p w14:paraId="70A0C576" w14:textId="551D7FDB" w:rsidR="00DE3A36" w:rsidRDefault="00DE3A36" w:rsidP="00DE3A36">
            <w:pPr>
              <w:tabs>
                <w:tab w:val="right" w:pos="3969"/>
              </w:tabs>
              <w:suppressAutoHyphens/>
              <w:ind w:right="40"/>
              <w:jc w:val="both"/>
              <w:rPr>
                <w:rFonts w:ascii="Calibri" w:eastAsia="Times New Roman" w:hAnsi="Calibri" w:cs="Calibri"/>
                <w:b/>
                <w:bCs/>
                <w:lang w:eastAsia="x-none"/>
              </w:rPr>
            </w:pPr>
            <w:r>
              <w:rPr>
                <w:rFonts w:ascii="Calibri" w:eastAsia="Times New Roman" w:hAnsi="Calibri" w:cs="Calibri"/>
                <w:b/>
                <w:bCs/>
                <w:lang w:eastAsia="x-none"/>
              </w:rPr>
              <w:t xml:space="preserve">Średnia roczna liczba DJP </w:t>
            </w:r>
          </w:p>
        </w:tc>
      </w:tr>
      <w:tr w:rsidR="00DE3A36" w14:paraId="02C46F02" w14:textId="62C44683" w:rsidTr="00DE3A36">
        <w:tc>
          <w:tcPr>
            <w:tcW w:w="489" w:type="dxa"/>
          </w:tcPr>
          <w:p w14:paraId="649E419D" w14:textId="550C8CF8" w:rsidR="00DE3A36" w:rsidRPr="00A44942" w:rsidRDefault="00DE3A36"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3648" w:type="dxa"/>
          </w:tcPr>
          <w:p w14:paraId="26481ACC" w14:textId="57436359" w:rsidR="00DE3A36" w:rsidRPr="00A44942" w:rsidRDefault="00DE3A36"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r>
              <w:rPr>
                <w:rFonts w:ascii="Calibri" w:eastAsia="Times New Roman" w:hAnsi="Calibri" w:cs="Calibri"/>
                <w:lang w:eastAsia="x-none"/>
              </w:rPr>
              <w:t xml:space="preserve"> (konie ras dużych)</w:t>
            </w:r>
          </w:p>
        </w:tc>
        <w:tc>
          <w:tcPr>
            <w:tcW w:w="1670" w:type="dxa"/>
          </w:tcPr>
          <w:p w14:paraId="3738DA21" w14:textId="77777777" w:rsidR="00DE3A36" w:rsidRDefault="00DE3A36" w:rsidP="0085341A">
            <w:pPr>
              <w:tabs>
                <w:tab w:val="right" w:pos="3969"/>
              </w:tabs>
              <w:suppressAutoHyphens/>
              <w:jc w:val="both"/>
              <w:rPr>
                <w:rFonts w:ascii="Calibri" w:eastAsia="Times New Roman" w:hAnsi="Calibri" w:cs="Calibri"/>
                <w:b/>
                <w:bCs/>
                <w:lang w:eastAsia="x-none"/>
              </w:rPr>
            </w:pPr>
          </w:p>
        </w:tc>
        <w:tc>
          <w:tcPr>
            <w:tcW w:w="1685" w:type="dxa"/>
          </w:tcPr>
          <w:p w14:paraId="041F2A07" w14:textId="77777777"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1,2</w:t>
            </w:r>
          </w:p>
          <w:p w14:paraId="0C9D1F3F" w14:textId="11123F9D" w:rsidR="00DE14CC" w:rsidRDefault="00DE14CC" w:rsidP="00DE14CC">
            <w:pPr>
              <w:tabs>
                <w:tab w:val="right" w:pos="3969"/>
              </w:tabs>
              <w:suppressAutoHyphens/>
              <w:jc w:val="center"/>
              <w:rPr>
                <w:rFonts w:ascii="Calibri" w:eastAsia="Times New Roman" w:hAnsi="Calibri" w:cs="Calibri"/>
                <w:b/>
                <w:bCs/>
                <w:lang w:eastAsia="x-none"/>
              </w:rPr>
            </w:pPr>
          </w:p>
        </w:tc>
        <w:tc>
          <w:tcPr>
            <w:tcW w:w="1575" w:type="dxa"/>
          </w:tcPr>
          <w:p w14:paraId="1ED1F92B" w14:textId="77777777" w:rsidR="00DE3A36" w:rsidRDefault="00DE3A36" w:rsidP="0085341A">
            <w:pPr>
              <w:tabs>
                <w:tab w:val="right" w:pos="3969"/>
              </w:tabs>
              <w:suppressAutoHyphens/>
              <w:jc w:val="both"/>
              <w:rPr>
                <w:rFonts w:ascii="Calibri" w:eastAsia="Times New Roman" w:hAnsi="Calibri" w:cs="Calibri"/>
                <w:b/>
                <w:bCs/>
                <w:lang w:eastAsia="x-none"/>
              </w:rPr>
            </w:pPr>
          </w:p>
        </w:tc>
      </w:tr>
      <w:tr w:rsidR="00DE3A36" w14:paraId="1695789D" w14:textId="77777777" w:rsidTr="00DE3A36">
        <w:tc>
          <w:tcPr>
            <w:tcW w:w="489" w:type="dxa"/>
          </w:tcPr>
          <w:p w14:paraId="35F6656A" w14:textId="3AB247D1" w:rsidR="00DE3A36" w:rsidRPr="00A44942" w:rsidRDefault="00DE3A36"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1a.</w:t>
            </w:r>
          </w:p>
        </w:tc>
        <w:tc>
          <w:tcPr>
            <w:tcW w:w="3648" w:type="dxa"/>
          </w:tcPr>
          <w:p w14:paraId="489D6148" w14:textId="1F4EB66A" w:rsidR="00DE3A36" w:rsidRPr="00A44942" w:rsidRDefault="00DE3A36" w:rsidP="00DE3A36">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r>
              <w:rPr>
                <w:rFonts w:ascii="Calibri" w:eastAsia="Times New Roman" w:hAnsi="Calibri" w:cs="Calibri"/>
                <w:lang w:eastAsia="x-none"/>
              </w:rPr>
              <w:t xml:space="preserve"> (konie ras małych)</w:t>
            </w:r>
          </w:p>
        </w:tc>
        <w:tc>
          <w:tcPr>
            <w:tcW w:w="1670" w:type="dxa"/>
          </w:tcPr>
          <w:p w14:paraId="58A9F5D3" w14:textId="77777777" w:rsidR="00DE3A36" w:rsidRDefault="00DE3A36" w:rsidP="0085341A">
            <w:pPr>
              <w:tabs>
                <w:tab w:val="right" w:pos="3969"/>
              </w:tabs>
              <w:suppressAutoHyphens/>
              <w:jc w:val="both"/>
              <w:rPr>
                <w:rFonts w:ascii="Calibri" w:eastAsia="Times New Roman" w:hAnsi="Calibri" w:cs="Calibri"/>
                <w:b/>
                <w:bCs/>
                <w:lang w:eastAsia="x-none"/>
              </w:rPr>
            </w:pPr>
          </w:p>
        </w:tc>
        <w:tc>
          <w:tcPr>
            <w:tcW w:w="1685" w:type="dxa"/>
          </w:tcPr>
          <w:p w14:paraId="780A75B1" w14:textId="516370FC"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0,6</w:t>
            </w:r>
          </w:p>
        </w:tc>
        <w:tc>
          <w:tcPr>
            <w:tcW w:w="1575" w:type="dxa"/>
          </w:tcPr>
          <w:p w14:paraId="4451F0F3" w14:textId="77777777" w:rsidR="00DE3A36" w:rsidRDefault="00DE3A36" w:rsidP="0085341A">
            <w:pPr>
              <w:tabs>
                <w:tab w:val="right" w:pos="3969"/>
              </w:tabs>
              <w:suppressAutoHyphens/>
              <w:jc w:val="both"/>
              <w:rPr>
                <w:rFonts w:ascii="Calibri" w:eastAsia="Times New Roman" w:hAnsi="Calibri" w:cs="Calibri"/>
                <w:b/>
                <w:bCs/>
                <w:lang w:eastAsia="x-none"/>
              </w:rPr>
            </w:pPr>
          </w:p>
        </w:tc>
      </w:tr>
      <w:tr w:rsidR="00DE3A36" w14:paraId="53166E55" w14:textId="78509779" w:rsidTr="00DE3A36">
        <w:tc>
          <w:tcPr>
            <w:tcW w:w="489" w:type="dxa"/>
          </w:tcPr>
          <w:p w14:paraId="44E35F44" w14:textId="3816DEB3" w:rsidR="00DE3A36" w:rsidRPr="00A44942" w:rsidRDefault="00DE3A36"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3648" w:type="dxa"/>
          </w:tcPr>
          <w:p w14:paraId="61CA8EBE" w14:textId="1233B544" w:rsidR="00DE3A36" w:rsidRPr="00A44942" w:rsidRDefault="00DE3A36"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r>
              <w:rPr>
                <w:rFonts w:ascii="Calibri" w:eastAsia="Times New Roman" w:hAnsi="Calibri" w:cs="Calibri"/>
                <w:lang w:eastAsia="x-none"/>
              </w:rPr>
              <w:t xml:space="preserve"> (konie ras dużych)</w:t>
            </w:r>
          </w:p>
        </w:tc>
        <w:tc>
          <w:tcPr>
            <w:tcW w:w="1670" w:type="dxa"/>
          </w:tcPr>
          <w:p w14:paraId="32D2F41A" w14:textId="77777777" w:rsidR="00DE3A36" w:rsidRDefault="00DE3A36" w:rsidP="0085341A">
            <w:pPr>
              <w:tabs>
                <w:tab w:val="right" w:pos="3969"/>
              </w:tabs>
              <w:suppressAutoHyphens/>
              <w:jc w:val="both"/>
              <w:rPr>
                <w:rFonts w:ascii="Calibri" w:eastAsia="Times New Roman" w:hAnsi="Calibri" w:cs="Calibri"/>
                <w:b/>
                <w:bCs/>
                <w:lang w:eastAsia="x-none"/>
              </w:rPr>
            </w:pPr>
          </w:p>
        </w:tc>
        <w:tc>
          <w:tcPr>
            <w:tcW w:w="1685" w:type="dxa"/>
          </w:tcPr>
          <w:p w14:paraId="1E7D96FF" w14:textId="030991A7"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1</w:t>
            </w:r>
          </w:p>
        </w:tc>
        <w:tc>
          <w:tcPr>
            <w:tcW w:w="1575" w:type="dxa"/>
          </w:tcPr>
          <w:p w14:paraId="46CFE748" w14:textId="77777777" w:rsidR="00DE3A36" w:rsidRDefault="00DE3A36" w:rsidP="0085341A">
            <w:pPr>
              <w:tabs>
                <w:tab w:val="right" w:pos="3969"/>
              </w:tabs>
              <w:suppressAutoHyphens/>
              <w:jc w:val="both"/>
              <w:rPr>
                <w:rFonts w:ascii="Calibri" w:eastAsia="Times New Roman" w:hAnsi="Calibri" w:cs="Calibri"/>
                <w:b/>
                <w:bCs/>
                <w:lang w:eastAsia="x-none"/>
              </w:rPr>
            </w:pPr>
          </w:p>
        </w:tc>
      </w:tr>
      <w:tr w:rsidR="00DE3A36" w14:paraId="0989DBE0" w14:textId="77777777" w:rsidTr="00DE3A36">
        <w:tc>
          <w:tcPr>
            <w:tcW w:w="489" w:type="dxa"/>
          </w:tcPr>
          <w:p w14:paraId="1A619492" w14:textId="2B3BE0F0" w:rsidR="00DE3A36" w:rsidRPr="00A44942"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2a.</w:t>
            </w:r>
          </w:p>
        </w:tc>
        <w:tc>
          <w:tcPr>
            <w:tcW w:w="3648" w:type="dxa"/>
          </w:tcPr>
          <w:p w14:paraId="2C8D7583" w14:textId="06CE7AC6" w:rsidR="00DE3A36" w:rsidRPr="00A44942" w:rsidRDefault="00DE3A36" w:rsidP="00DE3A36">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r>
              <w:rPr>
                <w:rFonts w:ascii="Calibri" w:eastAsia="Times New Roman" w:hAnsi="Calibri" w:cs="Calibri"/>
                <w:lang w:eastAsia="x-none"/>
              </w:rPr>
              <w:t xml:space="preserve"> (konie ras małych)</w:t>
            </w:r>
          </w:p>
        </w:tc>
        <w:tc>
          <w:tcPr>
            <w:tcW w:w="1670" w:type="dxa"/>
          </w:tcPr>
          <w:p w14:paraId="49E1FF93" w14:textId="77777777" w:rsidR="00DE3A36" w:rsidRDefault="00DE3A36" w:rsidP="00DE3A36">
            <w:pPr>
              <w:tabs>
                <w:tab w:val="right" w:pos="3969"/>
              </w:tabs>
              <w:suppressAutoHyphens/>
              <w:jc w:val="both"/>
              <w:rPr>
                <w:rFonts w:ascii="Calibri" w:eastAsia="Times New Roman" w:hAnsi="Calibri" w:cs="Calibri"/>
                <w:b/>
                <w:bCs/>
                <w:lang w:eastAsia="x-none"/>
              </w:rPr>
            </w:pPr>
          </w:p>
        </w:tc>
        <w:tc>
          <w:tcPr>
            <w:tcW w:w="1685" w:type="dxa"/>
          </w:tcPr>
          <w:p w14:paraId="434054A6" w14:textId="0A09A08B"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0,5</w:t>
            </w:r>
          </w:p>
        </w:tc>
        <w:tc>
          <w:tcPr>
            <w:tcW w:w="1575" w:type="dxa"/>
          </w:tcPr>
          <w:p w14:paraId="15FC4258" w14:textId="77777777" w:rsidR="00DE3A36" w:rsidRDefault="00DE3A36" w:rsidP="00DE3A36">
            <w:pPr>
              <w:tabs>
                <w:tab w:val="right" w:pos="3969"/>
              </w:tabs>
              <w:suppressAutoHyphens/>
              <w:jc w:val="both"/>
              <w:rPr>
                <w:rFonts w:ascii="Calibri" w:eastAsia="Times New Roman" w:hAnsi="Calibri" w:cs="Calibri"/>
                <w:b/>
                <w:bCs/>
                <w:lang w:eastAsia="x-none"/>
              </w:rPr>
            </w:pPr>
          </w:p>
        </w:tc>
      </w:tr>
      <w:tr w:rsidR="00DE3A36" w14:paraId="18660FE6" w14:textId="30E88568" w:rsidTr="00DE3A36">
        <w:tc>
          <w:tcPr>
            <w:tcW w:w="489" w:type="dxa"/>
          </w:tcPr>
          <w:p w14:paraId="1E93877A" w14:textId="67BCF30F" w:rsidR="00DE3A36" w:rsidRPr="00A44942" w:rsidRDefault="00DE3A36" w:rsidP="00DE3A36">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3648" w:type="dxa"/>
          </w:tcPr>
          <w:p w14:paraId="1CC10992" w14:textId="43118652" w:rsidR="00DE3A36" w:rsidRPr="00A44942" w:rsidRDefault="00DE3A36" w:rsidP="00DE3A36">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r>
              <w:rPr>
                <w:rFonts w:ascii="Calibri" w:eastAsia="Times New Roman" w:hAnsi="Calibri" w:cs="Calibri"/>
                <w:lang w:eastAsia="x-none"/>
              </w:rPr>
              <w:t xml:space="preserve"> (konie ras dużych)</w:t>
            </w:r>
          </w:p>
        </w:tc>
        <w:tc>
          <w:tcPr>
            <w:tcW w:w="1670" w:type="dxa"/>
          </w:tcPr>
          <w:p w14:paraId="3498ECFF" w14:textId="77777777" w:rsidR="00DE3A36" w:rsidRDefault="00DE3A36" w:rsidP="00DE3A36">
            <w:pPr>
              <w:tabs>
                <w:tab w:val="right" w:pos="3969"/>
              </w:tabs>
              <w:suppressAutoHyphens/>
              <w:jc w:val="both"/>
              <w:rPr>
                <w:rFonts w:ascii="Calibri" w:eastAsia="Times New Roman" w:hAnsi="Calibri" w:cs="Calibri"/>
                <w:b/>
                <w:bCs/>
                <w:lang w:eastAsia="x-none"/>
              </w:rPr>
            </w:pPr>
          </w:p>
        </w:tc>
        <w:tc>
          <w:tcPr>
            <w:tcW w:w="1685" w:type="dxa"/>
          </w:tcPr>
          <w:p w14:paraId="576D5516" w14:textId="5ED9F686"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0,8</w:t>
            </w:r>
          </w:p>
        </w:tc>
        <w:tc>
          <w:tcPr>
            <w:tcW w:w="1575" w:type="dxa"/>
          </w:tcPr>
          <w:p w14:paraId="6352AEDC" w14:textId="77777777" w:rsidR="00DE3A36" w:rsidRDefault="00DE3A36" w:rsidP="00DE3A36">
            <w:pPr>
              <w:tabs>
                <w:tab w:val="right" w:pos="3969"/>
              </w:tabs>
              <w:suppressAutoHyphens/>
              <w:jc w:val="both"/>
              <w:rPr>
                <w:rFonts w:ascii="Calibri" w:eastAsia="Times New Roman" w:hAnsi="Calibri" w:cs="Calibri"/>
                <w:b/>
                <w:bCs/>
                <w:lang w:eastAsia="x-none"/>
              </w:rPr>
            </w:pPr>
          </w:p>
        </w:tc>
      </w:tr>
      <w:tr w:rsidR="00DE3A36" w14:paraId="7D3FD3C3" w14:textId="77777777" w:rsidTr="00DE3A36">
        <w:tc>
          <w:tcPr>
            <w:tcW w:w="489" w:type="dxa"/>
          </w:tcPr>
          <w:p w14:paraId="1B2725CC" w14:textId="1BC082D7" w:rsidR="00DE3A36" w:rsidRPr="00A44942"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3a.</w:t>
            </w:r>
          </w:p>
        </w:tc>
        <w:tc>
          <w:tcPr>
            <w:tcW w:w="3648" w:type="dxa"/>
          </w:tcPr>
          <w:p w14:paraId="47E1C772" w14:textId="659B90C9" w:rsidR="00DE3A36" w:rsidRPr="00A44942" w:rsidRDefault="00DE3A36" w:rsidP="00DE3A36">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r>
              <w:rPr>
                <w:rFonts w:ascii="Calibri" w:eastAsia="Times New Roman" w:hAnsi="Calibri" w:cs="Calibri"/>
                <w:lang w:eastAsia="x-none"/>
              </w:rPr>
              <w:t xml:space="preserve"> (konie ras małych)</w:t>
            </w:r>
          </w:p>
        </w:tc>
        <w:tc>
          <w:tcPr>
            <w:tcW w:w="1670" w:type="dxa"/>
          </w:tcPr>
          <w:p w14:paraId="3BAD2D11" w14:textId="77777777" w:rsidR="00DE3A36" w:rsidRDefault="00DE3A36" w:rsidP="00DE3A36">
            <w:pPr>
              <w:tabs>
                <w:tab w:val="right" w:pos="3969"/>
              </w:tabs>
              <w:suppressAutoHyphens/>
              <w:jc w:val="both"/>
              <w:rPr>
                <w:rFonts w:ascii="Calibri" w:eastAsia="Times New Roman" w:hAnsi="Calibri" w:cs="Calibri"/>
                <w:b/>
                <w:bCs/>
                <w:lang w:eastAsia="x-none"/>
              </w:rPr>
            </w:pPr>
          </w:p>
        </w:tc>
        <w:tc>
          <w:tcPr>
            <w:tcW w:w="1685" w:type="dxa"/>
          </w:tcPr>
          <w:p w14:paraId="7FEF7A26" w14:textId="641F4872"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0,35</w:t>
            </w:r>
          </w:p>
        </w:tc>
        <w:tc>
          <w:tcPr>
            <w:tcW w:w="1575" w:type="dxa"/>
          </w:tcPr>
          <w:p w14:paraId="212E0343" w14:textId="77777777" w:rsidR="00DE3A36" w:rsidRDefault="00DE3A36" w:rsidP="00DE3A36">
            <w:pPr>
              <w:tabs>
                <w:tab w:val="right" w:pos="3969"/>
              </w:tabs>
              <w:suppressAutoHyphens/>
              <w:jc w:val="both"/>
              <w:rPr>
                <w:rFonts w:ascii="Calibri" w:eastAsia="Times New Roman" w:hAnsi="Calibri" w:cs="Calibri"/>
                <w:b/>
                <w:bCs/>
                <w:lang w:eastAsia="x-none"/>
              </w:rPr>
            </w:pPr>
          </w:p>
        </w:tc>
      </w:tr>
      <w:tr w:rsidR="00DE3A36" w14:paraId="435F7734" w14:textId="77777777" w:rsidTr="00DE3A36">
        <w:tc>
          <w:tcPr>
            <w:tcW w:w="489" w:type="dxa"/>
          </w:tcPr>
          <w:p w14:paraId="6CC24204" w14:textId="49E170A2" w:rsidR="00DE3A36" w:rsidRPr="00A44942" w:rsidRDefault="00DE3A36" w:rsidP="00DE3A36">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3648" w:type="dxa"/>
          </w:tcPr>
          <w:p w14:paraId="736B7861" w14:textId="031C54A4" w:rsidR="00DE3A36" w:rsidRPr="00A44942"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 miesiąca</w:t>
            </w:r>
            <w:r w:rsidRPr="00A44942">
              <w:rPr>
                <w:rFonts w:ascii="Calibri" w:eastAsia="Times New Roman" w:hAnsi="Calibri" w:cs="Calibri"/>
                <w:lang w:eastAsia="x-none"/>
              </w:rPr>
              <w:t xml:space="preserve"> </w:t>
            </w:r>
            <w:r>
              <w:rPr>
                <w:rFonts w:ascii="Calibri" w:eastAsia="Times New Roman" w:hAnsi="Calibri" w:cs="Calibri"/>
                <w:lang w:eastAsia="x-none"/>
              </w:rPr>
              <w:t>do 1 roku (konie ras dużych)</w:t>
            </w:r>
          </w:p>
        </w:tc>
        <w:tc>
          <w:tcPr>
            <w:tcW w:w="1670" w:type="dxa"/>
          </w:tcPr>
          <w:p w14:paraId="7CF614D9" w14:textId="77777777" w:rsidR="00DE3A36" w:rsidRDefault="00DE3A36" w:rsidP="00DE3A36">
            <w:pPr>
              <w:tabs>
                <w:tab w:val="right" w:pos="3969"/>
              </w:tabs>
              <w:suppressAutoHyphens/>
              <w:jc w:val="both"/>
              <w:rPr>
                <w:rFonts w:ascii="Calibri" w:eastAsia="Times New Roman" w:hAnsi="Calibri" w:cs="Calibri"/>
                <w:b/>
                <w:bCs/>
                <w:lang w:eastAsia="x-none"/>
              </w:rPr>
            </w:pPr>
          </w:p>
        </w:tc>
        <w:tc>
          <w:tcPr>
            <w:tcW w:w="1685" w:type="dxa"/>
          </w:tcPr>
          <w:p w14:paraId="73E19DE8" w14:textId="2B3EF70B"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0,5</w:t>
            </w:r>
          </w:p>
        </w:tc>
        <w:tc>
          <w:tcPr>
            <w:tcW w:w="1575" w:type="dxa"/>
          </w:tcPr>
          <w:p w14:paraId="3173D281" w14:textId="77777777" w:rsidR="00DE3A36" w:rsidRDefault="00DE3A36" w:rsidP="00DE3A36">
            <w:pPr>
              <w:tabs>
                <w:tab w:val="right" w:pos="3969"/>
              </w:tabs>
              <w:suppressAutoHyphens/>
              <w:jc w:val="both"/>
              <w:rPr>
                <w:rFonts w:ascii="Calibri" w:eastAsia="Times New Roman" w:hAnsi="Calibri" w:cs="Calibri"/>
                <w:b/>
                <w:bCs/>
                <w:lang w:eastAsia="x-none"/>
              </w:rPr>
            </w:pPr>
          </w:p>
        </w:tc>
      </w:tr>
      <w:tr w:rsidR="00DE3A36" w14:paraId="02D5C04A" w14:textId="77777777" w:rsidTr="00DE3A36">
        <w:tc>
          <w:tcPr>
            <w:tcW w:w="489" w:type="dxa"/>
          </w:tcPr>
          <w:p w14:paraId="196B4298" w14:textId="35B0B507" w:rsidR="00DE3A36" w:rsidRPr="00A44942"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4a.</w:t>
            </w:r>
          </w:p>
        </w:tc>
        <w:tc>
          <w:tcPr>
            <w:tcW w:w="3648" w:type="dxa"/>
          </w:tcPr>
          <w:p w14:paraId="42E68DB8" w14:textId="219758E3" w:rsidR="00DE3A36"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 miesiąca</w:t>
            </w:r>
            <w:r w:rsidRPr="00A44942">
              <w:rPr>
                <w:rFonts w:ascii="Calibri" w:eastAsia="Times New Roman" w:hAnsi="Calibri" w:cs="Calibri"/>
                <w:lang w:eastAsia="x-none"/>
              </w:rPr>
              <w:t xml:space="preserve"> </w:t>
            </w:r>
            <w:r>
              <w:rPr>
                <w:rFonts w:ascii="Calibri" w:eastAsia="Times New Roman" w:hAnsi="Calibri" w:cs="Calibri"/>
                <w:lang w:eastAsia="x-none"/>
              </w:rPr>
              <w:t>do 1 roku (konie ras małych)</w:t>
            </w:r>
          </w:p>
        </w:tc>
        <w:tc>
          <w:tcPr>
            <w:tcW w:w="1670" w:type="dxa"/>
          </w:tcPr>
          <w:p w14:paraId="21D7B725" w14:textId="77777777" w:rsidR="00DE3A36" w:rsidRDefault="00DE3A36" w:rsidP="00DE3A36">
            <w:pPr>
              <w:tabs>
                <w:tab w:val="right" w:pos="3969"/>
              </w:tabs>
              <w:suppressAutoHyphens/>
              <w:jc w:val="both"/>
              <w:rPr>
                <w:rFonts w:ascii="Calibri" w:eastAsia="Times New Roman" w:hAnsi="Calibri" w:cs="Calibri"/>
                <w:b/>
                <w:bCs/>
                <w:lang w:eastAsia="x-none"/>
              </w:rPr>
            </w:pPr>
          </w:p>
        </w:tc>
        <w:tc>
          <w:tcPr>
            <w:tcW w:w="1685" w:type="dxa"/>
          </w:tcPr>
          <w:p w14:paraId="041F36CE" w14:textId="7FD7D989"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0,2</w:t>
            </w:r>
          </w:p>
        </w:tc>
        <w:tc>
          <w:tcPr>
            <w:tcW w:w="1575" w:type="dxa"/>
          </w:tcPr>
          <w:p w14:paraId="3C862F6A" w14:textId="77777777" w:rsidR="00DE3A36" w:rsidRDefault="00DE3A36" w:rsidP="00DE3A36">
            <w:pPr>
              <w:tabs>
                <w:tab w:val="right" w:pos="3969"/>
              </w:tabs>
              <w:suppressAutoHyphens/>
              <w:jc w:val="both"/>
              <w:rPr>
                <w:rFonts w:ascii="Calibri" w:eastAsia="Times New Roman" w:hAnsi="Calibri" w:cs="Calibri"/>
                <w:b/>
                <w:bCs/>
                <w:lang w:eastAsia="x-none"/>
              </w:rPr>
            </w:pPr>
          </w:p>
        </w:tc>
      </w:tr>
      <w:tr w:rsidR="00DE3A36" w14:paraId="51388FC9" w14:textId="77777777" w:rsidTr="00DE3A36">
        <w:tc>
          <w:tcPr>
            <w:tcW w:w="489" w:type="dxa"/>
          </w:tcPr>
          <w:p w14:paraId="13A568FA" w14:textId="10F5F466" w:rsidR="00DE3A36" w:rsidRPr="00A44942"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3648" w:type="dxa"/>
          </w:tcPr>
          <w:p w14:paraId="4BB8EB8D" w14:textId="66F7F5DA" w:rsidR="00DE3A36" w:rsidRPr="00A44942"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 (konie ras dużych)</w:t>
            </w:r>
          </w:p>
        </w:tc>
        <w:tc>
          <w:tcPr>
            <w:tcW w:w="1670" w:type="dxa"/>
          </w:tcPr>
          <w:p w14:paraId="10316AEC" w14:textId="45FD013E" w:rsidR="00DE3A36" w:rsidRDefault="00DE3A36" w:rsidP="00DE3A36">
            <w:pPr>
              <w:tabs>
                <w:tab w:val="right" w:pos="3969"/>
              </w:tabs>
              <w:suppressAutoHyphens/>
              <w:jc w:val="both"/>
              <w:rPr>
                <w:rFonts w:ascii="Calibri" w:eastAsia="Times New Roman" w:hAnsi="Calibri" w:cs="Calibri"/>
                <w:b/>
                <w:bCs/>
                <w:lang w:eastAsia="x-none"/>
              </w:rPr>
            </w:pPr>
          </w:p>
        </w:tc>
        <w:tc>
          <w:tcPr>
            <w:tcW w:w="1685" w:type="dxa"/>
          </w:tcPr>
          <w:p w14:paraId="69E524D5" w14:textId="09F28F59"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0,3</w:t>
            </w:r>
          </w:p>
        </w:tc>
        <w:tc>
          <w:tcPr>
            <w:tcW w:w="1575" w:type="dxa"/>
          </w:tcPr>
          <w:p w14:paraId="16C2FB8A" w14:textId="77777777" w:rsidR="00DE3A36" w:rsidRDefault="00DE3A36" w:rsidP="00DE3A36">
            <w:pPr>
              <w:tabs>
                <w:tab w:val="right" w:pos="3969"/>
              </w:tabs>
              <w:suppressAutoHyphens/>
              <w:jc w:val="both"/>
              <w:rPr>
                <w:rFonts w:ascii="Calibri" w:eastAsia="Times New Roman" w:hAnsi="Calibri" w:cs="Calibri"/>
                <w:b/>
                <w:bCs/>
                <w:lang w:eastAsia="x-none"/>
              </w:rPr>
            </w:pPr>
          </w:p>
        </w:tc>
      </w:tr>
      <w:tr w:rsidR="00DE3A36" w14:paraId="1F2F9AB0" w14:textId="77777777" w:rsidTr="00DE3A36">
        <w:tc>
          <w:tcPr>
            <w:tcW w:w="489" w:type="dxa"/>
          </w:tcPr>
          <w:p w14:paraId="4D46BA4F" w14:textId="02DB5CD0" w:rsidR="00DE3A36"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5a.</w:t>
            </w:r>
          </w:p>
        </w:tc>
        <w:tc>
          <w:tcPr>
            <w:tcW w:w="3648" w:type="dxa"/>
          </w:tcPr>
          <w:p w14:paraId="2D665113" w14:textId="333F7D3E" w:rsidR="00DE3A36"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 (konie ras małych)</w:t>
            </w:r>
          </w:p>
        </w:tc>
        <w:tc>
          <w:tcPr>
            <w:tcW w:w="1670" w:type="dxa"/>
          </w:tcPr>
          <w:p w14:paraId="494120B7" w14:textId="77777777" w:rsidR="00DE3A36" w:rsidRDefault="00DE3A36" w:rsidP="00DE3A36">
            <w:pPr>
              <w:tabs>
                <w:tab w:val="right" w:pos="3969"/>
              </w:tabs>
              <w:suppressAutoHyphens/>
              <w:jc w:val="both"/>
              <w:rPr>
                <w:rFonts w:ascii="Calibri" w:eastAsia="Times New Roman" w:hAnsi="Calibri" w:cs="Calibri"/>
                <w:b/>
                <w:bCs/>
                <w:lang w:eastAsia="x-none"/>
              </w:rPr>
            </w:pPr>
          </w:p>
        </w:tc>
        <w:tc>
          <w:tcPr>
            <w:tcW w:w="1685" w:type="dxa"/>
          </w:tcPr>
          <w:p w14:paraId="6CBB1FA1" w14:textId="4B7A28E2" w:rsidR="00DE3A36" w:rsidRDefault="00DE14CC" w:rsidP="00DE14CC">
            <w:pPr>
              <w:tabs>
                <w:tab w:val="right" w:pos="3969"/>
              </w:tabs>
              <w:suppressAutoHyphens/>
              <w:jc w:val="center"/>
              <w:rPr>
                <w:rFonts w:ascii="Calibri" w:eastAsia="Times New Roman" w:hAnsi="Calibri" w:cs="Calibri"/>
                <w:b/>
                <w:bCs/>
                <w:lang w:eastAsia="x-none"/>
              </w:rPr>
            </w:pPr>
            <w:r>
              <w:rPr>
                <w:rFonts w:ascii="Calibri" w:eastAsia="Times New Roman" w:hAnsi="Calibri" w:cs="Calibri"/>
                <w:b/>
                <w:bCs/>
                <w:lang w:eastAsia="x-none"/>
              </w:rPr>
              <w:t>0,12</w:t>
            </w:r>
          </w:p>
        </w:tc>
        <w:tc>
          <w:tcPr>
            <w:tcW w:w="1575" w:type="dxa"/>
          </w:tcPr>
          <w:p w14:paraId="61B95CF2" w14:textId="77777777" w:rsidR="00DE3A36" w:rsidRDefault="00DE3A36" w:rsidP="00DE3A36">
            <w:pPr>
              <w:tabs>
                <w:tab w:val="right" w:pos="3969"/>
              </w:tabs>
              <w:suppressAutoHyphens/>
              <w:jc w:val="both"/>
              <w:rPr>
                <w:rFonts w:ascii="Calibri" w:eastAsia="Times New Roman" w:hAnsi="Calibri" w:cs="Calibri"/>
                <w:b/>
                <w:bCs/>
                <w:lang w:eastAsia="x-none"/>
              </w:rPr>
            </w:pPr>
          </w:p>
        </w:tc>
      </w:tr>
      <w:tr w:rsidR="00DE3A36" w14:paraId="3ABEB3EB" w14:textId="77777777" w:rsidTr="00DE3A36">
        <w:tc>
          <w:tcPr>
            <w:tcW w:w="489" w:type="dxa"/>
          </w:tcPr>
          <w:p w14:paraId="2BB33F5A" w14:textId="6962DF00" w:rsidR="00DE3A36" w:rsidRPr="00A44942" w:rsidRDefault="00DE3A36" w:rsidP="00DE3A36">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3648" w:type="dxa"/>
          </w:tcPr>
          <w:p w14:paraId="16922229" w14:textId="7AF194AD" w:rsidR="00DE3A36" w:rsidRPr="00A44942" w:rsidRDefault="00DE3A36" w:rsidP="00DE3A36">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670" w:type="dxa"/>
          </w:tcPr>
          <w:p w14:paraId="7F3536CA" w14:textId="20E1A01E" w:rsidR="00DE3A36" w:rsidRPr="00A44942" w:rsidRDefault="00DE3A36" w:rsidP="00DE3A36">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685" w:type="dxa"/>
          </w:tcPr>
          <w:p w14:paraId="56E4A416" w14:textId="464B8DA9" w:rsidR="00DE3A36" w:rsidRPr="00A44942" w:rsidRDefault="00DE3A36" w:rsidP="00DE3A36">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575" w:type="dxa"/>
          </w:tcPr>
          <w:p w14:paraId="1C77CB4B" w14:textId="77777777" w:rsidR="00DE3A36" w:rsidRDefault="00DE3A36" w:rsidP="00DE3A36">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72408FB8" w14:textId="37053EC4" w:rsidR="0049055D" w:rsidRPr="00DE3A36" w:rsidRDefault="00AA760A" w:rsidP="0085341A">
      <w:pPr>
        <w:tabs>
          <w:tab w:val="right" w:pos="3969"/>
        </w:tabs>
        <w:suppressAutoHyphens/>
        <w:spacing w:after="0" w:line="240" w:lineRule="auto"/>
        <w:jc w:val="both"/>
        <w:rPr>
          <w:rFonts w:ascii="Calibri" w:eastAsia="Times New Roman" w:hAnsi="Calibri" w:cs="Calibri"/>
          <w:bCs/>
          <w:lang w:eastAsia="x-none"/>
        </w:rPr>
      </w:pPr>
      <w:r w:rsidRPr="00DE3A36">
        <w:rPr>
          <w:rFonts w:ascii="Calibri" w:eastAsia="Times New Roman" w:hAnsi="Calibri" w:cs="Calibri"/>
          <w:bCs/>
          <w:lang w:eastAsia="x-none"/>
        </w:rPr>
        <w:t xml:space="preserve">¹⁾  Zgodnie ze </w:t>
      </w:r>
      <w:r w:rsidR="00275C5D" w:rsidRPr="00DE3A36">
        <w:rPr>
          <w:rFonts w:ascii="Calibri" w:eastAsia="Times New Roman" w:hAnsi="Calibri" w:cs="Calibri"/>
          <w:bCs/>
          <w:lang w:eastAsia="x-none"/>
        </w:rPr>
        <w:t xml:space="preserve">współczynnikami </w:t>
      </w:r>
      <w:r w:rsidRPr="00DE3A36">
        <w:rPr>
          <w:rFonts w:ascii="Calibri" w:eastAsia="Times New Roman" w:hAnsi="Calibri" w:cs="Calibri"/>
          <w:bCs/>
          <w:lang w:eastAsia="x-none"/>
        </w:rPr>
        <w:t>przeliczeniowym</w:t>
      </w:r>
      <w:r w:rsidR="00275C5D" w:rsidRPr="00DE3A36">
        <w:rPr>
          <w:rFonts w:ascii="Calibri" w:eastAsia="Times New Roman" w:hAnsi="Calibri" w:cs="Calibri"/>
          <w:bCs/>
          <w:lang w:eastAsia="x-none"/>
        </w:rPr>
        <w:t>i</w:t>
      </w:r>
      <w:r w:rsidRPr="00DE3A36">
        <w:rPr>
          <w:rFonts w:ascii="Calibri" w:eastAsia="Times New Roman" w:hAnsi="Calibri" w:cs="Calibri"/>
          <w:bCs/>
          <w:lang w:eastAsia="x-none"/>
        </w:rPr>
        <w:t xml:space="preserve"> sztuk koni na duże jednostki przeliczeniowe, </w:t>
      </w:r>
      <w:r w:rsidR="00F575C4" w:rsidRPr="00DE3A36">
        <w:rPr>
          <w:rFonts w:ascii="Calibri" w:eastAsia="Times New Roman" w:hAnsi="Calibri" w:cs="Calibri"/>
          <w:bCs/>
          <w:lang w:eastAsia="x-none"/>
        </w:rPr>
        <w:t>określonym</w:t>
      </w:r>
      <w:r w:rsidR="00275C5D" w:rsidRPr="00DE3A36">
        <w:rPr>
          <w:rFonts w:ascii="Calibri" w:eastAsia="Times New Roman" w:hAnsi="Calibri" w:cs="Calibri"/>
          <w:bCs/>
          <w:lang w:eastAsia="x-none"/>
        </w:rPr>
        <w:t>i</w:t>
      </w:r>
      <w:r w:rsidR="00F575C4" w:rsidRPr="00DE3A36">
        <w:rPr>
          <w:rFonts w:ascii="Calibri" w:eastAsia="Times New Roman" w:hAnsi="Calibri" w:cs="Calibri"/>
          <w:bCs/>
          <w:lang w:eastAsia="x-none"/>
        </w:rPr>
        <w:t xml:space="preserve"> w  </w:t>
      </w:r>
      <w:r w:rsidRPr="00DE3A36">
        <w:rPr>
          <w:rFonts w:ascii="Calibri" w:eastAsia="Times New Roman" w:hAnsi="Calibri" w:cs="Calibri"/>
          <w:bCs/>
          <w:lang w:eastAsia="x-none"/>
        </w:rPr>
        <w:t>załącznik</w:t>
      </w:r>
      <w:r w:rsidR="00F575C4" w:rsidRPr="00DE3A36">
        <w:rPr>
          <w:rFonts w:ascii="Calibri" w:eastAsia="Times New Roman" w:hAnsi="Calibri" w:cs="Calibri"/>
          <w:bCs/>
          <w:lang w:eastAsia="x-none"/>
        </w:rPr>
        <w:t>u</w:t>
      </w:r>
      <w:r w:rsidRPr="00DE3A36">
        <w:rPr>
          <w:rFonts w:ascii="Calibri" w:eastAsia="Times New Roman" w:hAnsi="Calibri" w:cs="Calibri"/>
          <w:bCs/>
          <w:lang w:eastAsia="x-none"/>
        </w:rPr>
        <w:t xml:space="preserve"> do ustawy z dnia 10 marca 2006 r.</w:t>
      </w:r>
      <w:r w:rsidR="0031632C" w:rsidRPr="00DE3A36">
        <w:rPr>
          <w:rFonts w:ascii="Calibri" w:eastAsia="Times New Roman" w:hAnsi="Calibri" w:cs="Calibri"/>
          <w:bCs/>
          <w:lang w:eastAsia="x-none"/>
        </w:rPr>
        <w:t xml:space="preserve"> o zwrocie  podatku akcyzowego zawartego w cenie oleju napędowego wykorzystywanego do produkcji rolnej </w:t>
      </w:r>
      <w:r w:rsidRPr="00DE3A36">
        <w:rPr>
          <w:rFonts w:ascii="Calibri" w:eastAsia="Times New Roman" w:hAnsi="Calibri" w:cs="Calibri"/>
          <w:bCs/>
          <w:lang w:eastAsia="x-none"/>
        </w:rPr>
        <w:t xml:space="preserve"> (Dz.U. z 2023</w:t>
      </w:r>
      <w:r w:rsidR="00F575C4" w:rsidRPr="00DE3A36">
        <w:rPr>
          <w:rFonts w:ascii="Calibri" w:eastAsia="Times New Roman" w:hAnsi="Calibri" w:cs="Calibri"/>
          <w:bCs/>
          <w:lang w:eastAsia="x-none"/>
        </w:rPr>
        <w:t xml:space="preserve"> r.</w:t>
      </w:r>
      <w:r w:rsidRPr="00DE3A36">
        <w:rPr>
          <w:rFonts w:ascii="Calibri" w:eastAsia="Times New Roman" w:hAnsi="Calibri" w:cs="Calibri"/>
          <w:bCs/>
          <w:lang w:eastAsia="x-none"/>
        </w:rPr>
        <w:t xml:space="preserve"> poz. 356</w:t>
      </w:r>
      <w:r w:rsidR="00275C5D" w:rsidRPr="00DE3A36">
        <w:rPr>
          <w:rFonts w:ascii="Calibri" w:eastAsia="Times New Roman" w:hAnsi="Calibri" w:cs="Calibri"/>
          <w:bCs/>
          <w:lang w:eastAsia="x-none"/>
        </w:rPr>
        <w:t xml:space="preserve"> i poz. 965</w:t>
      </w:r>
      <w:r w:rsidRPr="00DE3A36">
        <w:rPr>
          <w:rFonts w:ascii="Calibri" w:eastAsia="Times New Roman" w:hAnsi="Calibri" w:cs="Calibri"/>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44B15A6C" w14:textId="288798A9" w:rsidR="002643D9" w:rsidRDefault="00FC05CF" w:rsidP="0085341A">
      <w:pPr>
        <w:tabs>
          <w:tab w:val="right" w:pos="3969"/>
        </w:tabs>
        <w:suppressAutoHyphens/>
        <w:spacing w:after="0" w:line="240" w:lineRule="auto"/>
        <w:jc w:val="both"/>
        <w:rPr>
          <w:rFonts w:cstheme="minorHAnsi"/>
        </w:rPr>
      </w:pPr>
      <w:r w:rsidRPr="005D2EB3">
        <w:rPr>
          <w:rFonts w:cstheme="minorHAnsi"/>
        </w:rPr>
        <w:t xml:space="preserve">1) Administratorem Pani/Pana danych osobowych, zwanym dalej „Administratorem danych” jest Urząd Miasta </w:t>
      </w:r>
      <w:r w:rsidR="002643D9">
        <w:rPr>
          <w:rFonts w:cstheme="minorHAnsi"/>
        </w:rPr>
        <w:t>Świnoujście.</w:t>
      </w:r>
    </w:p>
    <w:p w14:paraId="70DF54CB" w14:textId="69EA2CFB" w:rsidR="002643D9" w:rsidRDefault="00FC05CF" w:rsidP="0085341A">
      <w:pPr>
        <w:tabs>
          <w:tab w:val="right" w:pos="3969"/>
        </w:tabs>
        <w:suppressAutoHyphens/>
        <w:spacing w:after="0" w:line="240" w:lineRule="auto"/>
        <w:jc w:val="both"/>
        <w:rPr>
          <w:rFonts w:cstheme="minorHAnsi"/>
        </w:rPr>
      </w:pPr>
      <w:r w:rsidRPr="005D2EB3">
        <w:rPr>
          <w:rFonts w:cstheme="minorHAnsi"/>
        </w:rPr>
        <w:t xml:space="preserve">2) Z Administratorem danych można kontaktować się poprzez e-mail: </w:t>
      </w:r>
      <w:r w:rsidR="002C1BF1">
        <w:rPr>
          <w:rFonts w:cstheme="minorHAnsi"/>
        </w:rPr>
        <w:t>iod</w:t>
      </w:r>
      <w:r w:rsidR="002643D9">
        <w:rPr>
          <w:rFonts w:cstheme="minorHAnsi"/>
        </w:rPr>
        <w:t>@um.swinoujscie.pl</w:t>
      </w:r>
      <w:r w:rsidRPr="005D2EB3">
        <w:rPr>
          <w:rFonts w:cstheme="minorHAnsi"/>
        </w:rPr>
        <w:t xml:space="preserve"> lub pisemnie na adres korespondencyjny</w:t>
      </w:r>
      <w:r w:rsidR="002643D9">
        <w:rPr>
          <w:rFonts w:cstheme="minorHAnsi"/>
        </w:rPr>
        <w:t xml:space="preserve"> Urząd Miasta Świnoujście, ul. Wojska Polskiego 1/5, 72-600 Świnoujście.</w:t>
      </w:r>
    </w:p>
    <w:p w14:paraId="435B5A4E" w14:textId="45CEB79C"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3) Administrator danych wyznaczył Inspektora ochrony danych, z którym można kontaktować się w sprawach dotyczących przetwarzania danych osobowych oraz korzystania z praw związanych z przetwarzaniem danych, poprzez adres e-mail: </w:t>
      </w:r>
      <w:r w:rsidR="002643D9">
        <w:rPr>
          <w:rFonts w:cstheme="minorHAnsi"/>
        </w:rPr>
        <w:t>iod@um.swinoujscie.pl</w:t>
      </w:r>
      <w:r w:rsidRPr="005D2EB3">
        <w:rPr>
          <w:rFonts w:cstheme="minorHAnsi"/>
        </w:rPr>
        <w:t xml:space="preserve">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(t.j.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910E" w14:textId="77777777" w:rsidR="007B1484" w:rsidRDefault="007B1484" w:rsidP="0085341A">
      <w:pPr>
        <w:spacing w:after="0" w:line="240" w:lineRule="auto"/>
      </w:pPr>
      <w:r>
        <w:separator/>
      </w:r>
    </w:p>
  </w:endnote>
  <w:endnote w:type="continuationSeparator" w:id="0">
    <w:p w14:paraId="4BBA4227" w14:textId="77777777" w:rsidR="007B1484" w:rsidRDefault="007B1484"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56D8" w14:textId="034529C8" w:rsidR="00F84DC0" w:rsidRPr="009E620F" w:rsidRDefault="007E1D79" w:rsidP="009E620F">
    <w:pPr>
      <w:pStyle w:val="Stopka"/>
      <w:jc w:val="right"/>
      <w:rPr>
        <w:lang w:val="pl-PL"/>
      </w:rPr>
    </w:pPr>
    <w:r>
      <w:fldChar w:fldCharType="begin"/>
    </w:r>
    <w:r>
      <w:instrText>PAGE   \* MERGEFORMAT</w:instrText>
    </w:r>
    <w:r>
      <w:fldChar w:fldCharType="separate"/>
    </w:r>
    <w:r w:rsidR="001735B4" w:rsidRPr="001735B4">
      <w:rPr>
        <w:noProof/>
        <w:lang w:val="pl-P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51E82" w14:textId="77777777" w:rsidR="007B1484" w:rsidRDefault="007B1484" w:rsidP="0085341A">
      <w:pPr>
        <w:spacing w:after="0" w:line="240" w:lineRule="auto"/>
      </w:pPr>
      <w:r>
        <w:separator/>
      </w:r>
    </w:p>
  </w:footnote>
  <w:footnote w:type="continuationSeparator" w:id="0">
    <w:p w14:paraId="1D233489" w14:textId="77777777" w:rsidR="007B1484" w:rsidRDefault="007B1484"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6CED" w14:textId="77777777" w:rsidR="00FB0E11" w:rsidRDefault="001735B4" w:rsidP="00484A6E">
    <w:pPr>
      <w:pStyle w:val="Nagwek"/>
      <w:jc w:val="right"/>
      <w:rPr>
        <w:i/>
        <w:lang w:val="pl-PL"/>
      </w:rPr>
    </w:pPr>
  </w:p>
  <w:p w14:paraId="762A9417" w14:textId="77777777" w:rsidR="005D5A7F" w:rsidRPr="00A4414C" w:rsidRDefault="001735B4"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1735B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A"/>
    <w:rsid w:val="00021E93"/>
    <w:rsid w:val="00046A7F"/>
    <w:rsid w:val="0004745F"/>
    <w:rsid w:val="00097510"/>
    <w:rsid w:val="000F7DC5"/>
    <w:rsid w:val="00104A44"/>
    <w:rsid w:val="0013214D"/>
    <w:rsid w:val="001735B4"/>
    <w:rsid w:val="002643D9"/>
    <w:rsid w:val="00275C5D"/>
    <w:rsid w:val="002B1667"/>
    <w:rsid w:val="002C1BF1"/>
    <w:rsid w:val="003008BE"/>
    <w:rsid w:val="0031632C"/>
    <w:rsid w:val="00385FF3"/>
    <w:rsid w:val="00386F94"/>
    <w:rsid w:val="0049055D"/>
    <w:rsid w:val="00575ED5"/>
    <w:rsid w:val="005A3CAA"/>
    <w:rsid w:val="005D2EB3"/>
    <w:rsid w:val="00600A78"/>
    <w:rsid w:val="00654E8E"/>
    <w:rsid w:val="007B1484"/>
    <w:rsid w:val="007E1D79"/>
    <w:rsid w:val="007E7A3D"/>
    <w:rsid w:val="0084316D"/>
    <w:rsid w:val="0085341A"/>
    <w:rsid w:val="00A13589"/>
    <w:rsid w:val="00A43185"/>
    <w:rsid w:val="00A44942"/>
    <w:rsid w:val="00A57199"/>
    <w:rsid w:val="00AA760A"/>
    <w:rsid w:val="00AB25C0"/>
    <w:rsid w:val="00C17F3F"/>
    <w:rsid w:val="00C6214E"/>
    <w:rsid w:val="00D70F9B"/>
    <w:rsid w:val="00DC5640"/>
    <w:rsid w:val="00DD56E1"/>
    <w:rsid w:val="00DE14CC"/>
    <w:rsid w:val="00DE3A36"/>
    <w:rsid w:val="00E53674"/>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4042</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Przychodzień Anna</cp:lastModifiedBy>
  <cp:revision>2</cp:revision>
  <dcterms:created xsi:type="dcterms:W3CDTF">2023-07-21T06:22:00Z</dcterms:created>
  <dcterms:modified xsi:type="dcterms:W3CDTF">2023-07-21T06:22:00Z</dcterms:modified>
</cp:coreProperties>
</file>