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FE" w:rsidRPr="00F651FE" w:rsidRDefault="00F651FE" w:rsidP="00F651FE">
      <w:pPr>
        <w:pStyle w:val="Stopka"/>
        <w:tabs>
          <w:tab w:val="left" w:pos="155"/>
        </w:tabs>
        <w:spacing w:line="184" w:lineRule="exact"/>
        <w:ind w:right="280"/>
        <w:jc w:val="both"/>
      </w:pPr>
    </w:p>
    <w:p w:rsidR="004F3E5D" w:rsidRPr="00A83F5F" w:rsidRDefault="005D7A21" w:rsidP="00A83F5F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 xml:space="preserve">Załącznik nr 2 do zapytania ofertowego </w:t>
      </w:r>
      <w:r w:rsidR="00A83F5F" w:rsidRPr="00A83F5F">
        <w:rPr>
          <w:sz w:val="24"/>
          <w:szCs w:val="24"/>
        </w:rPr>
        <w:t>WOS.271.2.20.2023</w:t>
      </w:r>
    </w:p>
    <w:p w:rsidR="00E07B25" w:rsidRPr="00836DC5" w:rsidRDefault="006D670F" w:rsidP="00D279D6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36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36DC5"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:rsidR="00A83F5F" w:rsidRPr="00836DC5" w:rsidRDefault="00A83F5F" w:rsidP="00D279D6">
      <w:pPr>
        <w:pStyle w:val="Akapitzlist"/>
        <w:numPr>
          <w:ilvl w:val="0"/>
          <w:numId w:val="42"/>
        </w:numPr>
        <w:tabs>
          <w:tab w:val="left" w:pos="426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6DC5">
        <w:rPr>
          <w:rFonts w:ascii="Times New Roman" w:hAnsi="Times New Roman"/>
          <w:sz w:val="24"/>
          <w:szCs w:val="24"/>
        </w:rPr>
        <w:t xml:space="preserve">Przedmiotem zamówienia jest wykonanie pomiarów emisji hałasu do środowiska pochodzącego z: </w:t>
      </w:r>
    </w:p>
    <w:p w:rsidR="00836DC5" w:rsidRDefault="00C6699A" w:rsidP="00C6699A">
      <w:pPr>
        <w:pStyle w:val="Akapitzlist"/>
        <w:widowControl w:val="0"/>
        <w:numPr>
          <w:ilvl w:val="0"/>
          <w:numId w:val="41"/>
        </w:numPr>
        <w:tabs>
          <w:tab w:val="left" w:pos="709"/>
          <w:tab w:val="right" w:pos="9072"/>
        </w:tabs>
        <w:suppressAutoHyphens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36DC5" w:rsidRPr="00836DC5">
        <w:rPr>
          <w:rFonts w:ascii="Times New Roman" w:hAnsi="Times New Roman"/>
          <w:sz w:val="24"/>
          <w:szCs w:val="24"/>
        </w:rPr>
        <w:t>gregatów chłodniczych znajdujących się na zapleczu lokalu, w którym prowadzona jest działalność gastronom</w:t>
      </w:r>
      <w:r>
        <w:rPr>
          <w:rFonts w:ascii="Times New Roman" w:hAnsi="Times New Roman"/>
          <w:sz w:val="24"/>
          <w:szCs w:val="24"/>
        </w:rPr>
        <w:t>iczna, Restauracja „KEJA”, przy</w:t>
      </w:r>
      <w:r>
        <w:rPr>
          <w:rFonts w:ascii="Times New Roman" w:hAnsi="Times New Roman"/>
          <w:sz w:val="24"/>
          <w:szCs w:val="24"/>
        </w:rPr>
        <w:br/>
      </w:r>
      <w:r w:rsidR="00836DC5" w:rsidRPr="00836DC5">
        <w:rPr>
          <w:rFonts w:ascii="Times New Roman" w:hAnsi="Times New Roman"/>
          <w:sz w:val="24"/>
          <w:szCs w:val="24"/>
        </w:rPr>
        <w:t>ul. Uzdrowiskowej 4/1-2</w:t>
      </w:r>
      <w:r>
        <w:rPr>
          <w:rFonts w:ascii="Times New Roman" w:hAnsi="Times New Roman"/>
          <w:sz w:val="24"/>
          <w:szCs w:val="24"/>
        </w:rPr>
        <w:t xml:space="preserve"> </w:t>
      </w:r>
      <w:r w:rsidR="00836DC5" w:rsidRPr="00836DC5">
        <w:rPr>
          <w:rFonts w:ascii="Times New Roman" w:hAnsi="Times New Roman"/>
          <w:sz w:val="24"/>
          <w:szCs w:val="24"/>
        </w:rPr>
        <w:t>w Świnoujściu; pomiar emisji hałasu dotyczy pory nocnej.</w:t>
      </w:r>
    </w:p>
    <w:p w:rsidR="00836DC5" w:rsidRDefault="00836DC5" w:rsidP="00C6699A">
      <w:pPr>
        <w:pStyle w:val="Akapitzlist"/>
        <w:widowControl w:val="0"/>
        <w:numPr>
          <w:ilvl w:val="0"/>
          <w:numId w:val="41"/>
        </w:numPr>
        <w:tabs>
          <w:tab w:val="left" w:pos="709"/>
          <w:tab w:val="right" w:pos="9072"/>
        </w:tabs>
        <w:suppressAutoHyphens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>agregatów chłodniczych znajdujących się na zapleczu lokalu, w którym prowadzona jest działalność gastronomiczna, Restauracja „KUTER</w:t>
      </w:r>
      <w:r w:rsidR="00C6699A">
        <w:rPr>
          <w:rFonts w:ascii="Times New Roman" w:hAnsi="Times New Roman"/>
          <w:sz w:val="24"/>
          <w:szCs w:val="24"/>
        </w:rPr>
        <w:t>”, przy</w:t>
      </w:r>
      <w:r w:rsidR="00C6699A">
        <w:rPr>
          <w:rFonts w:ascii="Times New Roman" w:hAnsi="Times New Roman"/>
          <w:sz w:val="24"/>
          <w:szCs w:val="24"/>
        </w:rPr>
        <w:br/>
      </w:r>
      <w:r w:rsidR="00C6699A" w:rsidRPr="00C6699A">
        <w:rPr>
          <w:rFonts w:ascii="Times New Roman" w:hAnsi="Times New Roman"/>
          <w:sz w:val="24"/>
          <w:szCs w:val="24"/>
        </w:rPr>
        <w:t>ul. Uzdrowiskowej 4/5</w:t>
      </w:r>
      <w:r w:rsidRPr="00C6699A">
        <w:rPr>
          <w:rFonts w:ascii="Times New Roman" w:hAnsi="Times New Roman"/>
          <w:sz w:val="24"/>
          <w:szCs w:val="24"/>
        </w:rPr>
        <w:t>w Świnoujściu; pomiar emisji hałasu dotyczy pory nocnej.</w:t>
      </w:r>
    </w:p>
    <w:p w:rsidR="00836DC5" w:rsidRDefault="00836DC5" w:rsidP="00C6699A">
      <w:pPr>
        <w:pStyle w:val="Akapitzlist"/>
        <w:widowControl w:val="0"/>
        <w:numPr>
          <w:ilvl w:val="0"/>
          <w:numId w:val="41"/>
        </w:numPr>
        <w:tabs>
          <w:tab w:val="left" w:pos="709"/>
          <w:tab w:val="right" w:pos="9072"/>
        </w:tabs>
        <w:suppressAutoHyphens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>agregatów chłodniczych znajdujących się na zapleczu lokalu, w którym prowadzona jest działalność gastronomiczna, Restauracja „Prawdziwa Smażalnia Ryb CHATA”, przy ul. Uzdrowiskowej 6 w Świnoujściu; pomiar emisji hałasu dotyczy pory nocnej.</w:t>
      </w:r>
    </w:p>
    <w:p w:rsidR="00836DC5" w:rsidRPr="00E1654C" w:rsidRDefault="00836DC5" w:rsidP="00C6699A">
      <w:pPr>
        <w:pStyle w:val="Akapitzlist"/>
        <w:widowControl w:val="0"/>
        <w:numPr>
          <w:ilvl w:val="0"/>
          <w:numId w:val="41"/>
        </w:numPr>
        <w:tabs>
          <w:tab w:val="left" w:pos="709"/>
          <w:tab w:val="right" w:pos="9072"/>
        </w:tabs>
        <w:suppressAutoHyphens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 xml:space="preserve">instalacji wentylacyjnej znajdującej się na budynku, w którym prowadzona jest </w:t>
      </w:r>
      <w:r w:rsidRPr="00E1654C">
        <w:rPr>
          <w:rFonts w:ascii="Times New Roman" w:hAnsi="Times New Roman"/>
          <w:sz w:val="24"/>
          <w:szCs w:val="24"/>
        </w:rPr>
        <w:t>działalność hotelowa, Hotel Cesarskie Ogrody</w:t>
      </w:r>
      <w:r w:rsidRPr="00E1654C">
        <w:rPr>
          <w:rStyle w:val="contact-title"/>
          <w:rFonts w:ascii="Times New Roman" w:hAnsi="Times New Roman"/>
          <w:sz w:val="24"/>
          <w:szCs w:val="24"/>
        </w:rPr>
        <w:t>,</w:t>
      </w:r>
      <w:r w:rsidRPr="00E1654C">
        <w:rPr>
          <w:rFonts w:ascii="Times New Roman" w:hAnsi="Times New Roman"/>
          <w:sz w:val="24"/>
          <w:szCs w:val="24"/>
        </w:rPr>
        <w:t xml:space="preserve"> przy ul. Stanisława Wyspiańskiego 34A w Świnoujściu; pomiar emisji hałasu dotyczy pory dziennej i nocnej.</w:t>
      </w:r>
    </w:p>
    <w:p w:rsidR="00836DC5" w:rsidRPr="00E1654C" w:rsidRDefault="00836DC5" w:rsidP="00836DC5">
      <w:pPr>
        <w:pStyle w:val="Akapitzlist"/>
        <w:widowControl w:val="0"/>
        <w:tabs>
          <w:tab w:val="left" w:pos="709"/>
          <w:tab w:val="right" w:pos="9072"/>
        </w:tabs>
        <w:suppressAutoHyphens/>
        <w:autoSpaceDE w:val="0"/>
        <w:spacing w:after="0" w:line="264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:rsidR="00836DC5" w:rsidRPr="00E1654C" w:rsidRDefault="00836DC5" w:rsidP="00C6699A">
      <w:pPr>
        <w:pStyle w:val="Akapitzlist"/>
        <w:widowControl w:val="0"/>
        <w:tabs>
          <w:tab w:val="right" w:pos="9072"/>
        </w:tabs>
        <w:suppressAutoHyphens/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54C">
        <w:rPr>
          <w:rFonts w:ascii="Times New Roman" w:hAnsi="Times New Roman"/>
          <w:sz w:val="24"/>
          <w:szCs w:val="24"/>
        </w:rPr>
        <w:t xml:space="preserve">wraz z dostarczeniem Zamawiającemu sprawozdań z wykonanych pomiarów, </w:t>
      </w:r>
      <w:r w:rsidRPr="00E1654C">
        <w:rPr>
          <w:rFonts w:ascii="Times New Roman" w:hAnsi="Times New Roman"/>
          <w:sz w:val="24"/>
          <w:szCs w:val="24"/>
          <w:lang w:eastAsia="pl-PL"/>
        </w:rPr>
        <w:t>w ilości</w:t>
      </w:r>
      <w:r w:rsidRPr="00E1654C">
        <w:rPr>
          <w:rFonts w:ascii="Times New Roman" w:hAnsi="Times New Roman"/>
          <w:sz w:val="24"/>
          <w:szCs w:val="24"/>
          <w:lang w:eastAsia="pl-PL"/>
        </w:rPr>
        <w:br/>
        <w:t>2 egzemplarzy wydruku komputerowego w formacie A4, dla każdego z w/w wymienionych punktów.</w:t>
      </w:r>
    </w:p>
    <w:p w:rsidR="00D279D6" w:rsidRPr="00E1654C" w:rsidRDefault="00D279D6" w:rsidP="00D279D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654C">
        <w:rPr>
          <w:rFonts w:ascii="Times New Roman" w:hAnsi="Times New Roman"/>
          <w:bCs/>
          <w:sz w:val="24"/>
          <w:szCs w:val="24"/>
          <w:lang w:eastAsia="pl-PL"/>
        </w:rPr>
        <w:t>Termin wykonania w/w pomiarów emisji hałasu do środowiska oraz sprawozdań</w:t>
      </w:r>
      <w:r w:rsidRPr="00E1654C">
        <w:rPr>
          <w:rFonts w:ascii="Times New Roman" w:hAnsi="Times New Roman"/>
          <w:bCs/>
          <w:sz w:val="24"/>
          <w:szCs w:val="24"/>
          <w:lang w:eastAsia="pl-PL"/>
        </w:rPr>
        <w:br/>
        <w:t xml:space="preserve">z niniejszych pomiarów: </w:t>
      </w:r>
      <w:r w:rsidRPr="00E1654C">
        <w:rPr>
          <w:rFonts w:ascii="Times New Roman" w:hAnsi="Times New Roman"/>
          <w:b/>
          <w:bCs/>
          <w:sz w:val="24"/>
          <w:szCs w:val="24"/>
          <w:lang w:eastAsia="pl-PL"/>
        </w:rPr>
        <w:t>do dnia 30 sierpnia 2023 r.</w:t>
      </w:r>
    </w:p>
    <w:p w:rsidR="00C85229" w:rsidRPr="00C85229" w:rsidRDefault="00C85229" w:rsidP="00C8522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654C">
        <w:rPr>
          <w:rFonts w:ascii="Times New Roman" w:hAnsi="Times New Roman"/>
          <w:sz w:val="24"/>
          <w:szCs w:val="24"/>
        </w:rPr>
        <w:t xml:space="preserve">Pomiary należy sporządzić zgodnie z metodyką zawartą w </w:t>
      </w:r>
      <w:r w:rsidRPr="00E1654C">
        <w:rPr>
          <w:rFonts w:ascii="Times New Roman" w:hAnsi="Times New Roman"/>
          <w:bCs/>
          <w:sz w:val="24"/>
          <w:szCs w:val="24"/>
          <w:lang w:eastAsia="pl-PL"/>
        </w:rPr>
        <w:t>Rozporządzeniu</w:t>
      </w:r>
      <w:r w:rsidRPr="00E1654C">
        <w:rPr>
          <w:rFonts w:ascii="Times New Roman" w:hAnsi="Times New Roman"/>
          <w:sz w:val="24"/>
          <w:szCs w:val="24"/>
        </w:rPr>
        <w:t xml:space="preserve"> Ministra Klimatu i Środowiska z dnia 7 września 2021 r. w sprawie wymagań w zakresie prowadzenia pomiarów wielkości emisji</w:t>
      </w:r>
      <w:r w:rsidRPr="00E1654C">
        <w:rPr>
          <w:rFonts w:ascii="Times New Roman" w:hAnsi="Times New Roman"/>
          <w:bCs/>
          <w:sz w:val="24"/>
          <w:szCs w:val="24"/>
          <w:lang w:eastAsia="pl-PL"/>
        </w:rPr>
        <w:t xml:space="preserve"> (Dz. U. z 2021 r., poz. </w:t>
      </w:r>
      <w:r w:rsidRPr="00C85229">
        <w:rPr>
          <w:rFonts w:ascii="Times New Roman" w:hAnsi="Times New Roman"/>
          <w:bCs/>
          <w:sz w:val="24"/>
          <w:szCs w:val="24"/>
          <w:lang w:eastAsia="pl-PL"/>
        </w:rPr>
        <w:t>1710 z późn. zm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85229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C6699A" w:rsidRPr="00C85229" w:rsidRDefault="00C6699A" w:rsidP="00C85229">
      <w:pPr>
        <w:pStyle w:val="Akapitzlist"/>
        <w:widowControl w:val="0"/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A83F5F" w:rsidRPr="00A83F5F" w:rsidRDefault="00A83F5F" w:rsidP="00C6699A">
      <w:pPr>
        <w:pStyle w:val="Tekstpodstawowy"/>
        <w:numPr>
          <w:ilvl w:val="0"/>
          <w:numId w:val="43"/>
        </w:numPr>
        <w:tabs>
          <w:tab w:val="right" w:pos="9072"/>
        </w:tabs>
        <w:spacing w:after="0" w:line="259" w:lineRule="auto"/>
        <w:ind w:left="284" w:hanging="142"/>
        <w:jc w:val="both"/>
        <w:rPr>
          <w:b/>
          <w:sz w:val="24"/>
          <w:szCs w:val="24"/>
        </w:rPr>
      </w:pPr>
      <w:r w:rsidRPr="00A83F5F">
        <w:rPr>
          <w:b/>
          <w:sz w:val="24"/>
          <w:szCs w:val="24"/>
        </w:rPr>
        <w:t>Warunki udziału w postępowaniu:</w:t>
      </w:r>
    </w:p>
    <w:p w:rsidR="00A83F5F" w:rsidRPr="00C6699A" w:rsidRDefault="00A83F5F" w:rsidP="00C6699A">
      <w:pPr>
        <w:pStyle w:val="Akapitzlist"/>
        <w:numPr>
          <w:ilvl w:val="0"/>
          <w:numId w:val="45"/>
        </w:numPr>
        <w:tabs>
          <w:tab w:val="left" w:pos="325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 xml:space="preserve">W postępowaniu mogą wziąć udział Wykonawcy, którzy spełniają </w:t>
      </w:r>
      <w:r w:rsidR="00C6699A" w:rsidRPr="00C6699A">
        <w:rPr>
          <w:rFonts w:ascii="Times New Roman" w:hAnsi="Times New Roman"/>
          <w:sz w:val="24"/>
          <w:szCs w:val="24"/>
        </w:rPr>
        <w:t>następujące warunki</w:t>
      </w:r>
      <w:r w:rsidRPr="00C6699A">
        <w:rPr>
          <w:rFonts w:ascii="Times New Roman" w:hAnsi="Times New Roman"/>
          <w:sz w:val="24"/>
          <w:szCs w:val="24"/>
        </w:rPr>
        <w:t>:</w:t>
      </w:r>
    </w:p>
    <w:p w:rsidR="00A83F5F" w:rsidRPr="00C6699A" w:rsidRDefault="00A83F5F" w:rsidP="00C6699A">
      <w:pPr>
        <w:pStyle w:val="Akapitzlist"/>
        <w:numPr>
          <w:ilvl w:val="0"/>
          <w:numId w:val="46"/>
        </w:numPr>
        <w:tabs>
          <w:tab w:val="left" w:pos="325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>posiadają niezbędną wiedzę i doświadczenie,</w:t>
      </w:r>
    </w:p>
    <w:p w:rsidR="00A83F5F" w:rsidRPr="00C6699A" w:rsidRDefault="00A83F5F" w:rsidP="00C6699A">
      <w:pPr>
        <w:pStyle w:val="Akapitzlist"/>
        <w:numPr>
          <w:ilvl w:val="0"/>
          <w:numId w:val="46"/>
        </w:numPr>
        <w:tabs>
          <w:tab w:val="left" w:pos="325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>dysponują odpowiednim potencjałem technicznym oraz osobami zdolnymi do wykonania zamówienia,</w:t>
      </w:r>
    </w:p>
    <w:p w:rsidR="00A83F5F" w:rsidRPr="00C6699A" w:rsidRDefault="00A83F5F" w:rsidP="00C6699A">
      <w:pPr>
        <w:pStyle w:val="Akapitzlist"/>
        <w:numPr>
          <w:ilvl w:val="0"/>
          <w:numId w:val="46"/>
        </w:numPr>
        <w:tabs>
          <w:tab w:val="left" w:pos="325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>prowadzą działalność odpowiadającą przedmiotowi zamówienia,</w:t>
      </w:r>
    </w:p>
    <w:p w:rsidR="00A83F5F" w:rsidRPr="00C6699A" w:rsidRDefault="00A83F5F" w:rsidP="00C6699A">
      <w:pPr>
        <w:pStyle w:val="Akapitzlist"/>
        <w:numPr>
          <w:ilvl w:val="0"/>
          <w:numId w:val="46"/>
        </w:numPr>
        <w:tabs>
          <w:tab w:val="left" w:pos="325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6699A">
        <w:rPr>
          <w:rFonts w:ascii="Times New Roman" w:hAnsi="Times New Roman"/>
          <w:sz w:val="24"/>
          <w:szCs w:val="24"/>
        </w:rPr>
        <w:t xml:space="preserve">przedłożą certyfikat Polskiego Centrum Akredytacji, </w:t>
      </w:r>
    </w:p>
    <w:p w:rsidR="006D670F" w:rsidRDefault="006D670F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B" w:rsidRDefault="005916EB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B" w:rsidRDefault="005916EB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B" w:rsidRDefault="005916EB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B" w:rsidRDefault="005916EB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6EB" w:rsidRDefault="005916EB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DA8" w:rsidRDefault="00F97DA8" w:rsidP="00F97DA8">
      <w:pPr>
        <w:shd w:val="clear" w:color="auto" w:fill="FFFFFF"/>
        <w:spacing w:after="100" w:afterAutospacing="1"/>
        <w:jc w:val="center"/>
        <w:rPr>
          <w:b/>
          <w:bCs/>
          <w:color w:val="212529"/>
          <w:lang w:eastAsia="pl-PL"/>
        </w:rPr>
      </w:pPr>
    </w:p>
    <w:p w:rsidR="00F97DA8" w:rsidRPr="00A83F5F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DA8" w:rsidRPr="00A83F5F" w:rsidSect="00441766">
      <w:pgSz w:w="11906" w:h="16838"/>
      <w:pgMar w:top="851" w:right="1418" w:bottom="993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5E" w:rsidRDefault="000B265E" w:rsidP="00FF02E5">
      <w:r>
        <w:separator/>
      </w:r>
    </w:p>
  </w:endnote>
  <w:endnote w:type="continuationSeparator" w:id="0">
    <w:p w:rsidR="000B265E" w:rsidRDefault="000B265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5E" w:rsidRDefault="000B265E" w:rsidP="00FF02E5">
      <w:r>
        <w:separator/>
      </w:r>
    </w:p>
  </w:footnote>
  <w:footnote w:type="continuationSeparator" w:id="0">
    <w:p w:rsidR="000B265E" w:rsidRDefault="000B265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 w15:restartNumberingAfterBreak="0">
    <w:nsid w:val="102343AD"/>
    <w:multiLevelType w:val="hybridMultilevel"/>
    <w:tmpl w:val="E68AB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5D5D"/>
    <w:multiLevelType w:val="hybridMultilevel"/>
    <w:tmpl w:val="1334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B61"/>
    <w:multiLevelType w:val="hybridMultilevel"/>
    <w:tmpl w:val="039C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438"/>
    <w:multiLevelType w:val="hybridMultilevel"/>
    <w:tmpl w:val="C9F8A4C6"/>
    <w:lvl w:ilvl="0" w:tplc="ADC877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48056D"/>
    <w:multiLevelType w:val="hybridMultilevel"/>
    <w:tmpl w:val="B4DC0168"/>
    <w:lvl w:ilvl="0" w:tplc="F410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79A"/>
    <w:multiLevelType w:val="hybridMultilevel"/>
    <w:tmpl w:val="9496E896"/>
    <w:lvl w:ilvl="0" w:tplc="04150013">
      <w:start w:val="1"/>
      <w:numFmt w:val="upp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13881"/>
    <w:multiLevelType w:val="hybridMultilevel"/>
    <w:tmpl w:val="DA4880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E97028F"/>
    <w:multiLevelType w:val="hybridMultilevel"/>
    <w:tmpl w:val="15A820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45F538A"/>
    <w:multiLevelType w:val="hybridMultilevel"/>
    <w:tmpl w:val="BD0AD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332DDE"/>
    <w:multiLevelType w:val="hybridMultilevel"/>
    <w:tmpl w:val="8E3AF220"/>
    <w:lvl w:ilvl="0" w:tplc="020CF7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EC9"/>
    <w:multiLevelType w:val="hybridMultilevel"/>
    <w:tmpl w:val="AE1008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602E28"/>
    <w:multiLevelType w:val="hybridMultilevel"/>
    <w:tmpl w:val="F85EBAD0"/>
    <w:lvl w:ilvl="0" w:tplc="C696FB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22C79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704689"/>
    <w:multiLevelType w:val="hybridMultilevel"/>
    <w:tmpl w:val="0FD00D2A"/>
    <w:lvl w:ilvl="0" w:tplc="0CEC0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2F93"/>
    <w:multiLevelType w:val="hybridMultilevel"/>
    <w:tmpl w:val="787808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23560C8"/>
    <w:multiLevelType w:val="hybridMultilevel"/>
    <w:tmpl w:val="17FA5284"/>
    <w:lvl w:ilvl="0" w:tplc="E70C5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4F9623B"/>
    <w:multiLevelType w:val="hybridMultilevel"/>
    <w:tmpl w:val="8A60EFDA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6633732B"/>
    <w:multiLevelType w:val="hybridMultilevel"/>
    <w:tmpl w:val="ED02F568"/>
    <w:lvl w:ilvl="0" w:tplc="CDEC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50DD"/>
    <w:multiLevelType w:val="hybridMultilevel"/>
    <w:tmpl w:val="E848900C"/>
    <w:lvl w:ilvl="0" w:tplc="83FE24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1E64"/>
    <w:multiLevelType w:val="hybridMultilevel"/>
    <w:tmpl w:val="2568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001258"/>
    <w:multiLevelType w:val="hybridMultilevel"/>
    <w:tmpl w:val="CEA2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01392"/>
    <w:multiLevelType w:val="hybridMultilevel"/>
    <w:tmpl w:val="B9580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30"/>
  </w:num>
  <w:num w:numId="6">
    <w:abstractNumId w:val="7"/>
  </w:num>
  <w:num w:numId="7">
    <w:abstractNumId w:val="45"/>
  </w:num>
  <w:num w:numId="8">
    <w:abstractNumId w:val="5"/>
  </w:num>
  <w:num w:numId="9">
    <w:abstractNumId w:val="9"/>
  </w:num>
  <w:num w:numId="10">
    <w:abstractNumId w:val="26"/>
  </w:num>
  <w:num w:numId="11">
    <w:abstractNumId w:val="39"/>
  </w:num>
  <w:num w:numId="12">
    <w:abstractNumId w:val="3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29"/>
  </w:num>
  <w:num w:numId="22">
    <w:abstractNumId w:val="8"/>
  </w:num>
  <w:num w:numId="23">
    <w:abstractNumId w:val="40"/>
  </w:num>
  <w:num w:numId="24">
    <w:abstractNumId w:val="1"/>
  </w:num>
  <w:num w:numId="25">
    <w:abstractNumId w:val="34"/>
  </w:num>
  <w:num w:numId="26">
    <w:abstractNumId w:val="33"/>
  </w:num>
  <w:num w:numId="27">
    <w:abstractNumId w:val="19"/>
  </w:num>
  <w:num w:numId="28">
    <w:abstractNumId w:val="43"/>
  </w:num>
  <w:num w:numId="29">
    <w:abstractNumId w:val="11"/>
  </w:num>
  <w:num w:numId="30">
    <w:abstractNumId w:val="27"/>
  </w:num>
  <w:num w:numId="31">
    <w:abstractNumId w:val="41"/>
  </w:num>
  <w:num w:numId="32">
    <w:abstractNumId w:val="44"/>
  </w:num>
  <w:num w:numId="33">
    <w:abstractNumId w:val="0"/>
  </w:num>
  <w:num w:numId="34">
    <w:abstractNumId w:val="16"/>
  </w:num>
  <w:num w:numId="35">
    <w:abstractNumId w:val="23"/>
  </w:num>
  <w:num w:numId="36">
    <w:abstractNumId w:val="15"/>
  </w:num>
  <w:num w:numId="37">
    <w:abstractNumId w:val="22"/>
  </w:num>
  <w:num w:numId="38">
    <w:abstractNumId w:val="10"/>
  </w:num>
  <w:num w:numId="39">
    <w:abstractNumId w:val="35"/>
  </w:num>
  <w:num w:numId="40">
    <w:abstractNumId w:val="32"/>
  </w:num>
  <w:num w:numId="41">
    <w:abstractNumId w:val="17"/>
  </w:num>
  <w:num w:numId="42">
    <w:abstractNumId w:val="36"/>
  </w:num>
  <w:num w:numId="43">
    <w:abstractNumId w:val="20"/>
  </w:num>
  <w:num w:numId="44">
    <w:abstractNumId w:val="37"/>
  </w:num>
  <w:num w:numId="45">
    <w:abstractNumId w:val="14"/>
  </w:num>
  <w:num w:numId="46">
    <w:abstractNumId w:val="4"/>
  </w:num>
  <w:num w:numId="4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5"/>
    <w:rsid w:val="00007615"/>
    <w:rsid w:val="00034135"/>
    <w:rsid w:val="00070AE5"/>
    <w:rsid w:val="00086614"/>
    <w:rsid w:val="000A6744"/>
    <w:rsid w:val="000B265E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B0A49"/>
    <w:rsid w:val="001F03DE"/>
    <w:rsid w:val="001F4CCE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2F7CA4"/>
    <w:rsid w:val="0030196F"/>
    <w:rsid w:val="00306E55"/>
    <w:rsid w:val="003119E7"/>
    <w:rsid w:val="0031491C"/>
    <w:rsid w:val="00326175"/>
    <w:rsid w:val="003315DC"/>
    <w:rsid w:val="003963A5"/>
    <w:rsid w:val="003A156C"/>
    <w:rsid w:val="003F0B51"/>
    <w:rsid w:val="0040167E"/>
    <w:rsid w:val="00424A29"/>
    <w:rsid w:val="00441766"/>
    <w:rsid w:val="00445796"/>
    <w:rsid w:val="00462B37"/>
    <w:rsid w:val="00464CE3"/>
    <w:rsid w:val="00484001"/>
    <w:rsid w:val="004856AA"/>
    <w:rsid w:val="00486F05"/>
    <w:rsid w:val="00493C76"/>
    <w:rsid w:val="004C1972"/>
    <w:rsid w:val="004C72AA"/>
    <w:rsid w:val="004D34B9"/>
    <w:rsid w:val="004F3E5D"/>
    <w:rsid w:val="00560C67"/>
    <w:rsid w:val="005916EB"/>
    <w:rsid w:val="005A003B"/>
    <w:rsid w:val="005C6B8D"/>
    <w:rsid w:val="005D0A1A"/>
    <w:rsid w:val="005D7A21"/>
    <w:rsid w:val="005E3141"/>
    <w:rsid w:val="005F525A"/>
    <w:rsid w:val="006033BA"/>
    <w:rsid w:val="0060451A"/>
    <w:rsid w:val="00611E4A"/>
    <w:rsid w:val="0061727C"/>
    <w:rsid w:val="006411AF"/>
    <w:rsid w:val="00647FD4"/>
    <w:rsid w:val="00681801"/>
    <w:rsid w:val="006A1137"/>
    <w:rsid w:val="006C6462"/>
    <w:rsid w:val="006D670F"/>
    <w:rsid w:val="006F0B86"/>
    <w:rsid w:val="0071121C"/>
    <w:rsid w:val="007256CD"/>
    <w:rsid w:val="00755D37"/>
    <w:rsid w:val="007849E4"/>
    <w:rsid w:val="00793912"/>
    <w:rsid w:val="007D47FE"/>
    <w:rsid w:val="007E1AC0"/>
    <w:rsid w:val="007F2EA1"/>
    <w:rsid w:val="007F53B9"/>
    <w:rsid w:val="007F56C6"/>
    <w:rsid w:val="007F6BE6"/>
    <w:rsid w:val="00807D5C"/>
    <w:rsid w:val="008275E4"/>
    <w:rsid w:val="00836DC5"/>
    <w:rsid w:val="008506CC"/>
    <w:rsid w:val="00853514"/>
    <w:rsid w:val="008737AF"/>
    <w:rsid w:val="008A3854"/>
    <w:rsid w:val="008C5924"/>
    <w:rsid w:val="008D310E"/>
    <w:rsid w:val="008E25E2"/>
    <w:rsid w:val="008F6DA0"/>
    <w:rsid w:val="00900DDE"/>
    <w:rsid w:val="00912804"/>
    <w:rsid w:val="00941A10"/>
    <w:rsid w:val="009502D3"/>
    <w:rsid w:val="009511B9"/>
    <w:rsid w:val="00951770"/>
    <w:rsid w:val="009571E2"/>
    <w:rsid w:val="00961407"/>
    <w:rsid w:val="00965B24"/>
    <w:rsid w:val="0096718F"/>
    <w:rsid w:val="00977774"/>
    <w:rsid w:val="00980A9F"/>
    <w:rsid w:val="00980F9C"/>
    <w:rsid w:val="00993913"/>
    <w:rsid w:val="0099707B"/>
    <w:rsid w:val="00997F54"/>
    <w:rsid w:val="009B1FE5"/>
    <w:rsid w:val="009C233B"/>
    <w:rsid w:val="009D3F1B"/>
    <w:rsid w:val="009F41E4"/>
    <w:rsid w:val="00A131D3"/>
    <w:rsid w:val="00A56CFD"/>
    <w:rsid w:val="00A6037E"/>
    <w:rsid w:val="00A60FFA"/>
    <w:rsid w:val="00A61717"/>
    <w:rsid w:val="00A6516E"/>
    <w:rsid w:val="00A664B2"/>
    <w:rsid w:val="00A75F9A"/>
    <w:rsid w:val="00A83F5F"/>
    <w:rsid w:val="00A93951"/>
    <w:rsid w:val="00A93B12"/>
    <w:rsid w:val="00A94E50"/>
    <w:rsid w:val="00AB714A"/>
    <w:rsid w:val="00AD48F7"/>
    <w:rsid w:val="00AD4B82"/>
    <w:rsid w:val="00AE5EB7"/>
    <w:rsid w:val="00B312B0"/>
    <w:rsid w:val="00B74CF6"/>
    <w:rsid w:val="00B90604"/>
    <w:rsid w:val="00B94194"/>
    <w:rsid w:val="00BA7C80"/>
    <w:rsid w:val="00BD5A8D"/>
    <w:rsid w:val="00C171C3"/>
    <w:rsid w:val="00C340FA"/>
    <w:rsid w:val="00C37299"/>
    <w:rsid w:val="00C46E4C"/>
    <w:rsid w:val="00C57A50"/>
    <w:rsid w:val="00C6699A"/>
    <w:rsid w:val="00C85229"/>
    <w:rsid w:val="00C97466"/>
    <w:rsid w:val="00CA5654"/>
    <w:rsid w:val="00CC106C"/>
    <w:rsid w:val="00CC30B2"/>
    <w:rsid w:val="00CC4A57"/>
    <w:rsid w:val="00CC531F"/>
    <w:rsid w:val="00CD1FA1"/>
    <w:rsid w:val="00CD4ED2"/>
    <w:rsid w:val="00CE0B62"/>
    <w:rsid w:val="00CE5D6B"/>
    <w:rsid w:val="00D04840"/>
    <w:rsid w:val="00D070D7"/>
    <w:rsid w:val="00D0759D"/>
    <w:rsid w:val="00D12391"/>
    <w:rsid w:val="00D279D6"/>
    <w:rsid w:val="00D534ED"/>
    <w:rsid w:val="00D65C99"/>
    <w:rsid w:val="00D8312D"/>
    <w:rsid w:val="00D84287"/>
    <w:rsid w:val="00D9639A"/>
    <w:rsid w:val="00DC5127"/>
    <w:rsid w:val="00DE4F76"/>
    <w:rsid w:val="00E02523"/>
    <w:rsid w:val="00E07B25"/>
    <w:rsid w:val="00E1654C"/>
    <w:rsid w:val="00E23D0C"/>
    <w:rsid w:val="00E27FA4"/>
    <w:rsid w:val="00E37EA3"/>
    <w:rsid w:val="00E42A72"/>
    <w:rsid w:val="00E50ACE"/>
    <w:rsid w:val="00E51F0E"/>
    <w:rsid w:val="00E65571"/>
    <w:rsid w:val="00E750D7"/>
    <w:rsid w:val="00E90A54"/>
    <w:rsid w:val="00EA3B74"/>
    <w:rsid w:val="00EB5478"/>
    <w:rsid w:val="00EC0B9D"/>
    <w:rsid w:val="00EC5405"/>
    <w:rsid w:val="00EC6A20"/>
    <w:rsid w:val="00ED711B"/>
    <w:rsid w:val="00F11B44"/>
    <w:rsid w:val="00F126EE"/>
    <w:rsid w:val="00F2615D"/>
    <w:rsid w:val="00F3172A"/>
    <w:rsid w:val="00F33A5D"/>
    <w:rsid w:val="00F35568"/>
    <w:rsid w:val="00F54680"/>
    <w:rsid w:val="00F651FE"/>
    <w:rsid w:val="00F71279"/>
    <w:rsid w:val="00F74437"/>
    <w:rsid w:val="00F80098"/>
    <w:rsid w:val="00F8181F"/>
    <w:rsid w:val="00F97DA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916A8"/>
  <w15:docId w15:val="{CE6BD6F9-00B5-4BE3-B51F-37D681F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itle">
    <w:name w:val="contact-title"/>
    <w:basedOn w:val="Domylnaczcionkaakapitu"/>
    <w:rsid w:val="0064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E40F-BD3C-4F0E-898A-F8C4BB0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ssowala</dc:creator>
  <cp:lastModifiedBy>Poronis Anna</cp:lastModifiedBy>
  <cp:revision>2</cp:revision>
  <cp:lastPrinted>2023-07-17T05:36:00Z</cp:lastPrinted>
  <dcterms:created xsi:type="dcterms:W3CDTF">2023-07-17T06:09:00Z</dcterms:created>
  <dcterms:modified xsi:type="dcterms:W3CDTF">2023-07-17T06:09:00Z</dcterms:modified>
</cp:coreProperties>
</file>