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151C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URZĘDNICZE:</w:t>
      </w:r>
    </w:p>
    <w:p w14:paraId="0352C2E5" w14:textId="77777777" w:rsidR="007E2001" w:rsidRPr="000F7147" w:rsidRDefault="00180755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INSPEKTOR DS. PŁAC</w:t>
      </w:r>
    </w:p>
    <w:p w14:paraId="190B7813" w14:textId="77777777"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14:paraId="680A432D" w14:textId="77777777" w:rsidR="007E2001" w:rsidRPr="000F7147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CBFF0C2" w14:textId="10007B18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E65C2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r., poz. </w:t>
      </w:r>
      <w:r w:rsidR="00BE65C2">
        <w:rPr>
          <w:rFonts w:ascii="Times New Roman" w:hAnsi="Times New Roman"/>
          <w:sz w:val="24"/>
          <w:szCs w:val="24"/>
        </w:rPr>
        <w:t>530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="00F75EAC">
        <w:rPr>
          <w:rFonts w:ascii="Times New Roman" w:hAnsi="Times New Roman"/>
          <w:b/>
          <w:sz w:val="24"/>
          <w:szCs w:val="24"/>
        </w:rPr>
        <w:t xml:space="preserve"> </w:t>
      </w:r>
      <w:r w:rsidR="003450AB">
        <w:rPr>
          <w:rFonts w:ascii="Times New Roman" w:hAnsi="Times New Roman"/>
          <w:b/>
          <w:sz w:val="24"/>
          <w:szCs w:val="24"/>
        </w:rPr>
        <w:t>1</w:t>
      </w:r>
      <w:r w:rsidR="001D3566">
        <w:rPr>
          <w:rFonts w:ascii="Times New Roman" w:hAnsi="Times New Roman"/>
          <w:b/>
          <w:sz w:val="24"/>
          <w:szCs w:val="24"/>
        </w:rPr>
        <w:t xml:space="preserve"> </w:t>
      </w:r>
      <w:r w:rsidR="009E393E">
        <w:rPr>
          <w:rFonts w:ascii="Times New Roman" w:hAnsi="Times New Roman"/>
          <w:b/>
          <w:sz w:val="24"/>
          <w:szCs w:val="24"/>
        </w:rPr>
        <w:t>etat</w:t>
      </w:r>
      <w:r w:rsidRPr="000F7147">
        <w:rPr>
          <w:rFonts w:ascii="Times New Roman" w:hAnsi="Times New Roman"/>
          <w:sz w:val="24"/>
          <w:szCs w:val="24"/>
        </w:rPr>
        <w:t>.</w:t>
      </w:r>
    </w:p>
    <w:p w14:paraId="1A843365" w14:textId="77777777"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7B0079">
        <w:rPr>
          <w:rFonts w:ascii="Times New Roman" w:hAnsi="Times New Roman"/>
          <w:b/>
          <w:sz w:val="24"/>
          <w:szCs w:val="24"/>
        </w:rPr>
        <w:t>Inspektor ds. płac</w:t>
      </w:r>
    </w:p>
    <w:p w14:paraId="5CB47957" w14:textId="77777777"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14:paraId="129FDBAB" w14:textId="77777777"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14:paraId="19BAF987" w14:textId="77777777"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14:paraId="350371AE" w14:textId="77777777"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14:paraId="602CFE8B" w14:textId="77777777"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14:paraId="392E0EA3" w14:textId="77777777"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14:paraId="36F44B86" w14:textId="77777777"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lub średnie o odpowiedniej specjalności umożliwiające wykonywanie zadań na stanowisku,</w:t>
      </w:r>
    </w:p>
    <w:p w14:paraId="55021205" w14:textId="77777777"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lub średnie ekonomiczne albo studia podyplomowe z zakresu kadr, płac;</w:t>
      </w:r>
    </w:p>
    <w:p w14:paraId="4B7A2873" w14:textId="77777777"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86EAD6E" w14:textId="77777777"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1 rok stażu pracy,</w:t>
      </w:r>
    </w:p>
    <w:p w14:paraId="39000CC9" w14:textId="77777777" w:rsidR="009A3D2B" w:rsidRDefault="008D466A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wykształceniu średnim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E6464B" w:rsidRPr="00332525">
        <w:rPr>
          <w:rFonts w:ascii="Times New Roman" w:eastAsia="Times New Roman" w:hAnsi="Times New Roman"/>
          <w:sz w:val="24"/>
          <w:szCs w:val="24"/>
          <w:lang w:eastAsia="pl-PL"/>
        </w:rPr>
        <w:t>3 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pracy;</w:t>
      </w:r>
    </w:p>
    <w:p w14:paraId="51F73ADC" w14:textId="77777777"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14:paraId="1499DA79" w14:textId="77777777"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14:paraId="6D5F118C" w14:textId="77777777"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3310D89" w14:textId="77777777"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14:paraId="3BE12D57" w14:textId="77777777"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14:paraId="48954416" w14:textId="77777777"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2161E5E6" w14:textId="77777777"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14:paraId="43BD5D3B" w14:textId="77777777"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14:paraId="52AE6E82" w14:textId="77777777"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08D25569" w14:textId="77777777"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08234B01" w14:textId="3718AC2B"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V</w:t>
      </w:r>
      <w:r w:rsidR="00501A7E">
        <w:rPr>
          <w:rFonts w:ascii="Times New Roman" w:hAnsi="Times New Roman"/>
          <w:sz w:val="24"/>
          <w:szCs w:val="24"/>
        </w:rPr>
        <w:t>ULCAN</w:t>
      </w:r>
      <w:r w:rsidRPr="001E485A">
        <w:rPr>
          <w:rFonts w:ascii="Times New Roman" w:hAnsi="Times New Roman"/>
          <w:sz w:val="24"/>
          <w:szCs w:val="24"/>
        </w:rPr>
        <w:t xml:space="preserve">, </w:t>
      </w:r>
    </w:p>
    <w:p w14:paraId="4D011F22" w14:textId="77777777"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14:paraId="3F1436EA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14:paraId="058B878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4DA00D5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A5EC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04DCC3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339F3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D564D94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72EB32A7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>umiejętność pracy pod presją czasu,</w:t>
      </w:r>
    </w:p>
    <w:p w14:paraId="440335AA" w14:textId="77777777"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A2EA47B" w14:textId="77777777" w:rsidR="00D76D86" w:rsidRPr="00E32383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7A68E7D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płacowej w systemie elektronicznym Płace VULCAN,</w:t>
      </w:r>
    </w:p>
    <w:p w14:paraId="2592DED3" w14:textId="77777777" w:rsidR="00E32383" w:rsidRPr="00A41540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>
        <w:rPr>
          <w:rFonts w:ascii="Times New Roman" w:hAnsi="Times New Roman"/>
          <w:sz w:val="24"/>
          <w:szCs w:val="24"/>
        </w:rPr>
        <w:t xml:space="preserve"> </w:t>
      </w:r>
      <w:r w:rsidRPr="00A41540">
        <w:rPr>
          <w:rFonts w:ascii="Times New Roman" w:hAnsi="Times New Roman"/>
          <w:sz w:val="24"/>
          <w:szCs w:val="24"/>
        </w:rPr>
        <w:t>wynagrodzeń i innych należności pracowniczych wynikających z umowy o pracę,</w:t>
      </w:r>
    </w:p>
    <w:p w14:paraId="0E7B15A7" w14:textId="77777777" w:rsid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14:paraId="22FA68B5" w14:textId="77777777" w:rsidR="00E32383" w:rsidRP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>terminowe wykonywania czynności związanych z obsługą:</w:t>
      </w:r>
    </w:p>
    <w:p w14:paraId="7B8FB4B4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ubezpieczeń społecznych,</w:t>
      </w:r>
    </w:p>
    <w:p w14:paraId="53144C22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</w:t>
      </w:r>
      <w:r w:rsidR="00D05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dochodow</w:t>
      </w:r>
      <w:r w:rsidR="00D0553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od osób fizycznych,</w:t>
      </w:r>
    </w:p>
    <w:p w14:paraId="4CB9A02C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statystycznych,</w:t>
      </w:r>
    </w:p>
    <w:p w14:paraId="0842A070" w14:textId="77777777" w:rsidR="00E32383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merytorycznej i legalnej przygotowanych dokumentów                                                                        </w:t>
      </w:r>
      <w:r w:rsidR="0087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wypłat świadczeń dla pracowników,</w:t>
      </w:r>
    </w:p>
    <w:p w14:paraId="7F11A4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i sumienne wykonanie powierzonych zadań,</w:t>
      </w:r>
    </w:p>
    <w:p w14:paraId="62D17B38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przepisów prawa w zakresie powierzonych do realizacji zadań,</w:t>
      </w:r>
    </w:p>
    <w:p w14:paraId="19710443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stanowiska pracy oraz wykorzystanie czasu pracy w sposób umożliwiający bezpieczne, racjonalne i efektywne realizowanie procesu pracy,</w:t>
      </w:r>
    </w:p>
    <w:p w14:paraId="1FBD4DE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14:paraId="3C62E0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14:paraId="383C13F9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14:paraId="73D6F8B7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14:paraId="19108CB4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PFRON ,</w:t>
      </w:r>
    </w:p>
    <w:p w14:paraId="2AF2918F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14:paraId="36C6EF52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do sprawozdań GUS,</w:t>
      </w:r>
    </w:p>
    <w:p w14:paraId="08D7E480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PPK,</w:t>
      </w:r>
    </w:p>
    <w:p w14:paraId="5D65AF7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14:paraId="2108F4BF" w14:textId="77777777"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A203AC" w14:textId="77777777"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1961C547" w14:textId="41256822" w:rsidR="00501A7E" w:rsidRDefault="00501A7E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zatrudnienie : o</w:t>
      </w:r>
      <w:r w:rsidR="00BE0E0E">
        <w:rPr>
          <w:rFonts w:eastAsia="Times New Roman"/>
          <w:lang w:eastAsia="ar-SA"/>
        </w:rPr>
        <w:t>d 17</w:t>
      </w:r>
      <w:r w:rsidR="003450AB">
        <w:rPr>
          <w:rFonts w:eastAsia="Times New Roman"/>
          <w:lang w:eastAsia="ar-SA"/>
        </w:rPr>
        <w:t>.0</w:t>
      </w:r>
      <w:r w:rsidR="00687B34">
        <w:rPr>
          <w:rFonts w:eastAsia="Times New Roman"/>
          <w:lang w:eastAsia="ar-SA"/>
        </w:rPr>
        <w:t>7</w:t>
      </w:r>
      <w:r w:rsidR="003450AB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>2023 r.</w:t>
      </w:r>
    </w:p>
    <w:p w14:paraId="382C44C6" w14:textId="4891B88D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14:paraId="15572877" w14:textId="77777777"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14:paraId="4BB80A1D" w14:textId="77777777"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14:paraId="6E68CCC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585E59C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3CC6655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012832B" w14:textId="77777777" w:rsidR="00F42EDB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14:paraId="7E2DC2B1" w14:textId="57E4B6F1" w:rsidR="00A41540" w:rsidRPr="00AB33D1" w:rsidRDefault="00F42EDB" w:rsidP="00F42EDB">
      <w:p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lang w:eastAsia="ar-SA"/>
        </w:rPr>
        <w:br/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Wskaźnik zatrudniania osób niepełnosprawnych w Centrum Usług Wspólnych Gminy Miasto Świnoujście w Świnoujściu, w rozumieniu przepisów o rehabilitacji zawodowej </w:t>
      </w:r>
      <w:r w:rsidR="00AB33D1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i społecznej oraz zatrudnianiu osób niepełnosprawnych w </w:t>
      </w:r>
      <w:r w:rsidR="00AB33D1" w:rsidRPr="00AB33D1">
        <w:rPr>
          <w:rFonts w:ascii="Times New Roman" w:eastAsia="Times New Roman" w:hAnsi="Times New Roman"/>
          <w:b/>
          <w:bCs/>
          <w:sz w:val="24"/>
          <w:szCs w:val="24"/>
        </w:rPr>
        <w:t>ma</w:t>
      </w:r>
      <w:r w:rsidR="001B37B8">
        <w:rPr>
          <w:rFonts w:ascii="Times New Roman" w:eastAsia="Times New Roman" w:hAnsi="Times New Roman"/>
          <w:b/>
          <w:bCs/>
          <w:sz w:val="24"/>
          <w:szCs w:val="24"/>
        </w:rPr>
        <w:t>ju</w:t>
      </w:r>
      <w:r w:rsidR="00AB33D1"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>2023r. nie przekroczył 6%.</w:t>
      </w:r>
    </w:p>
    <w:p w14:paraId="4D12DC9F" w14:textId="77777777" w:rsidR="0013472C" w:rsidRPr="00D76D86" w:rsidRDefault="0013472C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6DEECD89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Wymagane dokumenty i oświadczenia:</w:t>
      </w:r>
    </w:p>
    <w:p w14:paraId="7D5002B1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01843F4F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497D68AE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Inspektor ds. płac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Dane osobowe przekazane przeze mnie są zgodne z prawdą. Zapoznałem(-am) się z treścią klauzuli informacyjnej, w tym z informacją o celu i sposobach przetwarzania danych osobowych oraz o prawach jakie mi przysługują 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6B25B0C7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1FFBB83B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16D785A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65301A4F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016E2816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7A04903B" w14:textId="77777777"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C1E2923" w14:textId="77777777"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                      w przypadku, gdy znajdują się w gronie najlepszych kandydatek/kandydatów,</w:t>
      </w:r>
    </w:p>
    <w:p w14:paraId="4C1CF2EA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D9FD4A0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ACBAE4" w14:textId="77777777" w:rsidR="00D76D86" w:rsidRPr="00AB33D1" w:rsidRDefault="00D76D86" w:rsidP="000452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</w:t>
      </w:r>
      <w:r w:rsidR="00233328"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 zgodność z oryginałem. </w:t>
      </w:r>
    </w:p>
    <w:p w14:paraId="098BFB3C" w14:textId="75371A06" w:rsid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5DEE4C04" w14:textId="77777777" w:rsidR="00AB33D1" w:rsidRDefault="00AB33D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B2D25D" w14:textId="758C8A34" w:rsidR="00AB33D1" w:rsidRPr="00B721DE" w:rsidRDefault="00AB33D1" w:rsidP="00B721DE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36CD">
        <w:rPr>
          <w:rFonts w:ascii="Times New Roman" w:eastAsia="Times New Roman" w:hAnsi="Times New Roman"/>
          <w:b/>
          <w:sz w:val="24"/>
          <w:szCs w:val="24"/>
          <w:lang w:eastAsia="ar-SA"/>
        </w:rPr>
        <w:t>Klauzula informacyjna do pobrania na stronie internetowej</w:t>
      </w:r>
      <w:r w:rsidR="001B37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A36C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                              </w:t>
      </w:r>
      <w:r w:rsidRPr="006A36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Jednostki Organizacyjne - Jednostki budżetowe- Centrum Usług Wspólnych                       w Świnoujściu, w wersji papierowej w sekretariacie Centrum Usług Wspólnych pok. 322.  </w:t>
      </w:r>
    </w:p>
    <w:p w14:paraId="5A31DCC0" w14:textId="77777777" w:rsidR="00D76D86" w:rsidRPr="00AB33D1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EE952E" w14:textId="101A890B"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</w:t>
      </w:r>
      <w:r w:rsidR="0013472C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14:paraId="6CDDE0F9" w14:textId="77777777"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170C9371" w14:textId="77777777"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58810794" w14:textId="236521E3"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79D1D5FB" w14:textId="77777777" w:rsidR="00706AAC" w:rsidRDefault="00706AAC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90C9513" w14:textId="5D069FCB"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Inspektor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 terminie do</w:t>
      </w:r>
      <w:r w:rsid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1B37B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07 lipca</w:t>
      </w:r>
      <w:r w:rsidR="001347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3656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6301F6A" w14:textId="77777777" w:rsidR="00CD14D7" w:rsidRPr="00DF161A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F32226A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315F0E8E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0" w:name="_Hlk107995957"/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26BE3375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69C8C91F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56D89E40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lastRenderedPageBreak/>
        <w:t>Dokumenty aplikacyjne, które zostaną złożone w innej formie niż zamknięta koperta albo wpłyną po wyżej określonym terminie nie będą rozpatrywane.</w:t>
      </w:r>
    </w:p>
    <w:p w14:paraId="4F3BDDF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6BFD321" w14:textId="77777777"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0"/>
    </w:p>
    <w:sectPr w:rsidR="002E4639" w:rsidRPr="009F2E17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E2ECD"/>
    <w:multiLevelType w:val="hybridMultilevel"/>
    <w:tmpl w:val="E20A1FE0"/>
    <w:lvl w:ilvl="0" w:tplc="342E3B6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iCs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162A1"/>
    <w:rsid w:val="00045250"/>
    <w:rsid w:val="0004597C"/>
    <w:rsid w:val="0009237F"/>
    <w:rsid w:val="000B3930"/>
    <w:rsid w:val="000D6F0D"/>
    <w:rsid w:val="000F3B49"/>
    <w:rsid w:val="0013472C"/>
    <w:rsid w:val="00135AA6"/>
    <w:rsid w:val="00180755"/>
    <w:rsid w:val="001A6A82"/>
    <w:rsid w:val="001A7466"/>
    <w:rsid w:val="001B1820"/>
    <w:rsid w:val="001B37B8"/>
    <w:rsid w:val="001D3566"/>
    <w:rsid w:val="001E485A"/>
    <w:rsid w:val="00233328"/>
    <w:rsid w:val="00261879"/>
    <w:rsid w:val="00267F2B"/>
    <w:rsid w:val="00270ACA"/>
    <w:rsid w:val="002C51BF"/>
    <w:rsid w:val="002E55F7"/>
    <w:rsid w:val="002F1BE7"/>
    <w:rsid w:val="002F7137"/>
    <w:rsid w:val="002F754B"/>
    <w:rsid w:val="00301004"/>
    <w:rsid w:val="0030203F"/>
    <w:rsid w:val="00305661"/>
    <w:rsid w:val="00332525"/>
    <w:rsid w:val="003335C1"/>
    <w:rsid w:val="00340F43"/>
    <w:rsid w:val="00341020"/>
    <w:rsid w:val="003450AB"/>
    <w:rsid w:val="003643EB"/>
    <w:rsid w:val="003656C1"/>
    <w:rsid w:val="00377169"/>
    <w:rsid w:val="003E56DB"/>
    <w:rsid w:val="00455B8F"/>
    <w:rsid w:val="004C499C"/>
    <w:rsid w:val="004F7A7A"/>
    <w:rsid w:val="00500E18"/>
    <w:rsid w:val="00501A7E"/>
    <w:rsid w:val="00511955"/>
    <w:rsid w:val="00512992"/>
    <w:rsid w:val="00530C11"/>
    <w:rsid w:val="00570190"/>
    <w:rsid w:val="00575FB5"/>
    <w:rsid w:val="00577934"/>
    <w:rsid w:val="005A0621"/>
    <w:rsid w:val="005C7C0B"/>
    <w:rsid w:val="005E7C18"/>
    <w:rsid w:val="005F2432"/>
    <w:rsid w:val="0060117E"/>
    <w:rsid w:val="00605807"/>
    <w:rsid w:val="00611961"/>
    <w:rsid w:val="00635861"/>
    <w:rsid w:val="00687B34"/>
    <w:rsid w:val="0069583F"/>
    <w:rsid w:val="006A3C98"/>
    <w:rsid w:val="006B0654"/>
    <w:rsid w:val="006D2B7A"/>
    <w:rsid w:val="00701915"/>
    <w:rsid w:val="00706AAC"/>
    <w:rsid w:val="00722E2A"/>
    <w:rsid w:val="007258FF"/>
    <w:rsid w:val="007471C3"/>
    <w:rsid w:val="0077689B"/>
    <w:rsid w:val="00794B69"/>
    <w:rsid w:val="007A59C7"/>
    <w:rsid w:val="007B0079"/>
    <w:rsid w:val="007D5DB6"/>
    <w:rsid w:val="007E2001"/>
    <w:rsid w:val="0080002E"/>
    <w:rsid w:val="008171EA"/>
    <w:rsid w:val="008427EB"/>
    <w:rsid w:val="00844AD8"/>
    <w:rsid w:val="00861FFE"/>
    <w:rsid w:val="008709AC"/>
    <w:rsid w:val="00894DDC"/>
    <w:rsid w:val="008A4102"/>
    <w:rsid w:val="008D466A"/>
    <w:rsid w:val="0091255C"/>
    <w:rsid w:val="00930F93"/>
    <w:rsid w:val="009A3D2B"/>
    <w:rsid w:val="009B236C"/>
    <w:rsid w:val="009C243F"/>
    <w:rsid w:val="009E393E"/>
    <w:rsid w:val="009F2E17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A1E53"/>
    <w:rsid w:val="00AB33D1"/>
    <w:rsid w:val="00AE143E"/>
    <w:rsid w:val="00B30C38"/>
    <w:rsid w:val="00B403C4"/>
    <w:rsid w:val="00B721DE"/>
    <w:rsid w:val="00B9445D"/>
    <w:rsid w:val="00B964D9"/>
    <w:rsid w:val="00BC40D5"/>
    <w:rsid w:val="00BE0E0E"/>
    <w:rsid w:val="00BE5BF7"/>
    <w:rsid w:val="00BE65C2"/>
    <w:rsid w:val="00BF1D07"/>
    <w:rsid w:val="00C0074F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B3271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F087F"/>
    <w:rsid w:val="00F17941"/>
    <w:rsid w:val="00F42EDB"/>
    <w:rsid w:val="00F45B8F"/>
    <w:rsid w:val="00F709DB"/>
    <w:rsid w:val="00F75EAC"/>
    <w:rsid w:val="00FE1522"/>
    <w:rsid w:val="00FE68A5"/>
    <w:rsid w:val="00FE7D88"/>
    <w:rsid w:val="00FF3987"/>
    <w:rsid w:val="00FF5F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9B5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208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8</cp:revision>
  <cp:lastPrinted>2023-06-23T12:11:00Z</cp:lastPrinted>
  <dcterms:created xsi:type="dcterms:W3CDTF">2023-06-23T09:32:00Z</dcterms:created>
  <dcterms:modified xsi:type="dcterms:W3CDTF">2023-06-23T12:48:00Z</dcterms:modified>
</cp:coreProperties>
</file>