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20" w:rsidRDefault="00B27E49">
      <w:pPr>
        <w:pStyle w:val="TitleStyle"/>
      </w:pPr>
      <w:bookmarkStart w:id="0" w:name="_GoBack"/>
      <w:bookmarkEnd w:id="0"/>
      <w:r>
        <w:t>Wzory rocznego sprawozdania merytorycznego oraz rocznego uproszczonego sprawozdania merytorycznego z działalności organizacji pożytku publicznego.</w:t>
      </w:r>
    </w:p>
    <w:p w:rsidR="00DA1220" w:rsidRDefault="00B27E49">
      <w:pPr>
        <w:pStyle w:val="NormalStyle"/>
      </w:pPr>
      <w:r>
        <w:t>Dz.U.2018.2061 z dnia 2018.10.29</w:t>
      </w:r>
    </w:p>
    <w:p w:rsidR="00DA1220" w:rsidRDefault="00B27E49">
      <w:pPr>
        <w:pStyle w:val="NormalStyle"/>
      </w:pPr>
      <w:r>
        <w:t>Status: Akt obowiązujący</w:t>
      </w:r>
    </w:p>
    <w:p w:rsidR="00DA1220" w:rsidRDefault="00B27E49">
      <w:pPr>
        <w:pStyle w:val="NormalStyle"/>
      </w:pPr>
      <w:r>
        <w:t>Wersja od: 1 stycznia 2023r.</w:t>
      </w:r>
    </w:p>
    <w:p w:rsidR="00DA1220" w:rsidRDefault="00B27E49">
      <w:pPr>
        <w:spacing w:after="0"/>
      </w:pPr>
      <w:r>
        <w:br/>
      </w:r>
    </w:p>
    <w:p w:rsidR="00DA1220" w:rsidRDefault="00B27E49">
      <w:pPr>
        <w:spacing w:after="0"/>
      </w:pPr>
      <w:r>
        <w:rPr>
          <w:b/>
          <w:color w:val="000000"/>
        </w:rPr>
        <w:t>Wejście w życie:</w:t>
      </w:r>
    </w:p>
    <w:p w:rsidR="00DA1220" w:rsidRDefault="00B27E49">
      <w:pPr>
        <w:spacing w:after="150"/>
      </w:pPr>
      <w:r>
        <w:rPr>
          <w:color w:val="000000"/>
        </w:rPr>
        <w:t>29</w:t>
      </w:r>
      <w:r>
        <w:rPr>
          <w:color w:val="000000"/>
        </w:rPr>
        <w:t xml:space="preserve"> października 2018 r.</w:t>
      </w:r>
    </w:p>
    <w:p w:rsidR="00DA1220" w:rsidRDefault="00DA1220">
      <w:pPr>
        <w:spacing w:after="0"/>
      </w:pPr>
    </w:p>
    <w:p w:rsidR="00DA1220" w:rsidRDefault="00DA1220">
      <w:pPr>
        <w:numPr>
          <w:ilvl w:val="0"/>
          <w:numId w:val="1"/>
        </w:numPr>
        <w:spacing w:after="0"/>
      </w:pPr>
    </w:p>
    <w:p w:rsidR="00DA1220" w:rsidRDefault="00B27E49">
      <w:pPr>
        <w:spacing w:after="0"/>
      </w:pPr>
      <w:r>
        <w:br/>
      </w:r>
    </w:p>
    <w:p w:rsidR="00DA1220" w:rsidRDefault="00B27E49">
      <w:pPr>
        <w:spacing w:before="60" w:after="0"/>
        <w:jc w:val="center"/>
      </w:pPr>
      <w:r>
        <w:rPr>
          <w:b/>
          <w:color w:val="000000"/>
        </w:rPr>
        <w:t>ROZPORZĄDZENIE</w:t>
      </w:r>
    </w:p>
    <w:p w:rsidR="00DA1220" w:rsidRDefault="00B27E49">
      <w:pPr>
        <w:spacing w:after="0"/>
        <w:jc w:val="center"/>
      </w:pPr>
      <w:r>
        <w:rPr>
          <w:b/>
          <w:color w:val="000000"/>
        </w:rPr>
        <w:t>PRZEWODNICZĄCEGO KOMITETU DO SPRAW POŻYTKU PUBLICZNEGO</w:t>
      </w:r>
    </w:p>
    <w:p w:rsidR="00DA1220" w:rsidRDefault="00B27E49">
      <w:pPr>
        <w:spacing w:before="80" w:after="0"/>
        <w:jc w:val="center"/>
      </w:pPr>
      <w:r>
        <w:rPr>
          <w:b/>
          <w:color w:val="000000"/>
        </w:rPr>
        <w:t>z dnia 24 października 2018 r.</w:t>
      </w:r>
    </w:p>
    <w:p w:rsidR="00DA1220" w:rsidRDefault="00B27E49">
      <w:pPr>
        <w:spacing w:before="80" w:after="0"/>
        <w:jc w:val="center"/>
      </w:pPr>
      <w:r>
        <w:rPr>
          <w:b/>
          <w:color w:val="000000"/>
        </w:rPr>
        <w:t>w sprawie wzorów rocznego sprawozdania merytorycznego oraz rocznego uproszczonego sprawozdania merytorycznego z działalności orga</w:t>
      </w:r>
      <w:r>
        <w:rPr>
          <w:b/>
          <w:color w:val="000000"/>
        </w:rPr>
        <w:t>nizacji pożytku publicznego</w:t>
      </w:r>
    </w:p>
    <w:p w:rsidR="00DA1220" w:rsidRDefault="00B27E49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23 ust. 8</w:t>
      </w:r>
      <w:r>
        <w:rPr>
          <w:color w:val="000000"/>
        </w:rPr>
        <w:t xml:space="preserve"> ustawy z dnia 24 kwietnia 2003 r. o działalności pożytku publicznego i o wolontariacie (Dz. U. z 2018 r. poz. 450, 650, 723 i 1365) zarządza się, co następuje:</w:t>
      </w:r>
    </w:p>
    <w:p w:rsidR="00DA1220" w:rsidRDefault="00B27E49">
      <w:pPr>
        <w:spacing w:before="26" w:after="240"/>
        <w:jc w:val="both"/>
      </w:pPr>
      <w:r>
        <w:rPr>
          <w:b/>
          <w:color w:val="000000"/>
        </w:rPr>
        <w:t>§  1. </w:t>
      </w:r>
      <w:r>
        <w:rPr>
          <w:color w:val="000000"/>
        </w:rPr>
        <w:t>Wzór rocznego sprawozdania merytor</w:t>
      </w:r>
      <w:r>
        <w:rPr>
          <w:color w:val="000000"/>
        </w:rPr>
        <w:t>ycznego z działalności organizacji pożytku publicznego jest określony w załączniku nr 1 do rozporządzenia.</w:t>
      </w:r>
    </w:p>
    <w:p w:rsidR="00DA1220" w:rsidRDefault="00B27E49">
      <w:pPr>
        <w:spacing w:before="26" w:after="240"/>
        <w:jc w:val="both"/>
      </w:pPr>
      <w:r>
        <w:rPr>
          <w:b/>
          <w:color w:val="000000"/>
        </w:rPr>
        <w:t>§  2. </w:t>
      </w:r>
      <w:r>
        <w:rPr>
          <w:color w:val="000000"/>
        </w:rPr>
        <w:t>Wzór rocznego uproszczonego sprawozdania merytorycznego z działalności organizacji pożytku publicznego jest określony w załączniku nr 2 do rozp</w:t>
      </w:r>
      <w:r>
        <w:rPr>
          <w:color w:val="000000"/>
        </w:rPr>
        <w:t>orządzenia.</w:t>
      </w:r>
    </w:p>
    <w:p w:rsidR="00DA1220" w:rsidRDefault="00B27E49">
      <w:pPr>
        <w:spacing w:before="26" w:after="240"/>
        <w:jc w:val="both"/>
      </w:pPr>
      <w:r>
        <w:rPr>
          <w:b/>
          <w:color w:val="000000"/>
        </w:rPr>
        <w:t>§  3. </w:t>
      </w:r>
      <w:r>
        <w:rPr>
          <w:color w:val="000000"/>
        </w:rPr>
        <w:t>Do rocznych sprawozdań merytorycznych z działalności organizacji pożytku publicznego oraz rocznych uproszczonych sprawozdań merytorycznych z działalności organizacji pożytku publicznego sporządzanych za rok obrotowy rozpoczęty w 2017 r. s</w:t>
      </w:r>
      <w:r>
        <w:rPr>
          <w:color w:val="000000"/>
        </w:rPr>
        <w:t xml:space="preserve">tosuje się przepisy </w:t>
      </w:r>
      <w:r>
        <w:rPr>
          <w:color w:val="1B1B1B"/>
        </w:rPr>
        <w:t>rozporządzenia</w:t>
      </w:r>
      <w:r>
        <w:rPr>
          <w:color w:val="000000"/>
        </w:rPr>
        <w:t xml:space="preserve"> Ministra Pracy i Polityki Społecznej z dnia 12 lutego 2013 r. w sprawie wzorów rocznego sprawozdania merytorycznego oraz rocznego uproszczonego sprawozdania merytorycznego z działalności organizacji pożytku publicznego (D</w:t>
      </w:r>
      <w:r>
        <w:rPr>
          <w:color w:val="000000"/>
        </w:rPr>
        <w:t>z. U. poz. 234).</w:t>
      </w:r>
    </w:p>
    <w:p w:rsidR="00DA1220" w:rsidRDefault="00B27E49">
      <w:pPr>
        <w:spacing w:before="26" w:after="240"/>
        <w:jc w:val="both"/>
      </w:pPr>
      <w:r>
        <w:rPr>
          <w:b/>
          <w:color w:val="000000"/>
        </w:rPr>
        <w:t>§  4. </w:t>
      </w:r>
      <w:r>
        <w:rPr>
          <w:color w:val="000000"/>
        </w:rPr>
        <w:t xml:space="preserve">Rozporządzenie wchodzi w życie z dniem 29 października 2018 r.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</w:p>
    <w:p w:rsidR="00DA1220" w:rsidRDefault="00DA1220">
      <w:pPr>
        <w:spacing w:after="0"/>
        <w:jc w:val="both"/>
      </w:pPr>
    </w:p>
    <w:p w:rsidR="00DA1220" w:rsidRDefault="00B27E49">
      <w:pPr>
        <w:spacing w:before="169" w:after="0"/>
        <w:jc w:val="center"/>
      </w:pPr>
      <w:r>
        <w:rPr>
          <w:b/>
          <w:color w:val="000000"/>
        </w:rPr>
        <w:t>ZAŁĄCZNIKI</w:t>
      </w:r>
    </w:p>
    <w:p w:rsidR="00DA1220" w:rsidRDefault="00DA1220">
      <w:pPr>
        <w:spacing w:after="0"/>
        <w:jc w:val="both"/>
      </w:pPr>
    </w:p>
    <w:p w:rsidR="00DA1220" w:rsidRDefault="00B27E49">
      <w:pPr>
        <w:spacing w:before="169" w:after="0"/>
        <w:jc w:val="center"/>
      </w:pPr>
      <w:r>
        <w:rPr>
          <w:b/>
          <w:color w:val="000000"/>
        </w:rPr>
        <w:lastRenderedPageBreak/>
        <w:t xml:space="preserve">ZAŁĄCZNIK Nr  1  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 </w:t>
      </w:r>
    </w:p>
    <w:p w:rsidR="00DA1220" w:rsidRDefault="00B27E49">
      <w:pPr>
        <w:spacing w:after="0"/>
        <w:jc w:val="center"/>
      </w:pPr>
      <w:r>
        <w:rPr>
          <w:color w:val="000000"/>
        </w:rPr>
        <w:t>WZÓR</w:t>
      </w:r>
    </w:p>
    <w:p w:rsidR="00DA1220" w:rsidRDefault="00B27E49">
      <w:pPr>
        <w:spacing w:before="25" w:after="0"/>
        <w:jc w:val="center"/>
      </w:pPr>
      <w:r>
        <w:rPr>
          <w:b/>
          <w:color w:val="000000"/>
        </w:rPr>
        <w:t>Roczne sprawozdanie merytoryczne z działalności organizacji pożytku publicznego</w:t>
      </w:r>
    </w:p>
    <w:p w:rsidR="00DA1220" w:rsidRDefault="00B27E49">
      <w:pPr>
        <w:spacing w:before="25" w:after="0"/>
        <w:jc w:val="both"/>
      </w:pPr>
      <w:r>
        <w:rPr>
          <w:color w:val="1B1B1B"/>
        </w:rPr>
        <w:t>wzór</w:t>
      </w:r>
    </w:p>
    <w:p w:rsidR="00DA1220" w:rsidRDefault="00DA1220">
      <w:pPr>
        <w:spacing w:after="0"/>
        <w:jc w:val="both"/>
      </w:pPr>
    </w:p>
    <w:p w:rsidR="00DA1220" w:rsidRDefault="00B27E49">
      <w:pPr>
        <w:spacing w:before="169" w:after="0"/>
        <w:jc w:val="center"/>
      </w:pPr>
      <w:r>
        <w:rPr>
          <w:b/>
          <w:color w:val="000000"/>
        </w:rPr>
        <w:t xml:space="preserve">ZAŁĄCZNIK Nr  2  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 </w:t>
      </w:r>
    </w:p>
    <w:p w:rsidR="00DA1220" w:rsidRDefault="00B27E49">
      <w:pPr>
        <w:spacing w:after="0"/>
        <w:jc w:val="center"/>
      </w:pPr>
      <w:r>
        <w:rPr>
          <w:color w:val="000000"/>
        </w:rPr>
        <w:t>WZÓR</w:t>
      </w:r>
    </w:p>
    <w:p w:rsidR="00DA1220" w:rsidRDefault="00B27E49">
      <w:pPr>
        <w:spacing w:before="25" w:after="0"/>
        <w:jc w:val="center"/>
      </w:pPr>
      <w:r>
        <w:rPr>
          <w:b/>
          <w:color w:val="000000"/>
        </w:rPr>
        <w:t xml:space="preserve">Roczne </w:t>
      </w:r>
      <w:r>
        <w:rPr>
          <w:b/>
          <w:color w:val="000000"/>
        </w:rPr>
        <w:t>uproszczone sprawozdanie merytoryczne z działalności organizacji pożytku publicznego</w:t>
      </w:r>
    </w:p>
    <w:p w:rsidR="00DA1220" w:rsidRDefault="00B27E49">
      <w:pPr>
        <w:spacing w:before="25" w:after="0"/>
        <w:jc w:val="both"/>
      </w:pPr>
      <w:r>
        <w:rPr>
          <w:color w:val="1B1B1B"/>
        </w:rPr>
        <w:t>wzór</w:t>
      </w:r>
    </w:p>
    <w:p w:rsidR="00DA1220" w:rsidRDefault="00B27E49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Pracy i Polityki Społecznej z dnia 12 lutego 2013 r. w sprawie wzorów rocznego sprawozdania meryt</w:t>
      </w:r>
      <w:r>
        <w:rPr>
          <w:color w:val="000000"/>
        </w:rPr>
        <w:t xml:space="preserve">orycznego oraz rocznego uproszczonego sprawozdania merytorycznego z działalności organizacji pożytku publicznego (Dz. U. poz. 234), które na podstawie </w:t>
      </w:r>
      <w:r>
        <w:rPr>
          <w:color w:val="1B1B1B"/>
        </w:rPr>
        <w:t>art. 47</w:t>
      </w:r>
      <w:r>
        <w:rPr>
          <w:color w:val="000000"/>
        </w:rPr>
        <w:t xml:space="preserve"> ustawy z dnia 15 września 2017 r. o Narodowym Instytucie Wolności-Centrum Rozwoju Społeczeństwa Obywatelskiego (Dz. U. z 2018 r. poz. 1813) traci moc z dniem wejścia w życie niniejszego rozporządzenia.</w:t>
      </w:r>
    </w:p>
    <w:p w:rsidR="00DA1220" w:rsidRDefault="00B27E49">
      <w:pPr>
        <w:spacing w:after="0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Załącznik nr 1 zmieniony przez </w:t>
      </w:r>
      <w:r>
        <w:rPr>
          <w:color w:val="1B1B1B"/>
        </w:rPr>
        <w:t>§ 1</w:t>
      </w:r>
      <w:r>
        <w:rPr>
          <w:color w:val="000000"/>
        </w:rPr>
        <w:t xml:space="preserve"> rozporządzenia z</w:t>
      </w:r>
      <w:r>
        <w:rPr>
          <w:color w:val="000000"/>
        </w:rPr>
        <w:t xml:space="preserve"> dnia 20 grudnia 2022 r. (Dz.U.2022.2763) zmieniającego nin. rozporządzenie z dniem 1 stycznia 2023 r. Zmiany nie zostały naniesione na tekst.</w:t>
      </w:r>
    </w:p>
    <w:p w:rsidR="00DA1220" w:rsidRDefault="00B27E49">
      <w:pPr>
        <w:spacing w:after="0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Załącznik nr 2 zmieniony przez </w:t>
      </w:r>
      <w:r>
        <w:rPr>
          <w:color w:val="1B1B1B"/>
        </w:rPr>
        <w:t>§ 1</w:t>
      </w:r>
      <w:r>
        <w:rPr>
          <w:color w:val="000000"/>
        </w:rPr>
        <w:t xml:space="preserve"> rozporządzenia z dnia 20 grudnia 2022 r. (Dz.U.2022.2763) zmieniającego nin.</w:t>
      </w:r>
      <w:r>
        <w:rPr>
          <w:color w:val="000000"/>
        </w:rPr>
        <w:t xml:space="preserve"> rozporządzenie z dniem 1 stycznia 2023 r. Zmiany nie zostały naniesione na tekst.</w:t>
      </w:r>
    </w:p>
    <w:sectPr w:rsidR="00DA122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A0370"/>
    <w:multiLevelType w:val="multilevel"/>
    <w:tmpl w:val="352C659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20"/>
    <w:rsid w:val="00B27E49"/>
    <w:rsid w:val="00D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B390-9170-484D-BEB8-0A7C99B2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Ingielewicz Joanna</dc:creator>
  <cp:lastModifiedBy>Ingielewicz Joanna</cp:lastModifiedBy>
  <cp:revision>2</cp:revision>
  <dcterms:created xsi:type="dcterms:W3CDTF">2023-05-22T10:41:00Z</dcterms:created>
  <dcterms:modified xsi:type="dcterms:W3CDTF">2023-05-22T10:41:00Z</dcterms:modified>
</cp:coreProperties>
</file>