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F0D45">
        <w:rPr>
          <w:rFonts w:ascii="Times New Roman" w:hAnsi="Times New Roman" w:cs="Times New Roman"/>
          <w:b/>
          <w:sz w:val="24"/>
        </w:rPr>
        <w:t>197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246CAF">
        <w:rPr>
          <w:rFonts w:ascii="Times New Roman" w:hAnsi="Times New Roman" w:cs="Times New Roman"/>
          <w:b/>
          <w:sz w:val="24"/>
        </w:rPr>
        <w:t>3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DF0D45">
        <w:rPr>
          <w:rFonts w:ascii="Times New Roman" w:hAnsi="Times New Roman" w:cs="Times New Roman"/>
          <w:sz w:val="24"/>
        </w:rPr>
        <w:t>14</w:t>
      </w:r>
      <w:r w:rsidR="00874702">
        <w:rPr>
          <w:rFonts w:ascii="Times New Roman" w:hAnsi="Times New Roman" w:cs="Times New Roman"/>
          <w:sz w:val="24"/>
        </w:rPr>
        <w:t xml:space="preserve"> </w:t>
      </w:r>
      <w:r w:rsidR="00246CAF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</w:t>
      </w:r>
      <w:r w:rsidR="00246CA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r w:rsidR="000A7345">
        <w:rPr>
          <w:rFonts w:ascii="Times New Roman" w:hAnsi="Times New Roman" w:cs="Times New Roman"/>
          <w:b/>
          <w:sz w:val="24"/>
        </w:rPr>
        <w:t>powierzenia Towarzystwu Budownictwa Społecznego Lokum Spółce z</w:t>
      </w:r>
      <w:r w:rsidR="00DC670D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 w:rsidR="000A7345">
        <w:rPr>
          <w:rFonts w:ascii="Times New Roman" w:hAnsi="Times New Roman" w:cs="Times New Roman"/>
          <w:b/>
          <w:sz w:val="24"/>
        </w:rPr>
        <w:t>ograniczoną odpowiedzialnością w zarządzanie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91EC9">
        <w:rPr>
          <w:rFonts w:ascii="Times New Roman" w:hAnsi="Times New Roman" w:cs="Times New Roman"/>
          <w:b/>
          <w:sz w:val="24"/>
        </w:rPr>
        <w:t>nieruchomości zabudowanej położonej w Świnoujściu przy ul. Wojska Polskiego 1/19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="00086CD7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ust. </w:t>
      </w:r>
      <w:r w:rsidR="00086CD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pkt </w:t>
      </w:r>
      <w:r w:rsidR="00086CD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ustawy z dnia </w:t>
      </w:r>
      <w:r w:rsidR="00086CD7">
        <w:rPr>
          <w:rFonts w:ascii="Times New Roman" w:hAnsi="Times New Roman" w:cs="Times New Roman"/>
          <w:sz w:val="24"/>
        </w:rPr>
        <w:t>8 marca</w:t>
      </w:r>
      <w:r>
        <w:rPr>
          <w:rFonts w:ascii="Times New Roman" w:hAnsi="Times New Roman" w:cs="Times New Roman"/>
          <w:sz w:val="24"/>
        </w:rPr>
        <w:t xml:space="preserve"> 199</w:t>
      </w:r>
      <w:r w:rsidR="00086CD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r. o </w:t>
      </w:r>
      <w:r w:rsidR="00086CD7">
        <w:rPr>
          <w:rFonts w:ascii="Times New Roman" w:hAnsi="Times New Roman" w:cs="Times New Roman"/>
          <w:sz w:val="24"/>
        </w:rPr>
        <w:t>samorządzie gminnym</w:t>
      </w:r>
      <w:r>
        <w:rPr>
          <w:rFonts w:ascii="Times New Roman" w:hAnsi="Times New Roman" w:cs="Times New Roman"/>
          <w:sz w:val="24"/>
        </w:rPr>
        <w:t xml:space="preserve">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090CD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 poz. </w:t>
      </w:r>
      <w:r w:rsidR="00090CD6">
        <w:rPr>
          <w:rFonts w:ascii="Times New Roman" w:hAnsi="Times New Roman" w:cs="Times New Roman"/>
          <w:sz w:val="24"/>
        </w:rPr>
        <w:t>40</w:t>
      </w:r>
      <w:r w:rsidR="0024742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090CD6">
        <w:rPr>
          <w:rFonts w:ascii="Times New Roman" w:hAnsi="Times New Roman" w:cs="Times New Roman"/>
          <w:sz w:val="24"/>
        </w:rPr>
        <w:t xml:space="preserve"> późn.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</w:t>
      </w:r>
      <w:r w:rsidR="001A3213">
        <w:rPr>
          <w:rFonts w:ascii="Times New Roman" w:hAnsi="Times New Roman" w:cs="Times New Roman"/>
          <w:sz w:val="24"/>
        </w:rPr>
        <w:t>,</w:t>
      </w:r>
      <w:r w:rsidR="000A7345">
        <w:rPr>
          <w:rFonts w:ascii="Times New Roman" w:hAnsi="Times New Roman" w:cs="Times New Roman"/>
          <w:sz w:val="24"/>
        </w:rPr>
        <w:t xml:space="preserve"> </w:t>
      </w:r>
      <w:r w:rsidR="00DC5BCA">
        <w:rPr>
          <w:rFonts w:ascii="Times New Roman" w:hAnsi="Times New Roman" w:cs="Times New Roman"/>
          <w:sz w:val="24"/>
        </w:rPr>
        <w:t xml:space="preserve">art. 25 ust. 1 ustawy z dnia 21 sierpnia 1997 r. </w:t>
      </w:r>
      <w:r w:rsidR="00DC5BCA">
        <w:rPr>
          <w:rFonts w:ascii="Times New Roman" w:hAnsi="Times New Roman" w:cs="Times New Roman"/>
          <w:sz w:val="24"/>
        </w:rPr>
        <w:br/>
        <w:t xml:space="preserve">o gospodarce nieruchomościami (Dz. U. z 2023 r. poz. 344) </w:t>
      </w:r>
      <w:r w:rsidR="000A7345">
        <w:rPr>
          <w:rFonts w:ascii="Times New Roman" w:hAnsi="Times New Roman" w:cs="Times New Roman"/>
          <w:sz w:val="24"/>
        </w:rPr>
        <w:t xml:space="preserve">w związku z uchwałą </w:t>
      </w:r>
      <w:r w:rsidR="00D06CD2">
        <w:rPr>
          <w:rFonts w:ascii="Times New Roman" w:hAnsi="Times New Roman" w:cs="Times New Roman"/>
          <w:sz w:val="24"/>
        </w:rPr>
        <w:br/>
      </w:r>
      <w:r w:rsidR="000A7345">
        <w:rPr>
          <w:rFonts w:ascii="Times New Roman" w:hAnsi="Times New Roman" w:cs="Times New Roman"/>
          <w:sz w:val="24"/>
        </w:rPr>
        <w:t>nr XXXII/258/2020 Rady Miasta Świnoujście z dnia 25 czerwca 2020 r.</w:t>
      </w:r>
      <w:r w:rsidR="00DC5BCA">
        <w:rPr>
          <w:rFonts w:ascii="Times New Roman" w:hAnsi="Times New Roman" w:cs="Times New Roman"/>
          <w:sz w:val="24"/>
        </w:rPr>
        <w:t xml:space="preserve"> </w:t>
      </w:r>
      <w:proofErr w:type="gramStart"/>
      <w:r w:rsidR="00DC5BCA">
        <w:rPr>
          <w:rFonts w:ascii="Times New Roman" w:hAnsi="Times New Roman" w:cs="Times New Roman"/>
          <w:sz w:val="24"/>
        </w:rPr>
        <w:t xml:space="preserve">oraz </w:t>
      </w:r>
      <w:r>
        <w:rPr>
          <w:rFonts w:ascii="Times New Roman" w:hAnsi="Times New Roman" w:cs="Times New Roman"/>
          <w:sz w:val="24"/>
        </w:rPr>
        <w:t xml:space="preserve"> </w:t>
      </w:r>
      <w:r w:rsidR="00DC5BCA">
        <w:rPr>
          <w:rFonts w:ascii="Times New Roman" w:hAnsi="Times New Roman" w:cs="Times New Roman"/>
          <w:sz w:val="24"/>
        </w:rPr>
        <w:t>uchwałą</w:t>
      </w:r>
      <w:proofErr w:type="gramEnd"/>
      <w:r w:rsidR="00DC5BCA">
        <w:rPr>
          <w:rFonts w:ascii="Times New Roman" w:hAnsi="Times New Roman" w:cs="Times New Roman"/>
          <w:sz w:val="24"/>
        </w:rPr>
        <w:t xml:space="preserve"> nr XXXI</w:t>
      </w:r>
      <w:r w:rsidR="00A24425">
        <w:rPr>
          <w:rFonts w:ascii="Times New Roman" w:hAnsi="Times New Roman" w:cs="Times New Roman"/>
          <w:sz w:val="24"/>
        </w:rPr>
        <w:t>I</w:t>
      </w:r>
      <w:r w:rsidR="00DC5BCA">
        <w:rPr>
          <w:rFonts w:ascii="Times New Roman" w:hAnsi="Times New Roman" w:cs="Times New Roman"/>
          <w:sz w:val="24"/>
        </w:rPr>
        <w:t>I/2</w:t>
      </w:r>
      <w:r w:rsidR="002F42C7">
        <w:rPr>
          <w:rFonts w:ascii="Times New Roman" w:hAnsi="Times New Roman" w:cs="Times New Roman"/>
          <w:sz w:val="24"/>
        </w:rPr>
        <w:t>68</w:t>
      </w:r>
      <w:r w:rsidR="00DC5BCA">
        <w:rPr>
          <w:rFonts w:ascii="Times New Roman" w:hAnsi="Times New Roman" w:cs="Times New Roman"/>
          <w:sz w:val="24"/>
        </w:rPr>
        <w:t xml:space="preserve">/2020 Rady Miasta Świnoujście z dnia </w:t>
      </w:r>
      <w:r w:rsidR="002F42C7">
        <w:rPr>
          <w:rFonts w:ascii="Times New Roman" w:hAnsi="Times New Roman" w:cs="Times New Roman"/>
          <w:sz w:val="24"/>
        </w:rPr>
        <w:t>3 sierpnia</w:t>
      </w:r>
      <w:r w:rsidR="00DC5BCA">
        <w:rPr>
          <w:rFonts w:ascii="Times New Roman" w:hAnsi="Times New Roman" w:cs="Times New Roman"/>
          <w:sz w:val="24"/>
        </w:rPr>
        <w:t xml:space="preserve"> 2020 r. </w:t>
      </w:r>
      <w:r>
        <w:rPr>
          <w:rFonts w:ascii="Times New Roman" w:hAnsi="Times New Roman" w:cs="Times New Roman"/>
          <w:sz w:val="24"/>
        </w:rPr>
        <w:t>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D7195" w:rsidRPr="007D7195" w:rsidRDefault="00A50D20" w:rsidP="00A536B1">
      <w:pPr>
        <w:spacing w:after="0" w:line="276" w:lineRule="auto"/>
        <w:ind w:firstLine="426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Powierzyć w zarządzanie na czas nieokreślony </w:t>
      </w:r>
      <w:r w:rsidR="00F90B9D" w:rsidRPr="00F90B9D">
        <w:rPr>
          <w:rFonts w:ascii="Times New Roman" w:hAnsi="Times New Roman" w:cs="Times New Roman"/>
          <w:sz w:val="24"/>
        </w:rPr>
        <w:t xml:space="preserve">Towarzystwu Budownictwa Społecznego Lokum Spółce z ograniczoną odpowiedzialnością </w:t>
      </w:r>
      <w:r w:rsidR="00491EC9">
        <w:rPr>
          <w:rFonts w:ascii="Times New Roman" w:hAnsi="Times New Roman" w:cs="Times New Roman"/>
          <w:sz w:val="24"/>
        </w:rPr>
        <w:t xml:space="preserve">nieruchomość położoną </w:t>
      </w:r>
      <w:r w:rsidR="009B61FA">
        <w:rPr>
          <w:rFonts w:ascii="Times New Roman" w:hAnsi="Times New Roman" w:cs="Times New Roman"/>
          <w:sz w:val="24"/>
        </w:rPr>
        <w:br/>
      </w:r>
      <w:r w:rsidR="00491EC9">
        <w:rPr>
          <w:rFonts w:ascii="Times New Roman" w:hAnsi="Times New Roman" w:cs="Times New Roman"/>
          <w:sz w:val="24"/>
        </w:rPr>
        <w:t xml:space="preserve">w Świnoujściu przy ul. Wojska Polskiego 1/19, stanowiącą działkę </w:t>
      </w:r>
      <w:r w:rsidR="00090CD6">
        <w:rPr>
          <w:rFonts w:ascii="Times New Roman" w:hAnsi="Times New Roman" w:cs="Times New Roman"/>
          <w:sz w:val="24"/>
        </w:rPr>
        <w:t xml:space="preserve">gruntu </w:t>
      </w:r>
      <w:r w:rsidR="00491EC9">
        <w:rPr>
          <w:rFonts w:ascii="Times New Roman" w:hAnsi="Times New Roman" w:cs="Times New Roman"/>
          <w:sz w:val="24"/>
        </w:rPr>
        <w:t xml:space="preserve">numer 553/8 </w:t>
      </w:r>
      <w:r w:rsidR="00090CD6">
        <w:rPr>
          <w:rFonts w:ascii="Times New Roman" w:hAnsi="Times New Roman" w:cs="Times New Roman"/>
          <w:sz w:val="24"/>
        </w:rPr>
        <w:br/>
      </w:r>
      <w:r w:rsidR="00491EC9">
        <w:rPr>
          <w:rFonts w:ascii="Times New Roman" w:hAnsi="Times New Roman" w:cs="Times New Roman"/>
          <w:sz w:val="24"/>
        </w:rPr>
        <w:t xml:space="preserve">o powierzchni 0,1751 ha, zabudowaną budynkiem biurowym o powierzchni zabudowy </w:t>
      </w:r>
      <w:r w:rsidR="00090CD6">
        <w:rPr>
          <w:rFonts w:ascii="Times New Roman" w:hAnsi="Times New Roman" w:cs="Times New Roman"/>
          <w:sz w:val="24"/>
        </w:rPr>
        <w:br/>
      </w:r>
      <w:r w:rsidR="00491EC9">
        <w:rPr>
          <w:rFonts w:ascii="Times New Roman" w:hAnsi="Times New Roman" w:cs="Times New Roman"/>
          <w:sz w:val="24"/>
        </w:rPr>
        <w:t>1</w:t>
      </w:r>
      <w:r w:rsidR="00090CD6">
        <w:rPr>
          <w:rFonts w:ascii="Times New Roman" w:hAnsi="Times New Roman" w:cs="Times New Roman"/>
          <w:sz w:val="24"/>
        </w:rPr>
        <w:t>.</w:t>
      </w:r>
      <w:r w:rsidR="00491EC9">
        <w:rPr>
          <w:rFonts w:ascii="Times New Roman" w:hAnsi="Times New Roman" w:cs="Times New Roman"/>
          <w:sz w:val="24"/>
        </w:rPr>
        <w:t>021</w:t>
      </w:r>
      <w:r w:rsidR="00090CD6">
        <w:rPr>
          <w:rFonts w:ascii="Times New Roman" w:hAnsi="Times New Roman" w:cs="Times New Roman"/>
          <w:sz w:val="24"/>
        </w:rPr>
        <w:t xml:space="preserve"> </w:t>
      </w:r>
      <w:proofErr w:type="gramStart"/>
      <w:r w:rsidR="00491EC9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m</w:t>
      </w:r>
      <w:r w:rsidR="00491EC9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²</w:t>
      </w:r>
      <w:proofErr w:type="gramEnd"/>
      <w:r w:rsidR="001A3213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(</w:t>
      </w:r>
      <w:r w:rsidR="00931649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zgodnie z informacją zawartą w bazie danych Geodety Miasta)</w:t>
      </w:r>
      <w:r w:rsidR="00491EC9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. Dla nieruchomości</w:t>
      </w:r>
      <w:r w:rsidR="00090CD6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w</w:t>
      </w:r>
      <w:r w:rsidR="00931649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090CD6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Sądzie</w:t>
      </w:r>
      <w:r w:rsidR="00931649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090CD6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Rejonowym w Świnoujściu</w:t>
      </w:r>
      <w:r w:rsidR="00491EC9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prowadzona jest </w:t>
      </w:r>
      <w:r w:rsidR="00A90A41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księga wieczysta Nr SZ1W/00015853/7.</w:t>
      </w:r>
    </w:p>
    <w:p w:rsidR="007D7195" w:rsidRDefault="007D7195" w:rsidP="00EA153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7D71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Wydanie nieruchomości </w:t>
      </w:r>
      <w:r w:rsidR="00BE3443">
        <w:rPr>
          <w:rFonts w:ascii="Times New Roman" w:hAnsi="Times New Roman" w:cs="Times New Roman"/>
          <w:sz w:val="24"/>
        </w:rPr>
        <w:t xml:space="preserve">w posiadanie Spółki </w:t>
      </w:r>
      <w:r w:rsidR="00F90B9D">
        <w:rPr>
          <w:rFonts w:ascii="Times New Roman" w:hAnsi="Times New Roman" w:cs="Times New Roman"/>
          <w:sz w:val="24"/>
        </w:rPr>
        <w:t>nastąpi protokołem zdawczo odbiorczym</w:t>
      </w:r>
      <w:r w:rsidR="00A90A41">
        <w:rPr>
          <w:rFonts w:ascii="Times New Roman" w:hAnsi="Times New Roman" w:cs="Times New Roman"/>
          <w:sz w:val="24"/>
        </w:rPr>
        <w:t>, w dniu objęcia nieruchomości w faktyczne posiadanie przez Gminę Miasto Świnoujście.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 oraz </w:t>
      </w:r>
      <w:r w:rsidR="007F5D07">
        <w:rPr>
          <w:rFonts w:ascii="Times New Roman" w:hAnsi="Times New Roman" w:cs="Times New Roman"/>
          <w:sz w:val="24"/>
        </w:rPr>
        <w:t>Naczelnikowi Wydziału Rozwoju Gospodarcze</w:t>
      </w:r>
      <w:r w:rsidR="00BE3443">
        <w:rPr>
          <w:rFonts w:ascii="Times New Roman" w:hAnsi="Times New Roman" w:cs="Times New Roman"/>
          <w:sz w:val="24"/>
        </w:rPr>
        <w:t>go i Obsługi Inwestorów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831727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87470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C05E0" w:rsidRDefault="008C05E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A5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47D"/>
    <w:multiLevelType w:val="hybridMultilevel"/>
    <w:tmpl w:val="2C2CE316"/>
    <w:lvl w:ilvl="0" w:tplc="6FEC0D8E">
      <w:start w:val="1"/>
      <w:numFmt w:val="decimal"/>
      <w:lvlText w:val="%1)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0EA14AD"/>
    <w:multiLevelType w:val="hybridMultilevel"/>
    <w:tmpl w:val="8FDC8F04"/>
    <w:lvl w:ilvl="0" w:tplc="9A02A5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86CD7"/>
    <w:rsid w:val="00090CD6"/>
    <w:rsid w:val="000A1C41"/>
    <w:rsid w:val="000A7345"/>
    <w:rsid w:val="001732B8"/>
    <w:rsid w:val="001A3213"/>
    <w:rsid w:val="001D5228"/>
    <w:rsid w:val="00200B29"/>
    <w:rsid w:val="00246CAF"/>
    <w:rsid w:val="00247420"/>
    <w:rsid w:val="002B5FE9"/>
    <w:rsid w:val="002F42C7"/>
    <w:rsid w:val="00491EC9"/>
    <w:rsid w:val="005257AA"/>
    <w:rsid w:val="00530080"/>
    <w:rsid w:val="00565A0D"/>
    <w:rsid w:val="005C444D"/>
    <w:rsid w:val="0068193C"/>
    <w:rsid w:val="006F3F6B"/>
    <w:rsid w:val="00704B2D"/>
    <w:rsid w:val="007944AC"/>
    <w:rsid w:val="007D7195"/>
    <w:rsid w:val="007D7AC1"/>
    <w:rsid w:val="007F1DF2"/>
    <w:rsid w:val="007F5D07"/>
    <w:rsid w:val="00831727"/>
    <w:rsid w:val="00874702"/>
    <w:rsid w:val="008C05E0"/>
    <w:rsid w:val="00931649"/>
    <w:rsid w:val="009533A3"/>
    <w:rsid w:val="009B61FA"/>
    <w:rsid w:val="00A2351C"/>
    <w:rsid w:val="00A24425"/>
    <w:rsid w:val="00A263A0"/>
    <w:rsid w:val="00A50D20"/>
    <w:rsid w:val="00A536B1"/>
    <w:rsid w:val="00A90A41"/>
    <w:rsid w:val="00BE3443"/>
    <w:rsid w:val="00D06CD2"/>
    <w:rsid w:val="00D6531E"/>
    <w:rsid w:val="00DC5BCA"/>
    <w:rsid w:val="00DC670D"/>
    <w:rsid w:val="00DF0D45"/>
    <w:rsid w:val="00E7305E"/>
    <w:rsid w:val="00EA1531"/>
    <w:rsid w:val="00EE6E41"/>
    <w:rsid w:val="00F0084D"/>
    <w:rsid w:val="00F90455"/>
    <w:rsid w:val="00F90B9D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95C2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2023-04-13T08:36:00Z</cp:lastPrinted>
  <dcterms:created xsi:type="dcterms:W3CDTF">2023-04-14T12:40:00Z</dcterms:created>
  <dcterms:modified xsi:type="dcterms:W3CDTF">2023-04-18T09:50:00Z</dcterms:modified>
</cp:coreProperties>
</file>