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B" w:rsidRDefault="007738FB">
      <w:pPr>
        <w:pStyle w:val="Nagwek3"/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ZARZĄDZENIE NR </w:t>
      </w:r>
      <w:r w:rsidR="006B7203">
        <w:rPr>
          <w:sz w:val="26"/>
          <w:szCs w:val="26"/>
        </w:rPr>
        <w:t>182</w:t>
      </w:r>
      <w:r w:rsidR="00345F16">
        <w:rPr>
          <w:sz w:val="26"/>
          <w:szCs w:val="26"/>
        </w:rPr>
        <w:t>/202</w:t>
      </w:r>
      <w:r w:rsidR="006B7203">
        <w:rPr>
          <w:sz w:val="26"/>
          <w:szCs w:val="26"/>
        </w:rPr>
        <w:t>3</w:t>
      </w:r>
    </w:p>
    <w:p w:rsidR="007738FB" w:rsidRDefault="007738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PREZYDENTA MIASTA ŚWINOUJŚCIE</w:t>
      </w:r>
    </w:p>
    <w:p w:rsidR="007738FB" w:rsidRDefault="007738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6B7203">
        <w:rPr>
          <w:b/>
          <w:sz w:val="26"/>
          <w:szCs w:val="26"/>
        </w:rPr>
        <w:t>1</w:t>
      </w:r>
      <w:r w:rsidR="0000514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6B7203">
        <w:rPr>
          <w:b/>
          <w:sz w:val="26"/>
          <w:szCs w:val="26"/>
        </w:rPr>
        <w:t>kwietnia</w:t>
      </w:r>
      <w:r w:rsidR="00345F16">
        <w:rPr>
          <w:b/>
          <w:sz w:val="26"/>
          <w:szCs w:val="26"/>
        </w:rPr>
        <w:t xml:space="preserve"> 202</w:t>
      </w:r>
      <w:r w:rsidR="006B720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roku</w:t>
      </w:r>
    </w:p>
    <w:p w:rsidR="007738FB" w:rsidRDefault="007738FB">
      <w:pPr>
        <w:jc w:val="center"/>
        <w:rPr>
          <w:b/>
          <w:sz w:val="26"/>
          <w:szCs w:val="26"/>
        </w:rPr>
      </w:pPr>
    </w:p>
    <w:p w:rsidR="007738FB" w:rsidRDefault="007738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zmieniające  wieloletnią  prognozę  finansową  </w:t>
      </w:r>
      <w:r w:rsidR="00426A6A">
        <w:rPr>
          <w:b/>
          <w:bCs/>
          <w:sz w:val="26"/>
          <w:szCs w:val="26"/>
        </w:rPr>
        <w:t>Gminy Miasto</w:t>
      </w:r>
      <w:r>
        <w:rPr>
          <w:b/>
          <w:bCs/>
          <w:sz w:val="26"/>
          <w:szCs w:val="26"/>
        </w:rPr>
        <w:t xml:space="preserve">  Świnoujście  na  lata  20</w:t>
      </w:r>
      <w:r w:rsidR="00C25B41">
        <w:rPr>
          <w:b/>
          <w:bCs/>
          <w:sz w:val="26"/>
          <w:szCs w:val="26"/>
        </w:rPr>
        <w:t>2</w:t>
      </w:r>
      <w:r w:rsidR="006B720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 -20</w:t>
      </w:r>
      <w:r w:rsidR="00C25B41">
        <w:rPr>
          <w:b/>
          <w:bCs/>
          <w:sz w:val="26"/>
          <w:szCs w:val="26"/>
        </w:rPr>
        <w:t>35</w:t>
      </w:r>
      <w:r>
        <w:rPr>
          <w:b/>
          <w:bCs/>
          <w:sz w:val="26"/>
          <w:szCs w:val="26"/>
        </w:rPr>
        <w:t>.</w:t>
      </w:r>
    </w:p>
    <w:p w:rsidR="007738FB" w:rsidRDefault="007738FB">
      <w:pPr>
        <w:spacing w:line="360" w:lineRule="auto"/>
        <w:jc w:val="both"/>
        <w:rPr>
          <w:sz w:val="24"/>
          <w:szCs w:val="24"/>
        </w:rPr>
      </w:pPr>
    </w:p>
    <w:p w:rsidR="007738FB" w:rsidRDefault="007738FB">
      <w:pPr>
        <w:pStyle w:val="Tekstpodstawowy2"/>
        <w:spacing w:line="240" w:lineRule="auto"/>
        <w:ind w:firstLine="426"/>
        <w:rPr>
          <w:szCs w:val="24"/>
        </w:rPr>
      </w:pPr>
      <w:r>
        <w:t xml:space="preserve">Na podstawie </w:t>
      </w:r>
      <w:r>
        <w:rPr>
          <w:bCs/>
        </w:rPr>
        <w:t>art. 232 ustawy z dnia 27 sierpnia 2009 r. o finansach publiczn</w:t>
      </w:r>
      <w:r w:rsidR="00C25B41">
        <w:rPr>
          <w:bCs/>
        </w:rPr>
        <w:t>ych (Dz. U. z 2022</w:t>
      </w:r>
      <w:r>
        <w:rPr>
          <w:bCs/>
        </w:rPr>
        <w:t xml:space="preserve"> r., poz. </w:t>
      </w:r>
      <w:r w:rsidR="00C25B41">
        <w:rPr>
          <w:bCs/>
        </w:rPr>
        <w:t>1634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 zarządzam, </w:t>
      </w:r>
      <w:r>
        <w:rPr>
          <w:szCs w:val="24"/>
        </w:rPr>
        <w:t>co następuje:</w:t>
      </w:r>
    </w:p>
    <w:p w:rsidR="007738FB" w:rsidRDefault="007738FB">
      <w:pPr>
        <w:rPr>
          <w:sz w:val="24"/>
          <w:szCs w:val="24"/>
        </w:rPr>
      </w:pPr>
    </w:p>
    <w:p w:rsidR="007738FB" w:rsidRDefault="007738FB">
      <w:pPr>
        <w:ind w:right="8" w:firstLine="45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§ 1.</w:t>
      </w:r>
      <w:r>
        <w:rPr>
          <w:sz w:val="24"/>
          <w:szCs w:val="24"/>
        </w:rPr>
        <w:t> W wieloletniej prognozie finansowej na lata 20</w:t>
      </w:r>
      <w:r w:rsidR="00C861CC">
        <w:rPr>
          <w:sz w:val="24"/>
          <w:szCs w:val="24"/>
        </w:rPr>
        <w:t>2</w:t>
      </w:r>
      <w:r w:rsidR="008A7DEC">
        <w:rPr>
          <w:sz w:val="24"/>
          <w:szCs w:val="24"/>
        </w:rPr>
        <w:t>3</w:t>
      </w:r>
      <w:r>
        <w:rPr>
          <w:sz w:val="24"/>
          <w:szCs w:val="24"/>
        </w:rPr>
        <w:t xml:space="preserve"> – 20</w:t>
      </w:r>
      <w:r w:rsidR="00C861CC">
        <w:rPr>
          <w:sz w:val="24"/>
          <w:szCs w:val="24"/>
        </w:rPr>
        <w:t>35</w:t>
      </w:r>
      <w:r>
        <w:rPr>
          <w:sz w:val="24"/>
          <w:szCs w:val="24"/>
        </w:rPr>
        <w:t xml:space="preserve"> uchwalonej uchwałą Rady Miasta Świnoujście Nr </w:t>
      </w:r>
      <w:r w:rsidR="008A7DEC">
        <w:rPr>
          <w:sz w:val="24"/>
          <w:szCs w:val="24"/>
        </w:rPr>
        <w:t>LXXII</w:t>
      </w:r>
      <w:r>
        <w:rPr>
          <w:sz w:val="24"/>
          <w:szCs w:val="24"/>
        </w:rPr>
        <w:t>/</w:t>
      </w:r>
      <w:r w:rsidR="008A7DEC">
        <w:rPr>
          <w:sz w:val="24"/>
          <w:szCs w:val="24"/>
        </w:rPr>
        <w:t>556</w:t>
      </w:r>
      <w:r>
        <w:rPr>
          <w:sz w:val="24"/>
          <w:szCs w:val="24"/>
        </w:rPr>
        <w:t>/20</w:t>
      </w:r>
      <w:r w:rsidR="008A7DEC">
        <w:rPr>
          <w:sz w:val="24"/>
          <w:szCs w:val="24"/>
        </w:rPr>
        <w:t>22</w:t>
      </w:r>
      <w:r>
        <w:rPr>
          <w:sz w:val="24"/>
          <w:szCs w:val="24"/>
        </w:rPr>
        <w:t xml:space="preserve"> z dnia </w:t>
      </w:r>
      <w:r w:rsidR="008A7DEC">
        <w:rPr>
          <w:sz w:val="24"/>
          <w:szCs w:val="24"/>
        </w:rPr>
        <w:t>15</w:t>
      </w:r>
      <w:r>
        <w:rPr>
          <w:sz w:val="24"/>
          <w:szCs w:val="24"/>
        </w:rPr>
        <w:t> </w:t>
      </w:r>
      <w:r w:rsidR="00C861CC">
        <w:rPr>
          <w:sz w:val="24"/>
          <w:szCs w:val="24"/>
        </w:rPr>
        <w:t>grudnia</w:t>
      </w:r>
      <w:r>
        <w:rPr>
          <w:sz w:val="24"/>
          <w:szCs w:val="24"/>
        </w:rPr>
        <w:t xml:space="preserve"> 20</w:t>
      </w:r>
      <w:r w:rsidR="00C861CC">
        <w:rPr>
          <w:sz w:val="24"/>
          <w:szCs w:val="24"/>
        </w:rPr>
        <w:t>2</w:t>
      </w:r>
      <w:r w:rsidR="008A7DEC">
        <w:rPr>
          <w:sz w:val="24"/>
          <w:szCs w:val="24"/>
        </w:rPr>
        <w:t>2</w:t>
      </w:r>
      <w:r>
        <w:rPr>
          <w:sz w:val="24"/>
          <w:szCs w:val="24"/>
        </w:rPr>
        <w:t xml:space="preserve"> roku dokonuje się aktualizacji  danych w zakresie wskazanym w załączniku nr 1</w:t>
      </w:r>
      <w:r w:rsidR="008A7DEC">
        <w:rPr>
          <w:sz w:val="24"/>
          <w:szCs w:val="24"/>
        </w:rPr>
        <w:t xml:space="preserve"> i nr 2</w:t>
      </w:r>
      <w:r>
        <w:rPr>
          <w:sz w:val="24"/>
          <w:szCs w:val="24"/>
        </w:rPr>
        <w:t xml:space="preserve"> niniejszego zarządzenia.</w:t>
      </w:r>
    </w:p>
    <w:p w:rsidR="007738FB" w:rsidRDefault="007738FB">
      <w:pPr>
        <w:tabs>
          <w:tab w:val="right" w:pos="9063"/>
        </w:tabs>
        <w:ind w:right="8"/>
        <w:jc w:val="both"/>
        <w:rPr>
          <w:sz w:val="24"/>
          <w:szCs w:val="24"/>
        </w:rPr>
      </w:pPr>
    </w:p>
    <w:p w:rsidR="007738FB" w:rsidRDefault="007738FB">
      <w:pPr>
        <w:pStyle w:val="Tekstpodstawowywcity2"/>
        <w:spacing w:line="240" w:lineRule="auto"/>
        <w:ind w:left="0" w:right="8" w:firstLine="426"/>
      </w:pPr>
      <w:r>
        <w:rPr>
          <w:b/>
        </w:rPr>
        <w:t>§ 2. </w:t>
      </w:r>
      <w:r>
        <w:rPr>
          <w:bCs/>
        </w:rPr>
        <w:t>Zaktualizowana treść</w:t>
      </w:r>
      <w:r>
        <w:t xml:space="preserve"> wieloletniej prognozy finansowej stanowi załącznik nr 1 do niniejszego zarządzenia.</w:t>
      </w:r>
    </w:p>
    <w:p w:rsidR="008A7DEC" w:rsidRDefault="008A7DEC">
      <w:pPr>
        <w:pStyle w:val="Tekstpodstawowywcity2"/>
        <w:spacing w:line="240" w:lineRule="auto"/>
        <w:ind w:left="0" w:right="8" w:firstLine="426"/>
      </w:pPr>
    </w:p>
    <w:p w:rsidR="008A7DEC" w:rsidRDefault="008A7DEC" w:rsidP="008A7DEC">
      <w:pPr>
        <w:pStyle w:val="Tekstpodstawowywcity2"/>
        <w:spacing w:line="240" w:lineRule="auto"/>
        <w:ind w:left="0" w:right="8" w:firstLine="426"/>
      </w:pPr>
      <w:r>
        <w:rPr>
          <w:b/>
        </w:rPr>
        <w:t>§ 3. </w:t>
      </w:r>
      <w:r>
        <w:rPr>
          <w:bCs/>
        </w:rPr>
        <w:t>Zaktualizowana treść</w:t>
      </w:r>
      <w:r>
        <w:t xml:space="preserve"> wykazu planowanych przedsięwzięć stanowi załącznik nr 2 do niniejszego zarządzenia.</w:t>
      </w:r>
    </w:p>
    <w:p w:rsidR="007738FB" w:rsidRDefault="007738FB" w:rsidP="008416DE">
      <w:pPr>
        <w:pStyle w:val="Tekstpodstawowywcity2"/>
        <w:spacing w:line="240" w:lineRule="auto"/>
        <w:ind w:left="0" w:right="8"/>
        <w:rPr>
          <w:b/>
        </w:rPr>
      </w:pPr>
    </w:p>
    <w:p w:rsidR="007738FB" w:rsidRDefault="008A7DEC">
      <w:pPr>
        <w:pStyle w:val="Tekstpodstawowywcity2"/>
        <w:spacing w:line="240" w:lineRule="auto"/>
        <w:ind w:left="0" w:right="8" w:firstLine="426"/>
      </w:pPr>
      <w:r>
        <w:rPr>
          <w:b/>
        </w:rPr>
        <w:t>§ 4</w:t>
      </w:r>
      <w:r w:rsidR="007738FB">
        <w:rPr>
          <w:b/>
        </w:rPr>
        <w:t>. </w:t>
      </w:r>
      <w:r w:rsidR="007738FB">
        <w:t>Wykonanie zarządzenia powierza się Skarbnikowi Miasta.</w:t>
      </w: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8A7DEC">
      <w:pPr>
        <w:pStyle w:val="Tekstpodstawowywcity2"/>
        <w:spacing w:line="240" w:lineRule="auto"/>
        <w:ind w:left="0" w:right="8" w:firstLine="426"/>
      </w:pPr>
      <w:r>
        <w:rPr>
          <w:b/>
        </w:rPr>
        <w:t>§ 5</w:t>
      </w:r>
      <w:r w:rsidR="007738FB">
        <w:rPr>
          <w:b/>
        </w:rPr>
        <w:t>. </w:t>
      </w:r>
      <w:r w:rsidR="007738FB">
        <w:t>Zarządzenie wchodzi w życie z dniem podpisania.</w:t>
      </w: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7738FB">
      <w:pPr>
        <w:pStyle w:val="Tekstpodstawowywcity2"/>
        <w:spacing w:line="240" w:lineRule="auto"/>
        <w:ind w:left="0" w:right="8"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7738FB">
      <w:pPr>
        <w:pStyle w:val="Tekstpodstawowywcity2"/>
        <w:spacing w:line="240" w:lineRule="auto"/>
        <w:ind w:left="0" w:right="8" w:firstLine="426"/>
      </w:pPr>
    </w:p>
    <w:p w:rsidR="007738FB" w:rsidRDefault="007738FB">
      <w:pPr>
        <w:pStyle w:val="Tekstpodstawowywcity2"/>
        <w:spacing w:line="240" w:lineRule="auto"/>
        <w:ind w:left="0" w:right="8"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inż. Janusz Żmurkiewicz</w:t>
      </w:r>
    </w:p>
    <w:p w:rsidR="007738FB" w:rsidRDefault="007738FB">
      <w:pPr>
        <w:pStyle w:val="Tekstpodstawowywcity2"/>
        <w:spacing w:line="240" w:lineRule="auto"/>
        <w:ind w:left="0" w:right="8" w:firstLine="426"/>
        <w:rPr>
          <w:i/>
          <w:szCs w:val="24"/>
          <w:u w:val="single"/>
        </w:rPr>
      </w:pPr>
    </w:p>
    <w:p w:rsidR="007738FB" w:rsidRPr="00514480" w:rsidRDefault="007738FB" w:rsidP="00630E06">
      <w:pPr>
        <w:jc w:val="center"/>
        <w:rPr>
          <w:sz w:val="24"/>
          <w:szCs w:val="24"/>
        </w:rPr>
      </w:pPr>
    </w:p>
    <w:sectPr w:rsidR="007738FB" w:rsidRPr="00514480">
      <w:pgSz w:w="11906" w:h="16838" w:code="9"/>
      <w:pgMar w:top="1417" w:right="1417" w:bottom="141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4A8"/>
    <w:multiLevelType w:val="hybridMultilevel"/>
    <w:tmpl w:val="224E80C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7B6D"/>
    <w:multiLevelType w:val="hybridMultilevel"/>
    <w:tmpl w:val="8B0835BA"/>
    <w:lvl w:ilvl="0" w:tplc="D63E90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21E2B"/>
    <w:multiLevelType w:val="hybridMultilevel"/>
    <w:tmpl w:val="C1DEF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1D1B"/>
    <w:multiLevelType w:val="hybridMultilevel"/>
    <w:tmpl w:val="AFC0F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5A0B"/>
    <w:multiLevelType w:val="hybridMultilevel"/>
    <w:tmpl w:val="21DC46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19BF"/>
    <w:multiLevelType w:val="hybridMultilevel"/>
    <w:tmpl w:val="DDAE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3500"/>
    <w:multiLevelType w:val="hybridMultilevel"/>
    <w:tmpl w:val="FE4AF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036321"/>
    <w:multiLevelType w:val="hybridMultilevel"/>
    <w:tmpl w:val="5D145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6A"/>
    <w:rsid w:val="0000514E"/>
    <w:rsid w:val="00345F16"/>
    <w:rsid w:val="003A79F7"/>
    <w:rsid w:val="00426A6A"/>
    <w:rsid w:val="004715A9"/>
    <w:rsid w:val="004C13C5"/>
    <w:rsid w:val="004C6FD2"/>
    <w:rsid w:val="00514480"/>
    <w:rsid w:val="00630E06"/>
    <w:rsid w:val="006B7203"/>
    <w:rsid w:val="007738FB"/>
    <w:rsid w:val="007C0EB7"/>
    <w:rsid w:val="008416DE"/>
    <w:rsid w:val="008A34CA"/>
    <w:rsid w:val="008A7DEC"/>
    <w:rsid w:val="009D5B5E"/>
    <w:rsid w:val="00A224BB"/>
    <w:rsid w:val="00A90889"/>
    <w:rsid w:val="00C25B41"/>
    <w:rsid w:val="00C861CC"/>
    <w:rsid w:val="00D8351C"/>
    <w:rsid w:val="00DA40CF"/>
    <w:rsid w:val="00F30914"/>
    <w:rsid w:val="00F85BC3"/>
    <w:rsid w:val="00F86125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34E496-2A9C-4772-B7EB-B2CE98F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284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igorecka</dc:creator>
  <cp:keywords/>
  <dc:description/>
  <cp:lastModifiedBy>Potrzeba Barbara</cp:lastModifiedBy>
  <cp:revision>2</cp:revision>
  <cp:lastPrinted>2022-11-04T09:39:00Z</cp:lastPrinted>
  <dcterms:created xsi:type="dcterms:W3CDTF">2023-04-18T05:57:00Z</dcterms:created>
  <dcterms:modified xsi:type="dcterms:W3CDTF">2023-04-18T05:57:00Z</dcterms:modified>
</cp:coreProperties>
</file>