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C437E">
        <w:rPr>
          <w:sz w:val="24"/>
          <w:szCs w:val="24"/>
        </w:rPr>
        <w:t>31</w:t>
      </w:r>
      <w:bookmarkStart w:id="0" w:name="_GoBack"/>
      <w:bookmarkEnd w:id="0"/>
      <w:r w:rsidR="00853514">
        <w:rPr>
          <w:sz w:val="24"/>
          <w:szCs w:val="24"/>
        </w:rPr>
        <w:t>.03</w:t>
      </w:r>
      <w:r w:rsidR="00AB714A">
        <w:rPr>
          <w:sz w:val="24"/>
          <w:szCs w:val="24"/>
        </w:rPr>
        <w:t>.2</w:t>
      </w:r>
      <w:r w:rsidR="0085351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5A003B" w:rsidRDefault="001946E8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WIZ.271.2.26</w:t>
      </w:r>
      <w:r w:rsidR="00647FD4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03B" w:rsidRPr="005A003B" w:rsidRDefault="00FF02E5" w:rsidP="001946E8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5A003B"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D53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86F05">
        <w:rPr>
          <w:b/>
          <w:bCs/>
          <w:sz w:val="24"/>
          <w:szCs w:val="24"/>
        </w:rPr>
        <w:t xml:space="preserve">,,Wykonanie </w:t>
      </w:r>
      <w:proofErr w:type="spellStart"/>
      <w:r w:rsidR="00D534ED">
        <w:rPr>
          <w:b/>
          <w:bCs/>
          <w:sz w:val="24"/>
          <w:szCs w:val="24"/>
        </w:rPr>
        <w:t>nasadzeń</w:t>
      </w:r>
      <w:proofErr w:type="spellEnd"/>
      <w:r w:rsidR="00D534ED">
        <w:rPr>
          <w:b/>
          <w:bCs/>
          <w:sz w:val="24"/>
          <w:szCs w:val="24"/>
        </w:rPr>
        <w:t xml:space="preserve"> roślin wieloletnich </w:t>
      </w:r>
      <w:r w:rsidR="00486F05">
        <w:rPr>
          <w:b/>
          <w:bCs/>
          <w:sz w:val="24"/>
          <w:szCs w:val="24"/>
        </w:rPr>
        <w:t xml:space="preserve">na terenie pasa drogowego ul. Grunwaldzkiej </w:t>
      </w:r>
      <w:r w:rsidR="00112569">
        <w:rPr>
          <w:b/>
          <w:bCs/>
          <w:sz w:val="24"/>
          <w:szCs w:val="24"/>
        </w:rPr>
        <w:t>w Świnoujściu</w:t>
      </w:r>
      <w:r w:rsidR="00486F05">
        <w:rPr>
          <w:b/>
          <w:bCs/>
          <w:sz w:val="24"/>
          <w:szCs w:val="24"/>
        </w:rPr>
        <w:t xml:space="preserve"> wraz z ich pielęgnacją”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5C437E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93951">
        <w:rPr>
          <w:sz w:val="24"/>
          <w:szCs w:val="24"/>
        </w:rPr>
        <w:t>w załączniku nr 1,</w:t>
      </w:r>
      <w:r w:rsidR="00D534ED">
        <w:rPr>
          <w:sz w:val="24"/>
          <w:szCs w:val="24"/>
        </w:rPr>
        <w:t>2 i 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</w:t>
      </w:r>
      <w:r w:rsidR="00853514">
        <w:rPr>
          <w:sz w:val="24"/>
          <w:szCs w:val="24"/>
        </w:rPr>
        <w:t xml:space="preserve"> </w:t>
      </w:r>
      <w:proofErr w:type="spellStart"/>
      <w:r w:rsidR="00853514">
        <w:rPr>
          <w:sz w:val="24"/>
          <w:szCs w:val="24"/>
        </w:rPr>
        <w:t>nasadzeń</w:t>
      </w:r>
      <w:proofErr w:type="spellEnd"/>
      <w:r w:rsidR="00853514">
        <w:rPr>
          <w:sz w:val="24"/>
          <w:szCs w:val="24"/>
        </w:rPr>
        <w:t xml:space="preserve"> </w:t>
      </w:r>
      <w:r w:rsidR="00FF02E5" w:rsidRPr="005313D5">
        <w:rPr>
          <w:sz w:val="24"/>
          <w:szCs w:val="24"/>
        </w:rPr>
        <w:t xml:space="preserve">: </w:t>
      </w:r>
      <w:r w:rsidR="00853514">
        <w:rPr>
          <w:sz w:val="24"/>
          <w:szCs w:val="24"/>
        </w:rPr>
        <w:t xml:space="preserve">do </w:t>
      </w:r>
      <w:r w:rsidR="00A56CFD">
        <w:rPr>
          <w:sz w:val="24"/>
          <w:szCs w:val="24"/>
        </w:rPr>
        <w:t>30</w:t>
      </w:r>
      <w:r w:rsidR="009543BF">
        <w:rPr>
          <w:sz w:val="24"/>
          <w:szCs w:val="24"/>
        </w:rPr>
        <w:t>.06</w:t>
      </w:r>
      <w:r w:rsidR="00853514">
        <w:rPr>
          <w:sz w:val="24"/>
          <w:szCs w:val="24"/>
        </w:rPr>
        <w:t>.2023</w:t>
      </w:r>
      <w:r w:rsidR="00AB714A"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D534ED">
        <w:rPr>
          <w:sz w:val="24"/>
          <w:szCs w:val="24"/>
        </w:rPr>
        <w:t>do 28.04.2024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Pr="001946E8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477107">
        <w:rPr>
          <w:rFonts w:ascii="Times New Roman" w:hAnsi="Times New Roman"/>
          <w:sz w:val="24"/>
          <w:szCs w:val="24"/>
        </w:rPr>
        <w:t>04</w:t>
      </w:r>
      <w:r w:rsidR="001946E8" w:rsidRPr="001946E8">
        <w:rPr>
          <w:rFonts w:ascii="Times New Roman" w:hAnsi="Times New Roman"/>
          <w:sz w:val="24"/>
          <w:szCs w:val="24"/>
        </w:rPr>
        <w:t>.04</w:t>
      </w:r>
      <w:r w:rsidR="00853514" w:rsidRPr="001946E8">
        <w:rPr>
          <w:rFonts w:ascii="Times New Roman" w:hAnsi="Times New Roman"/>
          <w:sz w:val="24"/>
          <w:szCs w:val="24"/>
        </w:rPr>
        <w:t>.2023</w:t>
      </w:r>
      <w:r w:rsidR="00AB714A" w:rsidRPr="001946E8">
        <w:rPr>
          <w:rFonts w:ascii="Times New Roman" w:hAnsi="Times New Roman"/>
          <w:sz w:val="24"/>
          <w:szCs w:val="24"/>
        </w:rPr>
        <w:t xml:space="preserve"> r.</w:t>
      </w:r>
      <w:r w:rsidRPr="001946E8">
        <w:rPr>
          <w:rFonts w:ascii="Times New Roman" w:hAnsi="Times New Roman"/>
          <w:sz w:val="24"/>
          <w:szCs w:val="24"/>
        </w:rPr>
        <w:t xml:space="preserve"> godz. </w:t>
      </w:r>
      <w:r w:rsidR="00AB714A" w:rsidRPr="001946E8">
        <w:rPr>
          <w:rFonts w:ascii="Times New Roman" w:hAnsi="Times New Roman"/>
          <w:sz w:val="24"/>
          <w:szCs w:val="24"/>
        </w:rPr>
        <w:t>1</w:t>
      </w:r>
      <w:r w:rsidR="007D47FE" w:rsidRPr="001946E8">
        <w:rPr>
          <w:rFonts w:ascii="Times New Roman" w:hAnsi="Times New Roman"/>
          <w:sz w:val="24"/>
          <w:szCs w:val="24"/>
        </w:rPr>
        <w:t>2</w:t>
      </w:r>
      <w:r w:rsidR="00AB714A" w:rsidRPr="001946E8">
        <w:rPr>
          <w:rFonts w:ascii="Times New Roman" w:hAnsi="Times New Roman"/>
          <w:sz w:val="24"/>
          <w:szCs w:val="24"/>
        </w:rPr>
        <w:t>.00</w:t>
      </w:r>
      <w:r w:rsidRPr="001946E8">
        <w:rPr>
          <w:rFonts w:ascii="Times New Roman" w:hAnsi="Times New Roman"/>
          <w:sz w:val="24"/>
          <w:szCs w:val="24"/>
        </w:rPr>
        <w:t>;</w:t>
      </w:r>
    </w:p>
    <w:p w:rsidR="00FF02E5" w:rsidRPr="001946E8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6E8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 w:rsidRPr="001946E8">
        <w:rPr>
          <w:sz w:val="24"/>
          <w:szCs w:val="24"/>
        </w:rPr>
        <w:t xml:space="preserve">Data oraz miejsce otwarcia/rozpatrzenia ofert: </w:t>
      </w:r>
      <w:r w:rsidR="00477107">
        <w:rPr>
          <w:sz w:val="24"/>
          <w:szCs w:val="24"/>
        </w:rPr>
        <w:t>04</w:t>
      </w:r>
      <w:r w:rsidR="001946E8" w:rsidRPr="001946E8">
        <w:rPr>
          <w:sz w:val="24"/>
          <w:szCs w:val="24"/>
        </w:rPr>
        <w:t>.04</w:t>
      </w:r>
      <w:r w:rsidR="00853514" w:rsidRPr="001946E8">
        <w:rPr>
          <w:sz w:val="24"/>
          <w:szCs w:val="24"/>
        </w:rPr>
        <w:t>.2023</w:t>
      </w:r>
      <w:r w:rsidR="00AB714A" w:rsidRPr="001946E8">
        <w:rPr>
          <w:sz w:val="24"/>
          <w:szCs w:val="24"/>
        </w:rPr>
        <w:t xml:space="preserve"> </w:t>
      </w:r>
      <w:r w:rsidRPr="001946E8">
        <w:rPr>
          <w:sz w:val="24"/>
          <w:szCs w:val="24"/>
        </w:rPr>
        <w:t>r., godz.</w:t>
      </w:r>
      <w:r w:rsidR="007D47FE" w:rsidRPr="001946E8">
        <w:rPr>
          <w:sz w:val="24"/>
          <w:szCs w:val="24"/>
        </w:rPr>
        <w:t xml:space="preserve"> 12</w:t>
      </w:r>
      <w:r w:rsidR="00DE4F76" w:rsidRPr="001946E8">
        <w:rPr>
          <w:sz w:val="24"/>
          <w:szCs w:val="24"/>
        </w:rPr>
        <w:t>.3</w:t>
      </w:r>
      <w:r w:rsidR="00AB714A" w:rsidRPr="001946E8">
        <w:rPr>
          <w:sz w:val="24"/>
          <w:szCs w:val="24"/>
        </w:rPr>
        <w:t>0</w:t>
      </w:r>
      <w:r w:rsidRPr="001946E8">
        <w:rPr>
          <w:sz w:val="24"/>
          <w:szCs w:val="24"/>
        </w:rPr>
        <w:t xml:space="preserve">, w pok. 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86F05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0C01E6" w:rsidRDefault="00FF02E5" w:rsidP="00486F05">
      <w:pPr>
        <w:spacing w:before="80" w:after="80"/>
        <w:ind w:left="5316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1946E8">
        <w:rPr>
          <w:sz w:val="24"/>
          <w:szCs w:val="24"/>
        </w:rPr>
        <w:t>.271.2.26</w:t>
      </w:r>
      <w:r w:rsidR="00424A29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0C01E6" w:rsidRDefault="008E25E2" w:rsidP="00853514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486F05" w:rsidRPr="00486F05" w:rsidRDefault="008E25E2" w:rsidP="00486F05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1946E8">
        <w:rPr>
          <w:spacing w:val="-3"/>
          <w:sz w:val="24"/>
          <w:szCs w:val="24"/>
        </w:rPr>
        <w:t>. 26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853514">
        <w:rPr>
          <w:spacing w:val="-3"/>
          <w:sz w:val="24"/>
          <w:szCs w:val="24"/>
        </w:rPr>
        <w:t>23</w:t>
      </w:r>
      <w:r w:rsidR="001946E8">
        <w:rPr>
          <w:spacing w:val="-3"/>
          <w:sz w:val="24"/>
          <w:szCs w:val="24"/>
        </w:rPr>
        <w:t xml:space="preserve"> </w:t>
      </w:r>
    </w:p>
    <w:p w:rsidR="00961407" w:rsidRDefault="00961407" w:rsidP="00961407">
      <w:pPr>
        <w:rPr>
          <w:lang w:eastAsia="pl-PL"/>
        </w:rPr>
      </w:pP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1B0A49" w:rsidRPr="001946E8" w:rsidRDefault="002E10E2" w:rsidP="001B0A49">
      <w:pPr>
        <w:tabs>
          <w:tab w:val="left" w:pos="426"/>
        </w:tabs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1.1</w:t>
      </w:r>
      <w:r w:rsidR="001B0A49" w:rsidRPr="001946E8">
        <w:rPr>
          <w:i/>
          <w:sz w:val="24"/>
          <w:szCs w:val="24"/>
        </w:rPr>
        <w:t xml:space="preserve"> Wykonanie</w:t>
      </w:r>
      <w:r w:rsidR="00CC106C" w:rsidRPr="001946E8">
        <w:rPr>
          <w:i/>
          <w:sz w:val="24"/>
          <w:szCs w:val="24"/>
        </w:rPr>
        <w:t xml:space="preserve"> </w:t>
      </w:r>
      <w:proofErr w:type="spellStart"/>
      <w:r w:rsidR="00CC106C" w:rsidRPr="001946E8">
        <w:rPr>
          <w:i/>
          <w:sz w:val="24"/>
          <w:szCs w:val="24"/>
        </w:rPr>
        <w:t>nasadzeń</w:t>
      </w:r>
      <w:proofErr w:type="spellEnd"/>
      <w:r w:rsidR="00CC106C" w:rsidRPr="001946E8">
        <w:rPr>
          <w:i/>
          <w:sz w:val="24"/>
          <w:szCs w:val="24"/>
        </w:rPr>
        <w:t xml:space="preserve"> </w:t>
      </w:r>
      <w:r w:rsidR="00215FAE" w:rsidRPr="001946E8">
        <w:rPr>
          <w:i/>
          <w:sz w:val="24"/>
          <w:szCs w:val="24"/>
        </w:rPr>
        <w:t>bylin i traw</w:t>
      </w:r>
      <w:r w:rsidR="00C97466" w:rsidRPr="001946E8">
        <w:rPr>
          <w:i/>
          <w:sz w:val="24"/>
          <w:szCs w:val="24"/>
        </w:rPr>
        <w:t xml:space="preserve"> i krzewów</w:t>
      </w:r>
      <w:r w:rsidR="00215FAE" w:rsidRPr="001946E8">
        <w:rPr>
          <w:i/>
          <w:sz w:val="24"/>
          <w:szCs w:val="24"/>
        </w:rPr>
        <w:t xml:space="preserve"> </w:t>
      </w:r>
      <w:r w:rsidR="00CC106C" w:rsidRPr="001946E8">
        <w:rPr>
          <w:i/>
          <w:sz w:val="24"/>
          <w:szCs w:val="24"/>
        </w:rPr>
        <w:t>na terenie</w:t>
      </w:r>
      <w:r w:rsidR="00086614" w:rsidRPr="001946E8">
        <w:rPr>
          <w:i/>
          <w:sz w:val="24"/>
          <w:szCs w:val="24"/>
        </w:rPr>
        <w:t xml:space="preserve"> pasa drogowego ul. Grunwaldzkie</w:t>
      </w:r>
      <w:r w:rsidR="00853514" w:rsidRPr="001946E8">
        <w:rPr>
          <w:i/>
          <w:sz w:val="24"/>
          <w:szCs w:val="24"/>
        </w:rPr>
        <w:t xml:space="preserve">j </w:t>
      </w:r>
      <w:r w:rsidR="00D534ED" w:rsidRPr="001946E8">
        <w:rPr>
          <w:i/>
          <w:sz w:val="24"/>
          <w:szCs w:val="24"/>
        </w:rPr>
        <w:t xml:space="preserve">spełniających wytyczne z załącznika nr 3 do zapytania </w:t>
      </w:r>
      <w:r w:rsidR="00853514" w:rsidRPr="001946E8">
        <w:rPr>
          <w:i/>
          <w:sz w:val="24"/>
          <w:szCs w:val="24"/>
        </w:rPr>
        <w:t>zgodnie ze wskazaniami Zamawiającego</w:t>
      </w:r>
      <w:r w:rsidR="001B0A49" w:rsidRPr="001946E8">
        <w:rPr>
          <w:i/>
          <w:sz w:val="24"/>
          <w:szCs w:val="24"/>
        </w:rPr>
        <w:t>,</w:t>
      </w:r>
    </w:p>
    <w:p w:rsidR="001B0A49" w:rsidRPr="001946E8" w:rsidRDefault="001B0A49" w:rsidP="001B0A49">
      <w:pPr>
        <w:tabs>
          <w:tab w:val="left" w:pos="426"/>
        </w:tabs>
        <w:jc w:val="both"/>
        <w:rPr>
          <w:sz w:val="24"/>
          <w:szCs w:val="24"/>
        </w:rPr>
      </w:pPr>
      <w:r w:rsidRPr="001946E8">
        <w:rPr>
          <w:i/>
          <w:sz w:val="24"/>
          <w:szCs w:val="24"/>
        </w:rPr>
        <w:t xml:space="preserve">   </w:t>
      </w:r>
      <w:r w:rsidR="00CC106C" w:rsidRPr="001946E8">
        <w:rPr>
          <w:i/>
          <w:sz w:val="24"/>
          <w:szCs w:val="24"/>
        </w:rPr>
        <w:t> </w:t>
      </w:r>
      <w:r w:rsidRPr="001946E8">
        <w:rPr>
          <w:i/>
          <w:sz w:val="24"/>
          <w:szCs w:val="24"/>
        </w:rPr>
        <w:t xml:space="preserve">  a w tym:</w:t>
      </w:r>
    </w:p>
    <w:p w:rsidR="00086614" w:rsidRPr="001946E8" w:rsidRDefault="001B0A49" w:rsidP="00A93951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>d</w:t>
      </w:r>
      <w:r w:rsidR="006D670F" w:rsidRPr="001946E8">
        <w:rPr>
          <w:rFonts w:ascii="Times New Roman" w:hAnsi="Times New Roman"/>
          <w:i/>
          <w:sz w:val="24"/>
          <w:szCs w:val="24"/>
        </w:rPr>
        <w:t xml:space="preserve">ostawa sadzonek </w:t>
      </w:r>
      <w:r w:rsidR="00A93951" w:rsidRPr="001946E8">
        <w:rPr>
          <w:rFonts w:ascii="Times New Roman" w:hAnsi="Times New Roman"/>
          <w:i/>
          <w:sz w:val="24"/>
          <w:szCs w:val="24"/>
        </w:rPr>
        <w:t xml:space="preserve">traw, </w:t>
      </w:r>
      <w:r w:rsidR="00285E6B" w:rsidRPr="001946E8">
        <w:rPr>
          <w:rFonts w:ascii="Times New Roman" w:hAnsi="Times New Roman"/>
          <w:i/>
          <w:sz w:val="24"/>
          <w:szCs w:val="24"/>
        </w:rPr>
        <w:t xml:space="preserve">bylin </w:t>
      </w:r>
      <w:r w:rsidR="00F35568" w:rsidRPr="001946E8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1946E8">
        <w:rPr>
          <w:rFonts w:ascii="Times New Roman" w:hAnsi="Times New Roman"/>
          <w:i/>
          <w:sz w:val="24"/>
          <w:szCs w:val="24"/>
        </w:rPr>
        <w:t>gatunków:</w:t>
      </w:r>
      <w:r w:rsidR="00CC106C" w:rsidRPr="001946E8">
        <w:rPr>
          <w:rFonts w:ascii="Times New Roman" w:hAnsi="Times New Roman"/>
          <w:i/>
          <w:sz w:val="24"/>
          <w:szCs w:val="24"/>
        </w:rPr>
        <w:t xml:space="preserve"> </w:t>
      </w:r>
      <w:r w:rsidR="001946E8">
        <w:rPr>
          <w:rFonts w:ascii="Times New Roman" w:hAnsi="Times New Roman"/>
          <w:i/>
          <w:sz w:val="24"/>
          <w:szCs w:val="24"/>
        </w:rPr>
        <w:t xml:space="preserve">                       </w:t>
      </w:r>
    </w:p>
    <w:p w:rsidR="00F35568" w:rsidRPr="001946E8" w:rsidRDefault="00086614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 xml:space="preserve">ostnica cieniutka ‘Pony </w:t>
      </w:r>
      <w:proofErr w:type="spellStart"/>
      <w:r w:rsidRPr="001946E8">
        <w:rPr>
          <w:rFonts w:ascii="Times New Roman" w:hAnsi="Times New Roman"/>
          <w:i/>
          <w:sz w:val="24"/>
          <w:szCs w:val="24"/>
        </w:rPr>
        <w:t>Tails</w:t>
      </w:r>
      <w:proofErr w:type="spellEnd"/>
      <w:r w:rsidR="00A75F9A" w:rsidRPr="001946E8">
        <w:rPr>
          <w:rFonts w:ascii="Times New Roman" w:hAnsi="Times New Roman"/>
          <w:i/>
          <w:sz w:val="24"/>
          <w:szCs w:val="24"/>
        </w:rPr>
        <w:t>’ pojemnik</w:t>
      </w:r>
      <w:r w:rsidR="00997F54" w:rsidRPr="001946E8">
        <w:rPr>
          <w:rFonts w:ascii="Times New Roman" w:hAnsi="Times New Roman"/>
          <w:i/>
          <w:sz w:val="24"/>
          <w:szCs w:val="24"/>
        </w:rPr>
        <w:t xml:space="preserve"> </w:t>
      </w:r>
      <w:r w:rsidR="005C6B8D" w:rsidRPr="001946E8">
        <w:rPr>
          <w:rFonts w:ascii="Times New Roman" w:hAnsi="Times New Roman"/>
          <w:i/>
          <w:sz w:val="24"/>
          <w:szCs w:val="24"/>
        </w:rPr>
        <w:t>p</w:t>
      </w:r>
      <w:r w:rsidR="003315DC" w:rsidRPr="001946E8">
        <w:rPr>
          <w:rFonts w:ascii="Times New Roman" w:hAnsi="Times New Roman"/>
          <w:i/>
          <w:sz w:val="24"/>
          <w:szCs w:val="24"/>
        </w:rPr>
        <w:t>9</w:t>
      </w:r>
      <w:r w:rsidR="00D65C99" w:rsidRPr="001946E8">
        <w:rPr>
          <w:rFonts w:ascii="Times New Roman" w:hAnsi="Times New Roman"/>
          <w:i/>
          <w:sz w:val="24"/>
          <w:szCs w:val="24"/>
        </w:rPr>
        <w:t xml:space="preserve"> </w:t>
      </w:r>
      <w:r w:rsidR="00F35568" w:rsidRPr="001946E8">
        <w:rPr>
          <w:rFonts w:ascii="Times New Roman" w:hAnsi="Times New Roman"/>
          <w:i/>
          <w:sz w:val="24"/>
          <w:szCs w:val="24"/>
        </w:rPr>
        <w:t>- 2 790 szt.</w:t>
      </w:r>
      <w:r w:rsidR="00D534ED" w:rsidRPr="001946E8">
        <w:rPr>
          <w:rFonts w:ascii="Times New Roman" w:hAnsi="Times New Roman"/>
          <w:i/>
          <w:sz w:val="24"/>
          <w:szCs w:val="24"/>
        </w:rPr>
        <w:t>;</w:t>
      </w:r>
    </w:p>
    <w:p w:rsidR="00F35568" w:rsidRPr="001946E8" w:rsidRDefault="00086614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 xml:space="preserve">liliowiec ogrodowy </w:t>
      </w:r>
      <w:r w:rsidR="00EC5405" w:rsidRPr="001946E8">
        <w:rPr>
          <w:rFonts w:ascii="Times New Roman" w:hAnsi="Times New Roman"/>
          <w:i/>
          <w:sz w:val="24"/>
          <w:szCs w:val="24"/>
        </w:rPr>
        <w:t>mix kolorów żółtego, pomarańczowego i różowego</w:t>
      </w:r>
      <w:r w:rsidR="005C6B8D" w:rsidRPr="001946E8">
        <w:rPr>
          <w:rFonts w:ascii="Times New Roman" w:hAnsi="Times New Roman"/>
          <w:i/>
          <w:sz w:val="24"/>
          <w:szCs w:val="24"/>
        </w:rPr>
        <w:t xml:space="preserve"> pojemnik p12</w:t>
      </w:r>
      <w:r w:rsidR="00F35568" w:rsidRPr="001946E8">
        <w:rPr>
          <w:rFonts w:ascii="Times New Roman" w:hAnsi="Times New Roman"/>
          <w:i/>
          <w:sz w:val="24"/>
          <w:szCs w:val="24"/>
        </w:rPr>
        <w:t>- 190 szt.</w:t>
      </w:r>
      <w:r w:rsidR="00EC5405" w:rsidRPr="001946E8">
        <w:rPr>
          <w:rFonts w:ascii="Times New Roman" w:hAnsi="Times New Roman"/>
          <w:i/>
          <w:sz w:val="24"/>
          <w:szCs w:val="24"/>
        </w:rPr>
        <w:t xml:space="preserve">; </w:t>
      </w:r>
    </w:p>
    <w:p w:rsidR="00F35568" w:rsidRPr="001946E8" w:rsidRDefault="00285E6B" w:rsidP="00F35568">
      <w:pPr>
        <w:pStyle w:val="Akapitzlist"/>
        <w:spacing w:after="200" w:line="276" w:lineRule="auto"/>
        <w:jc w:val="both"/>
      </w:pPr>
      <w:r w:rsidRPr="001946E8">
        <w:rPr>
          <w:rFonts w:ascii="Times New Roman" w:hAnsi="Times New Roman"/>
          <w:i/>
          <w:sz w:val="24"/>
          <w:szCs w:val="24"/>
        </w:rPr>
        <w:t>werbena patagońska ‘Violet</w:t>
      </w:r>
      <w:r w:rsidR="00CD1FA1" w:rsidRPr="001946E8">
        <w:rPr>
          <w:rFonts w:ascii="Times New Roman" w:hAnsi="Times New Roman"/>
          <w:i/>
          <w:sz w:val="24"/>
          <w:szCs w:val="24"/>
        </w:rPr>
        <w:t>t</w:t>
      </w:r>
      <w:r w:rsidRPr="001946E8">
        <w:rPr>
          <w:rFonts w:ascii="Times New Roman" w:hAnsi="Times New Roman"/>
          <w:i/>
          <w:sz w:val="24"/>
          <w:szCs w:val="24"/>
        </w:rPr>
        <w:t>a’</w:t>
      </w:r>
      <w:r w:rsidR="005C6B8D" w:rsidRPr="001946E8">
        <w:rPr>
          <w:rFonts w:ascii="Times New Roman" w:hAnsi="Times New Roman"/>
          <w:i/>
          <w:sz w:val="24"/>
          <w:szCs w:val="24"/>
        </w:rPr>
        <w:t xml:space="preserve"> </w:t>
      </w:r>
      <w:r w:rsidR="00BA7C80" w:rsidRPr="001946E8">
        <w:rPr>
          <w:rFonts w:ascii="Times New Roman" w:hAnsi="Times New Roman"/>
          <w:i/>
          <w:sz w:val="24"/>
          <w:szCs w:val="24"/>
        </w:rPr>
        <w:t xml:space="preserve">pojemnik </w:t>
      </w:r>
      <w:proofErr w:type="spellStart"/>
      <w:r w:rsidR="00980F9C" w:rsidRPr="001946E8">
        <w:rPr>
          <w:rFonts w:ascii="Times New Roman" w:hAnsi="Times New Roman"/>
          <w:i/>
          <w:sz w:val="24"/>
          <w:szCs w:val="24"/>
        </w:rPr>
        <w:t>średn</w:t>
      </w:r>
      <w:proofErr w:type="spellEnd"/>
      <w:r w:rsidR="00980F9C" w:rsidRPr="001946E8">
        <w:rPr>
          <w:rFonts w:ascii="Times New Roman" w:hAnsi="Times New Roman"/>
          <w:i/>
          <w:sz w:val="24"/>
          <w:szCs w:val="24"/>
        </w:rPr>
        <w:t xml:space="preserve">. 12cm </w:t>
      </w:r>
      <w:r w:rsidR="00BA7C80" w:rsidRPr="001946E8">
        <w:rPr>
          <w:rFonts w:ascii="Times New Roman" w:hAnsi="Times New Roman"/>
          <w:i/>
          <w:sz w:val="24"/>
          <w:szCs w:val="24"/>
        </w:rPr>
        <w:t xml:space="preserve">- </w:t>
      </w:r>
      <w:r w:rsidR="00F35568" w:rsidRPr="001946E8">
        <w:rPr>
          <w:rFonts w:ascii="Times New Roman" w:hAnsi="Times New Roman"/>
          <w:i/>
          <w:sz w:val="24"/>
          <w:szCs w:val="24"/>
        </w:rPr>
        <w:t>512 szt.</w:t>
      </w:r>
      <w:r w:rsidR="00D534ED" w:rsidRPr="001946E8">
        <w:rPr>
          <w:rFonts w:ascii="Times New Roman" w:hAnsi="Times New Roman"/>
          <w:i/>
          <w:sz w:val="24"/>
          <w:szCs w:val="24"/>
        </w:rPr>
        <w:t>;</w:t>
      </w:r>
    </w:p>
    <w:p w:rsidR="00F35568" w:rsidRPr="001946E8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>roża ‘</w:t>
      </w:r>
      <w:proofErr w:type="spellStart"/>
      <w:r w:rsidRPr="001946E8">
        <w:rPr>
          <w:rFonts w:ascii="Times New Roman" w:hAnsi="Times New Roman"/>
          <w:i/>
          <w:sz w:val="24"/>
          <w:szCs w:val="24"/>
        </w:rPr>
        <w:t>Ma</w:t>
      </w:r>
      <w:r w:rsidR="003A1867">
        <w:rPr>
          <w:rFonts w:ascii="Times New Roman" w:hAnsi="Times New Roman"/>
          <w:i/>
          <w:sz w:val="24"/>
          <w:szCs w:val="24"/>
        </w:rPr>
        <w:t>tchpoint</w:t>
      </w:r>
      <w:proofErr w:type="spellEnd"/>
      <w:r w:rsidRPr="001946E8">
        <w:rPr>
          <w:rFonts w:ascii="Times New Roman" w:hAnsi="Times New Roman"/>
          <w:i/>
          <w:sz w:val="24"/>
          <w:szCs w:val="24"/>
        </w:rPr>
        <w:t xml:space="preserve">’  pojemnik </w:t>
      </w:r>
      <w:r w:rsidR="003315DC" w:rsidRPr="001946E8">
        <w:rPr>
          <w:rFonts w:ascii="Times New Roman" w:hAnsi="Times New Roman"/>
          <w:i/>
          <w:sz w:val="24"/>
          <w:szCs w:val="24"/>
        </w:rPr>
        <w:t>2l</w:t>
      </w:r>
      <w:r w:rsidRPr="001946E8">
        <w:rPr>
          <w:rFonts w:ascii="Times New Roman" w:hAnsi="Times New Roman"/>
          <w:i/>
          <w:sz w:val="24"/>
          <w:szCs w:val="24"/>
        </w:rPr>
        <w:t>- 1020 szt</w:t>
      </w:r>
      <w:r w:rsidR="00D534ED" w:rsidRPr="001946E8">
        <w:rPr>
          <w:rFonts w:ascii="Times New Roman" w:hAnsi="Times New Roman"/>
          <w:i/>
          <w:sz w:val="24"/>
          <w:szCs w:val="24"/>
        </w:rPr>
        <w:t>.;</w:t>
      </w:r>
    </w:p>
    <w:p w:rsidR="00F35568" w:rsidRPr="001946E8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>tawlina jarzębolistna ‘</w:t>
      </w:r>
      <w:proofErr w:type="spellStart"/>
      <w:r w:rsidRPr="001946E8">
        <w:rPr>
          <w:rFonts w:ascii="Times New Roman" w:hAnsi="Times New Roman"/>
          <w:i/>
          <w:sz w:val="24"/>
          <w:szCs w:val="24"/>
        </w:rPr>
        <w:t>Sem</w:t>
      </w:r>
      <w:proofErr w:type="spellEnd"/>
      <w:r w:rsidRPr="001946E8">
        <w:rPr>
          <w:rFonts w:ascii="Times New Roman" w:hAnsi="Times New Roman"/>
          <w:i/>
          <w:sz w:val="24"/>
          <w:szCs w:val="24"/>
        </w:rPr>
        <w:t>’ pojemnik</w:t>
      </w:r>
      <w:r w:rsidR="003315DC" w:rsidRPr="001946E8">
        <w:rPr>
          <w:rFonts w:ascii="Times New Roman" w:hAnsi="Times New Roman"/>
          <w:i/>
          <w:sz w:val="24"/>
          <w:szCs w:val="24"/>
        </w:rPr>
        <w:t xml:space="preserve"> 2l</w:t>
      </w:r>
      <w:r w:rsidRPr="001946E8">
        <w:rPr>
          <w:rFonts w:ascii="Times New Roman" w:hAnsi="Times New Roman"/>
          <w:i/>
          <w:sz w:val="24"/>
          <w:szCs w:val="24"/>
        </w:rPr>
        <w:t xml:space="preserve"> - 80 szt</w:t>
      </w:r>
      <w:r w:rsidR="003315DC" w:rsidRPr="001946E8">
        <w:rPr>
          <w:rFonts w:ascii="Times New Roman" w:hAnsi="Times New Roman"/>
          <w:i/>
          <w:sz w:val="24"/>
          <w:szCs w:val="24"/>
        </w:rPr>
        <w:t>.</w:t>
      </w:r>
      <w:r w:rsidR="00D534ED" w:rsidRPr="001946E8">
        <w:rPr>
          <w:rFonts w:ascii="Times New Roman" w:hAnsi="Times New Roman"/>
          <w:i/>
          <w:sz w:val="24"/>
          <w:szCs w:val="24"/>
        </w:rPr>
        <w:t>;</w:t>
      </w:r>
    </w:p>
    <w:p w:rsidR="00F35568" w:rsidRPr="001946E8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46E8">
        <w:rPr>
          <w:rFonts w:ascii="Times New Roman" w:hAnsi="Times New Roman"/>
          <w:i/>
          <w:sz w:val="24"/>
          <w:szCs w:val="24"/>
        </w:rPr>
        <w:t>pęcherznica</w:t>
      </w:r>
      <w:proofErr w:type="spellEnd"/>
      <w:r w:rsidRPr="001946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46E8">
        <w:rPr>
          <w:rFonts w:ascii="Times New Roman" w:hAnsi="Times New Roman"/>
          <w:i/>
          <w:sz w:val="24"/>
          <w:szCs w:val="24"/>
        </w:rPr>
        <w:t>kalinolistna</w:t>
      </w:r>
      <w:proofErr w:type="spellEnd"/>
      <w:r w:rsidRPr="001946E8">
        <w:rPr>
          <w:rFonts w:ascii="Times New Roman" w:hAnsi="Times New Roman"/>
          <w:i/>
          <w:sz w:val="24"/>
          <w:szCs w:val="24"/>
        </w:rPr>
        <w:t xml:space="preserve"> ‘Diabolo’ pojemnik </w:t>
      </w:r>
      <w:r w:rsidR="003315DC" w:rsidRPr="001946E8">
        <w:rPr>
          <w:rFonts w:ascii="Times New Roman" w:hAnsi="Times New Roman"/>
          <w:i/>
          <w:sz w:val="24"/>
          <w:szCs w:val="24"/>
        </w:rPr>
        <w:t>3l</w:t>
      </w:r>
      <w:r w:rsidRPr="001946E8">
        <w:rPr>
          <w:rFonts w:ascii="Times New Roman" w:hAnsi="Times New Roman"/>
          <w:i/>
          <w:sz w:val="24"/>
          <w:szCs w:val="24"/>
        </w:rPr>
        <w:t>- 78 szt.;</w:t>
      </w:r>
    </w:p>
    <w:p w:rsidR="001946E8" w:rsidRDefault="001B0A49" w:rsidP="00F35568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>p</w:t>
      </w:r>
      <w:r w:rsidR="00486F05" w:rsidRPr="001946E8">
        <w:rPr>
          <w:rFonts w:ascii="Times New Roman" w:hAnsi="Times New Roman"/>
          <w:i/>
          <w:sz w:val="24"/>
          <w:szCs w:val="24"/>
        </w:rPr>
        <w:t xml:space="preserve">rzygotowanie terenu (ok. 750 </w:t>
      </w:r>
      <w:r w:rsidR="006D670F" w:rsidRPr="001946E8">
        <w:rPr>
          <w:rFonts w:ascii="Times New Roman" w:hAnsi="Times New Roman"/>
          <w:i/>
          <w:sz w:val="24"/>
          <w:szCs w:val="24"/>
        </w:rPr>
        <w:t>m</w:t>
      </w:r>
      <w:r w:rsidR="00486F05" w:rsidRPr="001946E8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1946E8">
        <w:rPr>
          <w:rFonts w:ascii="Times New Roman" w:hAnsi="Times New Roman"/>
          <w:i/>
          <w:sz w:val="24"/>
          <w:szCs w:val="24"/>
        </w:rPr>
        <w:t>) pod nasadzenia;</w:t>
      </w:r>
    </w:p>
    <w:p w:rsidR="007D47FE" w:rsidRPr="001946E8" w:rsidRDefault="007D47FE" w:rsidP="00F35568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 xml:space="preserve">założenie ekranów </w:t>
      </w:r>
      <w:proofErr w:type="spellStart"/>
      <w:r w:rsidRPr="001946E8">
        <w:rPr>
          <w:rFonts w:ascii="Times New Roman" w:hAnsi="Times New Roman"/>
          <w:i/>
          <w:sz w:val="24"/>
          <w:szCs w:val="24"/>
        </w:rPr>
        <w:t>p</w:t>
      </w:r>
      <w:r w:rsidR="001946E8" w:rsidRPr="001946E8">
        <w:rPr>
          <w:rFonts w:ascii="Times New Roman" w:hAnsi="Times New Roman"/>
          <w:i/>
          <w:sz w:val="24"/>
          <w:szCs w:val="24"/>
        </w:rPr>
        <w:t>rzeciwkorzeniowych</w:t>
      </w:r>
      <w:proofErr w:type="spellEnd"/>
      <w:r w:rsidR="001946E8" w:rsidRPr="001946E8">
        <w:rPr>
          <w:rFonts w:ascii="Times New Roman" w:hAnsi="Times New Roman"/>
          <w:i/>
          <w:sz w:val="24"/>
          <w:szCs w:val="24"/>
        </w:rPr>
        <w:t xml:space="preserve"> (wys.60 cm) </w:t>
      </w:r>
      <w:r w:rsidRPr="001946E8">
        <w:rPr>
          <w:rFonts w:ascii="Times New Roman" w:hAnsi="Times New Roman"/>
          <w:i/>
          <w:sz w:val="24"/>
          <w:szCs w:val="24"/>
        </w:rPr>
        <w:t xml:space="preserve">20 </w:t>
      </w:r>
      <w:proofErr w:type="spellStart"/>
      <w:r w:rsidRPr="001946E8">
        <w:rPr>
          <w:rFonts w:ascii="Times New Roman" w:hAnsi="Times New Roman"/>
          <w:i/>
          <w:sz w:val="24"/>
          <w:szCs w:val="24"/>
        </w:rPr>
        <w:t>mb</w:t>
      </w:r>
      <w:proofErr w:type="spellEnd"/>
      <w:r w:rsidRPr="001946E8">
        <w:rPr>
          <w:rFonts w:ascii="Times New Roman" w:hAnsi="Times New Roman"/>
          <w:i/>
          <w:sz w:val="24"/>
          <w:szCs w:val="24"/>
        </w:rPr>
        <w:t>;</w:t>
      </w:r>
    </w:p>
    <w:p w:rsidR="001B0A49" w:rsidRPr="001946E8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>n</w:t>
      </w:r>
      <w:r w:rsidR="00CC106C" w:rsidRPr="001946E8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 w:rsidRPr="001946E8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 w:rsidRPr="001946E8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1946E8">
        <w:rPr>
          <w:rFonts w:ascii="Times New Roman" w:hAnsi="Times New Roman"/>
          <w:i/>
          <w:sz w:val="24"/>
          <w:szCs w:val="24"/>
        </w:rPr>
        <w:t xml:space="preserve"> traw</w:t>
      </w:r>
      <w:r w:rsidR="00A93951" w:rsidRPr="001946E8">
        <w:rPr>
          <w:rFonts w:ascii="Times New Roman" w:hAnsi="Times New Roman"/>
          <w:i/>
          <w:sz w:val="24"/>
          <w:szCs w:val="24"/>
        </w:rPr>
        <w:t xml:space="preserve">, </w:t>
      </w:r>
      <w:r w:rsidR="00CC106C" w:rsidRPr="001946E8">
        <w:rPr>
          <w:rFonts w:ascii="Times New Roman" w:hAnsi="Times New Roman"/>
          <w:i/>
          <w:sz w:val="24"/>
          <w:szCs w:val="24"/>
        </w:rPr>
        <w:t xml:space="preserve">bylin </w:t>
      </w:r>
      <w:r w:rsidR="00A93951" w:rsidRPr="001946E8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1946E8">
        <w:rPr>
          <w:rFonts w:ascii="Times New Roman" w:hAnsi="Times New Roman"/>
          <w:i/>
          <w:sz w:val="24"/>
          <w:szCs w:val="24"/>
        </w:rPr>
        <w:t>w</w:t>
      </w:r>
      <w:r w:rsidR="00EC5405" w:rsidRPr="001946E8">
        <w:rPr>
          <w:rFonts w:ascii="Times New Roman" w:hAnsi="Times New Roman"/>
          <w:i/>
          <w:sz w:val="24"/>
          <w:szCs w:val="24"/>
        </w:rPr>
        <w:t xml:space="preserve">raz z </w:t>
      </w:r>
      <w:r w:rsidRPr="001946E8">
        <w:rPr>
          <w:rFonts w:ascii="Times New Roman" w:hAnsi="Times New Roman"/>
          <w:i/>
          <w:sz w:val="24"/>
          <w:szCs w:val="24"/>
        </w:rPr>
        <w:t xml:space="preserve">zasileniem nawozem </w:t>
      </w:r>
      <w:r w:rsidR="006D670F" w:rsidRPr="001946E8">
        <w:rPr>
          <w:rFonts w:ascii="Times New Roman" w:hAnsi="Times New Roman"/>
          <w:i/>
          <w:sz w:val="24"/>
          <w:szCs w:val="24"/>
        </w:rPr>
        <w:t xml:space="preserve">granulowanym </w:t>
      </w:r>
      <w:r w:rsidRPr="001946E8">
        <w:rPr>
          <w:rFonts w:ascii="Times New Roman" w:hAnsi="Times New Roman"/>
          <w:i/>
          <w:sz w:val="24"/>
          <w:szCs w:val="24"/>
        </w:rPr>
        <w:t>długodziałającym i użyciem hydrożelu oraz przygotowaniem dołów</w:t>
      </w:r>
      <w:r w:rsidR="001946E8">
        <w:rPr>
          <w:rFonts w:ascii="Times New Roman" w:hAnsi="Times New Roman"/>
          <w:i/>
          <w:sz w:val="24"/>
          <w:szCs w:val="24"/>
        </w:rPr>
        <w:t xml:space="preserve"> </w:t>
      </w:r>
      <w:r w:rsidR="001946E8" w:rsidRPr="001946E8">
        <w:rPr>
          <w:rFonts w:ascii="Times New Roman" w:hAnsi="Times New Roman"/>
          <w:i/>
          <w:sz w:val="24"/>
          <w:szCs w:val="24"/>
        </w:rPr>
        <w:t xml:space="preserve">o  wymiarach dostosowanych do wielkości bryły korzeniowej </w:t>
      </w:r>
      <w:r w:rsidR="001946E8">
        <w:rPr>
          <w:rFonts w:ascii="Times New Roman" w:hAnsi="Times New Roman"/>
          <w:i/>
          <w:sz w:val="24"/>
          <w:szCs w:val="24"/>
        </w:rPr>
        <w:t xml:space="preserve">z całkowitą zaprawą dołów ziemią urodzajną </w:t>
      </w:r>
      <w:r w:rsidRPr="001946E8">
        <w:rPr>
          <w:rFonts w:ascii="Times New Roman" w:hAnsi="Times New Roman"/>
          <w:i/>
          <w:sz w:val="24"/>
          <w:szCs w:val="24"/>
        </w:rPr>
        <w:t xml:space="preserve"> zgodnie ze wskazaniami Zamawiającego;</w:t>
      </w:r>
    </w:p>
    <w:p w:rsidR="005A003B" w:rsidRPr="001946E8" w:rsidRDefault="005A003B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>wykonanie ściółkowania grubą korą na powierzchni rabat (750m</w:t>
      </w:r>
      <w:r w:rsidRPr="001946E8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46E8">
        <w:rPr>
          <w:rFonts w:ascii="Times New Roman" w:hAnsi="Times New Roman"/>
          <w:i/>
          <w:sz w:val="24"/>
          <w:szCs w:val="24"/>
        </w:rPr>
        <w:t>) o grubości warstwy 3 cm;</w:t>
      </w:r>
    </w:p>
    <w:p w:rsidR="006D670F" w:rsidRPr="001946E8" w:rsidRDefault="00CC106C" w:rsidP="00215FA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46E8">
        <w:rPr>
          <w:rFonts w:ascii="Times New Roman" w:hAnsi="Times New Roman"/>
          <w:i/>
          <w:sz w:val="24"/>
          <w:szCs w:val="24"/>
        </w:rPr>
        <w:t>u</w:t>
      </w:r>
      <w:r w:rsidR="006D670F" w:rsidRPr="001946E8">
        <w:rPr>
          <w:rFonts w:ascii="Times New Roman" w:hAnsi="Times New Roman"/>
          <w:i/>
          <w:sz w:val="24"/>
          <w:szCs w:val="24"/>
        </w:rPr>
        <w:t>porządkowanie terenu po zakończeniu prac;</w:t>
      </w:r>
    </w:p>
    <w:p w:rsidR="00215FAE" w:rsidRPr="001946E8" w:rsidRDefault="002E10E2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1.2</w:t>
      </w:r>
      <w:r w:rsidR="00215FAE" w:rsidRPr="001946E8">
        <w:rPr>
          <w:i/>
          <w:sz w:val="24"/>
          <w:szCs w:val="24"/>
        </w:rPr>
        <w:t xml:space="preserve"> </w:t>
      </w:r>
      <w:r w:rsidR="00997F54" w:rsidRPr="001946E8">
        <w:rPr>
          <w:i/>
          <w:sz w:val="24"/>
          <w:szCs w:val="24"/>
        </w:rPr>
        <w:t xml:space="preserve">Wykonanie </w:t>
      </w:r>
      <w:proofErr w:type="spellStart"/>
      <w:r w:rsidR="00997F54" w:rsidRPr="001946E8">
        <w:rPr>
          <w:i/>
          <w:sz w:val="24"/>
          <w:szCs w:val="24"/>
        </w:rPr>
        <w:t>nasadzeń</w:t>
      </w:r>
      <w:proofErr w:type="spellEnd"/>
      <w:r w:rsidR="00997F54" w:rsidRPr="001946E8">
        <w:rPr>
          <w:i/>
          <w:sz w:val="24"/>
          <w:szCs w:val="24"/>
        </w:rPr>
        <w:t xml:space="preserve"> 7</w:t>
      </w:r>
      <w:r w:rsidR="00F35568" w:rsidRPr="001946E8">
        <w:rPr>
          <w:i/>
          <w:sz w:val="24"/>
          <w:szCs w:val="24"/>
        </w:rPr>
        <w:t xml:space="preserve"> szt. drzew </w:t>
      </w:r>
      <w:r w:rsidR="00D534ED" w:rsidRPr="001946E8">
        <w:rPr>
          <w:i/>
          <w:sz w:val="24"/>
          <w:szCs w:val="24"/>
        </w:rPr>
        <w:t>na terenie pasa drogowego ul. Grunwaldzkiej spełniających wytyczne z załącznika nr 3</w:t>
      </w:r>
      <w:r w:rsidR="00215FAE" w:rsidRPr="001946E8">
        <w:rPr>
          <w:i/>
          <w:sz w:val="24"/>
          <w:szCs w:val="24"/>
        </w:rPr>
        <w:t xml:space="preserve"> do </w:t>
      </w:r>
      <w:r w:rsidR="00993913" w:rsidRPr="001946E8">
        <w:rPr>
          <w:i/>
          <w:sz w:val="24"/>
          <w:szCs w:val="24"/>
        </w:rPr>
        <w:t>zapytania</w:t>
      </w:r>
      <w:r w:rsidR="00D534ED" w:rsidRPr="001946E8">
        <w:rPr>
          <w:i/>
          <w:sz w:val="24"/>
          <w:szCs w:val="24"/>
        </w:rPr>
        <w:t xml:space="preserve"> zgodnie ze wskazaniami Zamawiającego,</w:t>
      </w:r>
      <w:r w:rsidR="00993913" w:rsidRPr="001946E8">
        <w:rPr>
          <w:i/>
          <w:sz w:val="24"/>
          <w:szCs w:val="24"/>
        </w:rPr>
        <w:t xml:space="preserve"> </w:t>
      </w:r>
      <w:r w:rsidR="00215FAE" w:rsidRPr="001946E8">
        <w:rPr>
          <w:i/>
          <w:sz w:val="24"/>
          <w:szCs w:val="24"/>
        </w:rPr>
        <w:t>a w tym: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a) przygotowanie terenu pod nasadzenia;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b) przygotowanie dołów o wymiarach nie mniejszych niż 50 x 50 x 70 cm</w:t>
      </w:r>
      <w:r w:rsidR="00D534ED" w:rsidRPr="001946E8">
        <w:rPr>
          <w:i/>
          <w:sz w:val="24"/>
          <w:szCs w:val="24"/>
        </w:rPr>
        <w:t>;</w:t>
      </w:r>
      <w:r w:rsidRPr="001946E8">
        <w:rPr>
          <w:i/>
          <w:sz w:val="24"/>
          <w:szCs w:val="24"/>
        </w:rPr>
        <w:t xml:space="preserve"> 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           w zależności od wielkości bryły korzeniowej;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c) doły należy zaprawić do połowy ziemią urodzajną z dodatkiem hydrożelu;</w:t>
      </w:r>
    </w:p>
    <w:p w:rsidR="00215FAE" w:rsidRPr="001946E8" w:rsidRDefault="00215FAE" w:rsidP="00F35568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d) dostawa sadzonek drzew</w:t>
      </w:r>
      <w:r w:rsidR="007F53B9" w:rsidRPr="001946E8">
        <w:rPr>
          <w:i/>
          <w:sz w:val="24"/>
          <w:szCs w:val="24"/>
        </w:rPr>
        <w:t xml:space="preserve"> gatunku </w:t>
      </w:r>
      <w:proofErr w:type="spellStart"/>
      <w:r w:rsidR="007F53B9" w:rsidRPr="001946E8">
        <w:rPr>
          <w:i/>
          <w:sz w:val="24"/>
          <w:szCs w:val="24"/>
        </w:rPr>
        <w:t>klon‘Drummondii</w:t>
      </w:r>
      <w:proofErr w:type="spellEnd"/>
      <w:r w:rsidR="00D12391" w:rsidRPr="001946E8">
        <w:rPr>
          <w:i/>
          <w:sz w:val="24"/>
          <w:szCs w:val="24"/>
        </w:rPr>
        <w:t>’ o obwodach pni 16-18 cm</w:t>
      </w:r>
      <w:r w:rsidR="00F35568" w:rsidRPr="001946E8">
        <w:rPr>
          <w:i/>
          <w:sz w:val="24"/>
          <w:szCs w:val="24"/>
        </w:rPr>
        <w:t>;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e) wokół posadzonych drzew należy uformować misy o średnicy od 0,8 do 1,0m         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           i wyściółkować je warstwą zmielonej kory o grubości 5 cm;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f) opalikowanie drzew przy użyciu </w:t>
      </w:r>
      <w:r w:rsidR="005A003B" w:rsidRPr="001946E8">
        <w:rPr>
          <w:i/>
          <w:sz w:val="24"/>
          <w:szCs w:val="24"/>
        </w:rPr>
        <w:t>3</w:t>
      </w:r>
      <w:r w:rsidRPr="001946E8">
        <w:rPr>
          <w:i/>
          <w:sz w:val="24"/>
          <w:szCs w:val="24"/>
        </w:rPr>
        <w:t xml:space="preserve"> palików i taśm mocujących;</w:t>
      </w:r>
    </w:p>
    <w:p w:rsidR="00215FAE" w:rsidRPr="001946E8" w:rsidRDefault="002E10E2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1.3</w:t>
      </w:r>
      <w:r w:rsidR="00D12391" w:rsidRPr="001946E8">
        <w:rPr>
          <w:i/>
          <w:sz w:val="24"/>
          <w:szCs w:val="24"/>
        </w:rPr>
        <w:t xml:space="preserve">  Pielęgnację </w:t>
      </w:r>
      <w:proofErr w:type="spellStart"/>
      <w:r w:rsidR="004856AA" w:rsidRPr="001946E8">
        <w:rPr>
          <w:i/>
          <w:sz w:val="24"/>
          <w:szCs w:val="24"/>
        </w:rPr>
        <w:t>nasadzeń</w:t>
      </w:r>
      <w:proofErr w:type="spellEnd"/>
      <w:r w:rsidR="004856AA" w:rsidRPr="001946E8">
        <w:rPr>
          <w:i/>
          <w:sz w:val="24"/>
          <w:szCs w:val="24"/>
        </w:rPr>
        <w:t xml:space="preserve"> drzew </w:t>
      </w:r>
      <w:r w:rsidR="00215FAE" w:rsidRPr="001946E8">
        <w:rPr>
          <w:i/>
          <w:sz w:val="24"/>
          <w:szCs w:val="24"/>
        </w:rPr>
        <w:t xml:space="preserve">wg wykazu w załączniku nr 1 do </w:t>
      </w:r>
      <w:r w:rsidR="004856AA" w:rsidRPr="001946E8">
        <w:rPr>
          <w:i/>
          <w:sz w:val="24"/>
          <w:szCs w:val="24"/>
        </w:rPr>
        <w:t xml:space="preserve">zapytania ofertowego, </w:t>
      </w:r>
      <w:r w:rsidR="00215FAE" w:rsidRPr="001946E8">
        <w:rPr>
          <w:i/>
          <w:sz w:val="24"/>
          <w:szCs w:val="24"/>
        </w:rPr>
        <w:t>która obejmuje: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a) odchwaszczanie i spulchnianie ziemi pod drzewami- 2 razy w miesiącu  do IX;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b) podlewanie nowych </w:t>
      </w:r>
      <w:proofErr w:type="spellStart"/>
      <w:r w:rsidRPr="001946E8">
        <w:rPr>
          <w:i/>
          <w:sz w:val="24"/>
          <w:szCs w:val="24"/>
        </w:rPr>
        <w:t>nasadzeń</w:t>
      </w:r>
      <w:proofErr w:type="spellEnd"/>
      <w:r w:rsidRPr="001946E8">
        <w:rPr>
          <w:i/>
          <w:sz w:val="24"/>
          <w:szCs w:val="24"/>
        </w:rPr>
        <w:t xml:space="preserve"> w miarę potrzeb lecz nie mniej niż 6 razy w ciągu 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           pół roku ze szczególnym uwzględnieniem okresów suszy;      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c) przycinka drzew raz w roku w miarę potrzeb;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       d) bieżąca wymiana, uzupełnianie i korygowanie umiejscowienia palików </w:t>
      </w:r>
    </w:p>
    <w:p w:rsidR="00215FAE" w:rsidRPr="001946E8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           i taśm mocujących;</w:t>
      </w:r>
    </w:p>
    <w:p w:rsidR="00D04840" w:rsidRPr="001946E8" w:rsidRDefault="00D04840" w:rsidP="00215FAE">
      <w:pPr>
        <w:spacing w:line="276" w:lineRule="auto"/>
        <w:jc w:val="both"/>
        <w:rPr>
          <w:i/>
          <w:sz w:val="24"/>
          <w:szCs w:val="24"/>
        </w:rPr>
      </w:pPr>
    </w:p>
    <w:p w:rsidR="00486F05" w:rsidRPr="001946E8" w:rsidRDefault="00486F05" w:rsidP="00F74437">
      <w:pPr>
        <w:spacing w:line="276" w:lineRule="auto"/>
        <w:jc w:val="both"/>
        <w:rPr>
          <w:i/>
          <w:sz w:val="24"/>
          <w:szCs w:val="24"/>
        </w:rPr>
      </w:pPr>
    </w:p>
    <w:p w:rsidR="00F74437" w:rsidRPr="001946E8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1.4 Pielęgnację </w:t>
      </w:r>
      <w:proofErr w:type="spellStart"/>
      <w:r w:rsidRPr="001946E8">
        <w:rPr>
          <w:i/>
          <w:sz w:val="24"/>
          <w:szCs w:val="24"/>
        </w:rPr>
        <w:t>nasadzeń</w:t>
      </w:r>
      <w:proofErr w:type="spellEnd"/>
      <w:r w:rsidRPr="001946E8">
        <w:rPr>
          <w:i/>
          <w:sz w:val="24"/>
          <w:szCs w:val="24"/>
        </w:rPr>
        <w:t xml:space="preserve"> bylin i krzewów, a w tym: </w:t>
      </w:r>
    </w:p>
    <w:p w:rsidR="00F74437" w:rsidRPr="001946E8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Szczegółowy zakres prac: </w:t>
      </w:r>
    </w:p>
    <w:p w:rsidR="00A93951" w:rsidRPr="001946E8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1)  odchwaszczanie - 4 razy w ciągu sezonu wegetacyjnego w miesiącu maju, czerwcu, </w:t>
      </w:r>
    </w:p>
    <w:p w:rsidR="00A93951" w:rsidRPr="001946E8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     lipcu </w:t>
      </w:r>
      <w:r w:rsidR="00F74437" w:rsidRPr="001946E8">
        <w:rPr>
          <w:i/>
          <w:sz w:val="24"/>
          <w:szCs w:val="24"/>
        </w:rPr>
        <w:t xml:space="preserve">i sierpniu (przy intensywnym rozwoju  gatunków niepożądanych </w:t>
      </w:r>
    </w:p>
    <w:p w:rsidR="00F74437" w:rsidRPr="001946E8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     </w:t>
      </w:r>
      <w:r w:rsidR="00F74437" w:rsidRPr="001946E8">
        <w:rPr>
          <w:i/>
          <w:sz w:val="24"/>
          <w:szCs w:val="24"/>
        </w:rPr>
        <w:t xml:space="preserve">przeprowadzić </w:t>
      </w:r>
      <w:r w:rsidRPr="001946E8">
        <w:rPr>
          <w:i/>
          <w:sz w:val="24"/>
          <w:szCs w:val="24"/>
        </w:rPr>
        <w:t>dodatkowe odchwaszczania) (</w:t>
      </w:r>
      <w:r w:rsidR="00F74437" w:rsidRPr="001946E8">
        <w:rPr>
          <w:i/>
          <w:sz w:val="24"/>
          <w:szCs w:val="24"/>
        </w:rPr>
        <w:t>ręczne, przy użyciu chwastownika)</w:t>
      </w:r>
    </w:p>
    <w:p w:rsidR="00A93951" w:rsidRPr="001946E8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2) nawożenie – 2 razy w roku wiosną w miesiącu kwietniu (np. </w:t>
      </w:r>
      <w:proofErr w:type="spellStart"/>
      <w:r w:rsidRPr="001946E8">
        <w:rPr>
          <w:i/>
          <w:sz w:val="24"/>
          <w:szCs w:val="24"/>
        </w:rPr>
        <w:t>Polifoska</w:t>
      </w:r>
      <w:proofErr w:type="spellEnd"/>
      <w:r w:rsidRPr="001946E8">
        <w:rPr>
          <w:i/>
          <w:sz w:val="24"/>
          <w:szCs w:val="24"/>
        </w:rPr>
        <w:t xml:space="preserve">) i jesienią </w:t>
      </w:r>
    </w:p>
    <w:p w:rsidR="00F74437" w:rsidRPr="001946E8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    w </w:t>
      </w:r>
      <w:r w:rsidR="00F74437" w:rsidRPr="001946E8">
        <w:rPr>
          <w:i/>
          <w:sz w:val="24"/>
          <w:szCs w:val="24"/>
        </w:rPr>
        <w:t>miesiącu wrześniu (nawóz zawierający potas i fosfor)</w:t>
      </w:r>
    </w:p>
    <w:p w:rsidR="00A93951" w:rsidRPr="001946E8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3) nawadnianie - nasadzenia powinny być nawadniane w ilości 15 l/m2 min. 1x na </w:t>
      </w:r>
    </w:p>
    <w:p w:rsidR="00F74437" w:rsidRPr="001946E8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    dwa </w:t>
      </w:r>
      <w:r w:rsidR="00F74437" w:rsidRPr="001946E8">
        <w:rPr>
          <w:i/>
          <w:sz w:val="24"/>
          <w:szCs w:val="24"/>
        </w:rPr>
        <w:t xml:space="preserve">tygodnie, od 15 kwietnia do 30 października; </w:t>
      </w:r>
    </w:p>
    <w:p w:rsidR="00A93951" w:rsidRPr="001946E8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4) zabezpieczenie roślin na zimę - okryć część naziemną roślin materiałem przewiewnym </w:t>
      </w:r>
    </w:p>
    <w:p w:rsidR="00F74437" w:rsidRPr="001946E8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    </w:t>
      </w:r>
      <w:proofErr w:type="spellStart"/>
      <w:r w:rsidRPr="001946E8">
        <w:rPr>
          <w:i/>
          <w:sz w:val="24"/>
          <w:szCs w:val="24"/>
        </w:rPr>
        <w:t>np.</w:t>
      </w:r>
      <w:r w:rsidR="00F74437" w:rsidRPr="001946E8">
        <w:rPr>
          <w:i/>
          <w:sz w:val="24"/>
          <w:szCs w:val="24"/>
        </w:rPr>
        <w:t>słomą</w:t>
      </w:r>
      <w:proofErr w:type="spellEnd"/>
      <w:r w:rsidR="00F74437" w:rsidRPr="001946E8">
        <w:rPr>
          <w:i/>
          <w:sz w:val="24"/>
          <w:szCs w:val="24"/>
        </w:rPr>
        <w:t xml:space="preserve">, stroiszem lub białą </w:t>
      </w:r>
      <w:proofErr w:type="spellStart"/>
      <w:r w:rsidR="00F74437" w:rsidRPr="001946E8">
        <w:rPr>
          <w:i/>
          <w:sz w:val="24"/>
          <w:szCs w:val="24"/>
        </w:rPr>
        <w:t>agrowłókniną</w:t>
      </w:r>
      <w:proofErr w:type="spellEnd"/>
      <w:r w:rsidR="00F74437" w:rsidRPr="001946E8">
        <w:rPr>
          <w:i/>
          <w:sz w:val="24"/>
          <w:szCs w:val="24"/>
        </w:rPr>
        <w:t>, na przełomie listopada/grudnia</w:t>
      </w:r>
    </w:p>
    <w:p w:rsidR="00A93951" w:rsidRPr="001946E8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>5) </w:t>
      </w:r>
      <w:r w:rsidR="00F74437" w:rsidRPr="001946E8">
        <w:rPr>
          <w:i/>
          <w:sz w:val="24"/>
          <w:szCs w:val="24"/>
        </w:rPr>
        <w:t xml:space="preserve">bieżąca przycinka mająca na celu zachowanie skrajni jezdni, ścieżki </w:t>
      </w:r>
    </w:p>
    <w:p w:rsidR="00F74437" w:rsidRPr="001946E8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    rowerowej, </w:t>
      </w:r>
      <w:r w:rsidR="00F74437" w:rsidRPr="001946E8">
        <w:rPr>
          <w:i/>
          <w:sz w:val="24"/>
          <w:szCs w:val="24"/>
        </w:rPr>
        <w:t>chodnika, min. 3- krotne w sezonie w miesiącu czerwcu, lipcu, sierpniu</w:t>
      </w:r>
    </w:p>
    <w:p w:rsidR="00A93951" w:rsidRPr="001946E8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6) bieżące grabienie liści w miesiącach październiku (1 x w tygodniu), listopadzie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 w:rsidRPr="001946E8">
        <w:rPr>
          <w:i/>
          <w:sz w:val="24"/>
          <w:szCs w:val="24"/>
        </w:rPr>
        <w:t xml:space="preserve">    (1x </w:t>
      </w:r>
      <w:r w:rsidR="00F74437" w:rsidRPr="001946E8">
        <w:rPr>
          <w:i/>
          <w:sz w:val="24"/>
          <w:szCs w:val="24"/>
        </w:rPr>
        <w:t>w tygodniu), grudniu (1 raz w tygodniu), styczniu (1 raz w miesiącu</w:t>
      </w:r>
      <w:r w:rsidR="00F74437" w:rsidRPr="00F74437">
        <w:rPr>
          <w:i/>
          <w:sz w:val="24"/>
          <w:szCs w:val="24"/>
        </w:rPr>
        <w:t xml:space="preserve">);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7) przycinanie złamanych, chorych części roślin w miesiącu kwietniu</w:t>
      </w:r>
      <w:r w:rsidR="00D04840">
        <w:rPr>
          <w:i/>
          <w:sz w:val="24"/>
          <w:szCs w:val="24"/>
        </w:rPr>
        <w:t xml:space="preserve"> </w:t>
      </w:r>
      <w:r w:rsidRPr="00F74437">
        <w:rPr>
          <w:i/>
          <w:sz w:val="24"/>
          <w:szCs w:val="24"/>
        </w:rPr>
        <w:t xml:space="preserve">(1 x w miesiącu)     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r w:rsidR="00F74437" w:rsidRPr="00F74437">
        <w:rPr>
          <w:i/>
          <w:sz w:val="24"/>
          <w:szCs w:val="24"/>
        </w:rPr>
        <w:t>i  wrześniu (1 x w miesiącu);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8) bieżące usuwanie przekwitłych kwiatostanów w miesiącu czerwcu, lipcu,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sierpniu, </w:t>
      </w:r>
      <w:r w:rsidR="00F74437" w:rsidRPr="00F74437">
        <w:rPr>
          <w:i/>
          <w:sz w:val="24"/>
          <w:szCs w:val="24"/>
        </w:rPr>
        <w:t>wrześniu;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9) uzupełnienia ściółki wg potrzeb;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10) </w:t>
      </w:r>
      <w:r w:rsidR="00F74437" w:rsidRPr="00F74437">
        <w:rPr>
          <w:i/>
          <w:sz w:val="24"/>
          <w:szCs w:val="24"/>
        </w:rPr>
        <w:t xml:space="preserve">monitorowanie występowania chorób i szkodników, zastosowanie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odpowiedniej </w:t>
      </w:r>
      <w:r w:rsidR="00F74437" w:rsidRPr="00F74437">
        <w:rPr>
          <w:i/>
          <w:sz w:val="24"/>
          <w:szCs w:val="24"/>
        </w:rPr>
        <w:t>profilaktyki</w:t>
      </w:r>
      <w:r w:rsidR="00853514">
        <w:rPr>
          <w:i/>
          <w:sz w:val="24"/>
          <w:szCs w:val="24"/>
        </w:rPr>
        <w:t>;</w:t>
      </w:r>
    </w:p>
    <w:p w:rsidR="000A6744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1</w:t>
      </w:r>
      <w:r w:rsidR="007F2EA1">
        <w:rPr>
          <w:i/>
          <w:sz w:val="24"/>
          <w:szCs w:val="24"/>
        </w:rPr>
        <w:t>3) wymiana wypadłych roślin do 1</w:t>
      </w:r>
      <w:r w:rsidRPr="00F74437">
        <w:rPr>
          <w:i/>
          <w:sz w:val="24"/>
          <w:szCs w:val="24"/>
        </w:rPr>
        <w:t xml:space="preserve">00 szt. </w:t>
      </w:r>
    </w:p>
    <w:p w:rsidR="003A156C" w:rsidRPr="000A6744" w:rsidRDefault="003A156C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 dopuszcza możliwość wym</w:t>
      </w:r>
      <w:r w:rsidR="0060451A">
        <w:rPr>
          <w:i/>
          <w:sz w:val="24"/>
          <w:szCs w:val="24"/>
        </w:rPr>
        <w:t>iany sadzonek na sadzonki innych, równoważnych gatunków i odmian.</w:t>
      </w:r>
    </w:p>
    <w:p w:rsidR="00961407" w:rsidRPr="00CC106C" w:rsidRDefault="00961407" w:rsidP="00961407">
      <w:pPr>
        <w:rPr>
          <w:sz w:val="22"/>
          <w:szCs w:val="22"/>
          <w:lang w:eastAsia="pl-PL"/>
        </w:rPr>
      </w:pPr>
    </w:p>
    <w:p w:rsidR="006D670F" w:rsidRPr="00CC106C" w:rsidRDefault="006D670F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Pr="00CC106C" w:rsidRDefault="000A6744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4856AA" w:rsidRDefault="004856AA" w:rsidP="00961407">
      <w:pPr>
        <w:rPr>
          <w:sz w:val="22"/>
          <w:szCs w:val="22"/>
          <w:lang w:eastAsia="pl-PL"/>
        </w:rPr>
      </w:pPr>
    </w:p>
    <w:p w:rsidR="004856AA" w:rsidRDefault="004856AA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477107">
        <w:rPr>
          <w:sz w:val="24"/>
          <w:szCs w:val="24"/>
        </w:rPr>
        <w:t xml:space="preserve"> do zapytania WIZ.271.2.26</w:t>
      </w:r>
      <w:r w:rsidR="00853514">
        <w:rPr>
          <w:sz w:val="24"/>
          <w:szCs w:val="24"/>
        </w:rPr>
        <w:t xml:space="preserve"> .2023</w:t>
      </w:r>
      <w:r w:rsidR="004D34B9">
        <w:rPr>
          <w:sz w:val="24"/>
          <w:szCs w:val="24"/>
        </w:rPr>
        <w:t xml:space="preserve"> 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D534ED" w:rsidRPr="00477107" w:rsidRDefault="00D534ED" w:rsidP="00D534ED">
      <w:pPr>
        <w:pStyle w:val="Nagwek5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107">
        <w:rPr>
          <w:rFonts w:ascii="Times New Roman" w:hAnsi="Times New Roman" w:cs="Times New Roman"/>
          <w:b w:val="0"/>
          <w:sz w:val="24"/>
          <w:szCs w:val="24"/>
        </w:rPr>
        <w:t>Materiał roślinny sadzeniowy</w:t>
      </w:r>
    </w:p>
    <w:p w:rsidR="00D534ED" w:rsidRPr="00477107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107">
        <w:rPr>
          <w:rFonts w:ascii="Times New Roman" w:hAnsi="Times New Roman" w:cs="Times New Roman"/>
          <w:b w:val="0"/>
          <w:sz w:val="24"/>
          <w:szCs w:val="24"/>
        </w:rPr>
        <w:tab/>
        <w:t>Drzewa i krzewy</w:t>
      </w:r>
    </w:p>
    <w:p w:rsidR="00D534ED" w:rsidRPr="00477107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107">
        <w:rPr>
          <w:rFonts w:ascii="Times New Roman" w:hAnsi="Times New Roman" w:cs="Times New Roman"/>
          <w:b w:val="0"/>
          <w:sz w:val="24"/>
          <w:szCs w:val="24"/>
        </w:rPr>
        <w:tab/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477107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477107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D534ED" w:rsidRPr="00477107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107">
        <w:rPr>
          <w:rFonts w:ascii="Times New Roman" w:hAnsi="Times New Roman" w:cs="Times New Roman"/>
          <w:b w:val="0"/>
          <w:sz w:val="24"/>
          <w:szCs w:val="24"/>
        </w:rPr>
        <w:tab/>
        <w:t>Zakupić należy dorosły materiał szkółkarski:</w:t>
      </w:r>
    </w:p>
    <w:p w:rsidR="00D534ED" w:rsidRPr="00477107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7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107">
        <w:rPr>
          <w:rFonts w:ascii="Times New Roman" w:hAnsi="Times New Roman" w:cs="Times New Roman"/>
          <w:b w:val="0"/>
          <w:sz w:val="24"/>
          <w:szCs w:val="24"/>
        </w:rPr>
        <w:tab/>
        <w:t>- drzewa liściaste formy piennej o obwodzie pnia mierzonego na wys. 100 cm od po</w:t>
      </w:r>
      <w:r w:rsidR="007D47FE" w:rsidRPr="00477107">
        <w:rPr>
          <w:rFonts w:ascii="Times New Roman" w:hAnsi="Times New Roman" w:cs="Times New Roman"/>
          <w:b w:val="0"/>
          <w:sz w:val="24"/>
          <w:szCs w:val="24"/>
        </w:rPr>
        <w:t>wierzchni ziemi nie mniej niż 16-18</w:t>
      </w:r>
      <w:r w:rsidRPr="00477107">
        <w:rPr>
          <w:rFonts w:ascii="Times New Roman" w:hAnsi="Times New Roman" w:cs="Times New Roman"/>
          <w:b w:val="0"/>
          <w:sz w:val="24"/>
          <w:szCs w:val="24"/>
        </w:rPr>
        <w:t xml:space="preserve"> cm,</w:t>
      </w:r>
    </w:p>
    <w:p w:rsidR="00D534ED" w:rsidRPr="00477107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107">
        <w:rPr>
          <w:rFonts w:ascii="Times New Roman" w:hAnsi="Times New Roman" w:cs="Times New Roman"/>
          <w:b w:val="0"/>
          <w:sz w:val="24"/>
          <w:szCs w:val="24"/>
        </w:rPr>
        <w:tab/>
      </w:r>
      <w:r w:rsidRPr="0047710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o wysokości nie mniejszej niż 40 – 60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477107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6B9">
        <w:rPr>
          <w:rFonts w:ascii="Times New Roman" w:hAnsi="Times New Roman" w:cs="Times New Roman"/>
          <w:b w:val="0"/>
          <w:sz w:val="24"/>
          <w:szCs w:val="24"/>
        </w:rPr>
        <w:t>Sadzonki drzew i krzewów powinny być prawidłowo uformowane z zachowaniem pokroju charakterystycznego dla gatunku i odmiany oraz posiadać następujące cechy: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proporcjonalna do wielkości rośliny,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korony u drzew i krzewów nie powinny być przycięte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boczne korony drzew powinny być równomiernie rozmieszczone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przewodnik powinien być prosty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korona powinna być uformowana na wysokości 200-220 cm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460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blizny na przewodniku powinny być dobrze zarośnięte </w:t>
      </w:r>
    </w:p>
    <w:p w:rsidR="00D534ED" w:rsidRPr="00FA06B9" w:rsidRDefault="00D534ED" w:rsidP="00D534ED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Wady niedopuszczalne: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silne uszkodzenia mechaniczne roślin, mechaniczne uszkodzenia pnia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odrosty podkładki poniżej miejsca szczepienia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oznaki chorobowe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pąka szczytowego przewodnika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wieloprzewodnikowe lub widlaste korony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korony wrzecionowe lub jednostronne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złe zrośnięcie odmiany szczepionej z podkładką 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0A6744" w:rsidRPr="008F6BF8" w:rsidRDefault="000A6744" w:rsidP="000A6744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B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ogólne dla wszystkich gatunków roślin bylinowych zgodny z opisem zawartym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w normie BN-71/9124-02 </w:t>
      </w:r>
      <w:r w:rsidRPr="008F6BF8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byliny powinny być młode, żywotne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Pr="00A93951" w:rsidRDefault="006D670F" w:rsidP="00A93951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sectPr w:rsidR="006D670F" w:rsidRPr="00A9395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12" w:rsidRDefault="00A93B12" w:rsidP="00FF02E5">
      <w:r>
        <w:separator/>
      </w:r>
    </w:p>
  </w:endnote>
  <w:endnote w:type="continuationSeparator" w:id="0">
    <w:p w:rsidR="00A93B12" w:rsidRDefault="00A93B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12" w:rsidRDefault="00A93B12" w:rsidP="00FF02E5">
      <w:r>
        <w:separator/>
      </w:r>
    </w:p>
  </w:footnote>
  <w:footnote w:type="continuationSeparator" w:id="0">
    <w:p w:rsidR="00A93B12" w:rsidRDefault="00A93B1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8"/>
  </w:num>
  <w:num w:numId="10">
    <w:abstractNumId w:val="13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86614"/>
    <w:rsid w:val="000A6744"/>
    <w:rsid w:val="000C01E6"/>
    <w:rsid w:val="000F3CDA"/>
    <w:rsid w:val="00112569"/>
    <w:rsid w:val="00130167"/>
    <w:rsid w:val="00141247"/>
    <w:rsid w:val="00172CD5"/>
    <w:rsid w:val="001776C4"/>
    <w:rsid w:val="001946E8"/>
    <w:rsid w:val="001A1E10"/>
    <w:rsid w:val="001A2C01"/>
    <w:rsid w:val="001B0A49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E10E2"/>
    <w:rsid w:val="002E1CBC"/>
    <w:rsid w:val="003119E7"/>
    <w:rsid w:val="003315DC"/>
    <w:rsid w:val="003A156C"/>
    <w:rsid w:val="003A1867"/>
    <w:rsid w:val="00424A29"/>
    <w:rsid w:val="00464CE3"/>
    <w:rsid w:val="00477107"/>
    <w:rsid w:val="00484001"/>
    <w:rsid w:val="004856AA"/>
    <w:rsid w:val="00486F05"/>
    <w:rsid w:val="00493C76"/>
    <w:rsid w:val="004D34B9"/>
    <w:rsid w:val="00560C67"/>
    <w:rsid w:val="005A003B"/>
    <w:rsid w:val="005C437E"/>
    <w:rsid w:val="005C6B8D"/>
    <w:rsid w:val="005D0A1A"/>
    <w:rsid w:val="005D7A21"/>
    <w:rsid w:val="006033BA"/>
    <w:rsid w:val="0060451A"/>
    <w:rsid w:val="00611E4A"/>
    <w:rsid w:val="00647FD4"/>
    <w:rsid w:val="006D670F"/>
    <w:rsid w:val="006F0B86"/>
    <w:rsid w:val="007256CD"/>
    <w:rsid w:val="00793912"/>
    <w:rsid w:val="007D47FE"/>
    <w:rsid w:val="007F2EA1"/>
    <w:rsid w:val="007F53B9"/>
    <w:rsid w:val="007F56C6"/>
    <w:rsid w:val="007F6BE6"/>
    <w:rsid w:val="008275E4"/>
    <w:rsid w:val="008506CC"/>
    <w:rsid w:val="00853514"/>
    <w:rsid w:val="008E25E2"/>
    <w:rsid w:val="008F6DA0"/>
    <w:rsid w:val="00941A10"/>
    <w:rsid w:val="009502D3"/>
    <w:rsid w:val="00951770"/>
    <w:rsid w:val="009543BF"/>
    <w:rsid w:val="009571E2"/>
    <w:rsid w:val="00961407"/>
    <w:rsid w:val="0096718F"/>
    <w:rsid w:val="00980A9F"/>
    <w:rsid w:val="00980F9C"/>
    <w:rsid w:val="00993913"/>
    <w:rsid w:val="00997F54"/>
    <w:rsid w:val="009B1FE5"/>
    <w:rsid w:val="009D3F1B"/>
    <w:rsid w:val="00A131D3"/>
    <w:rsid w:val="00A56CFD"/>
    <w:rsid w:val="00A6037E"/>
    <w:rsid w:val="00A60FFA"/>
    <w:rsid w:val="00A6516E"/>
    <w:rsid w:val="00A664B2"/>
    <w:rsid w:val="00A75F9A"/>
    <w:rsid w:val="00A93951"/>
    <w:rsid w:val="00A93B12"/>
    <w:rsid w:val="00AB714A"/>
    <w:rsid w:val="00AD4B82"/>
    <w:rsid w:val="00B90604"/>
    <w:rsid w:val="00BA7C80"/>
    <w:rsid w:val="00BD5A8D"/>
    <w:rsid w:val="00C171C3"/>
    <w:rsid w:val="00C340FA"/>
    <w:rsid w:val="00C37299"/>
    <w:rsid w:val="00C46E4C"/>
    <w:rsid w:val="00C97466"/>
    <w:rsid w:val="00CA5654"/>
    <w:rsid w:val="00CC106C"/>
    <w:rsid w:val="00CC30B2"/>
    <w:rsid w:val="00CD1FA1"/>
    <w:rsid w:val="00CE5D6B"/>
    <w:rsid w:val="00D04840"/>
    <w:rsid w:val="00D0759D"/>
    <w:rsid w:val="00D12391"/>
    <w:rsid w:val="00D534ED"/>
    <w:rsid w:val="00D65C99"/>
    <w:rsid w:val="00D9639A"/>
    <w:rsid w:val="00DC5127"/>
    <w:rsid w:val="00DE4F76"/>
    <w:rsid w:val="00E02523"/>
    <w:rsid w:val="00E50ACE"/>
    <w:rsid w:val="00E51F0E"/>
    <w:rsid w:val="00E750D7"/>
    <w:rsid w:val="00EB5478"/>
    <w:rsid w:val="00EC0B9D"/>
    <w:rsid w:val="00EC5405"/>
    <w:rsid w:val="00F3172A"/>
    <w:rsid w:val="00F33A5D"/>
    <w:rsid w:val="00F35568"/>
    <w:rsid w:val="00F74437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7</cp:revision>
  <cp:lastPrinted>2023-03-31T05:21:00Z</cp:lastPrinted>
  <dcterms:created xsi:type="dcterms:W3CDTF">2023-03-20T06:34:00Z</dcterms:created>
  <dcterms:modified xsi:type="dcterms:W3CDTF">2023-03-31T05:22:00Z</dcterms:modified>
</cp:coreProperties>
</file>