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9B" w:rsidRDefault="00AC720C" w:rsidP="00AC720C">
      <w:pPr>
        <w:pStyle w:val="Bezodstpw"/>
        <w:spacing w:line="276" w:lineRule="auto"/>
        <w:ind w:left="6521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7F069B" w:rsidRDefault="00AC720C" w:rsidP="00AC720C">
      <w:pPr>
        <w:pStyle w:val="Bezodstpw"/>
        <w:spacing w:line="276" w:lineRule="auto"/>
        <w:ind w:left="6521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7F06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arządzenia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7F06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</w:t>
      </w:r>
      <w:r w:rsidR="00BF179B">
        <w:rPr>
          <w:rFonts w:ascii="Times New Roman" w:eastAsia="Times New Roman" w:hAnsi="Times New Roman" w:cs="Times New Roman"/>
          <w:sz w:val="20"/>
          <w:szCs w:val="20"/>
          <w:lang w:eastAsia="pl-PL"/>
        </w:rPr>
        <w:t>163</w:t>
      </w:r>
      <w:r w:rsidR="007F069B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7F069B" w:rsidRDefault="00AC720C" w:rsidP="00AC720C">
      <w:pPr>
        <w:pStyle w:val="Bezodstpw"/>
        <w:spacing w:line="276" w:lineRule="auto"/>
        <w:ind w:left="6521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Świnoujście</w:t>
      </w:r>
    </w:p>
    <w:p w:rsidR="007F069B" w:rsidRPr="00AC720C" w:rsidRDefault="00AC720C" w:rsidP="00AC720C">
      <w:pPr>
        <w:pStyle w:val="Bezodstpw"/>
        <w:spacing w:line="276" w:lineRule="auto"/>
        <w:ind w:left="6521" w:firstLine="6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BF179B">
        <w:rPr>
          <w:rFonts w:ascii="Times New Roman" w:eastAsia="Times New Roman" w:hAnsi="Times New Roman" w:cs="Times New Roman"/>
          <w:sz w:val="20"/>
          <w:szCs w:val="20"/>
          <w:lang w:eastAsia="pl-PL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marca 2023 r.</w:t>
      </w:r>
    </w:p>
    <w:p w:rsidR="008E7AB1" w:rsidRPr="00AC720C" w:rsidRDefault="008E7AB1" w:rsidP="00AC720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6EC9" w:rsidRDefault="008E7AB1" w:rsidP="00AC720C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8E7AB1" w:rsidRPr="00AC720C" w:rsidRDefault="008E7AB1" w:rsidP="00AC720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6CB9" w:rsidRDefault="00216C99" w:rsidP="00AC720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zawartej umowy </w:t>
      </w:r>
      <w:r w:rsidR="00C63174" w:rsidRPr="00165239">
        <w:rPr>
          <w:rFonts w:ascii="Times New Roman" w:eastAsia="Times New Roman" w:hAnsi="Times New Roman" w:cs="Times New Roman"/>
          <w:lang w:eastAsia="pl-PL"/>
        </w:rPr>
        <w:t>Pan</w:t>
      </w:r>
      <w:r w:rsidR="00806C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720C">
        <w:rPr>
          <w:rFonts w:ascii="Times New Roman" w:eastAsia="Times New Roman" w:hAnsi="Times New Roman" w:cs="Times New Roman"/>
          <w:lang w:eastAsia="pl-PL"/>
        </w:rPr>
        <w:t>X</w:t>
      </w:r>
      <w:r w:rsidR="00D91F66">
        <w:rPr>
          <w:rFonts w:ascii="Times New Roman" w:eastAsia="Times New Roman" w:hAnsi="Times New Roman" w:cs="Times New Roman"/>
          <w:lang w:eastAsia="pl-PL"/>
        </w:rPr>
        <w:t xml:space="preserve"> prowadzący </w:t>
      </w:r>
      <w:r w:rsidR="00AC720C">
        <w:rPr>
          <w:rFonts w:ascii="Times New Roman" w:eastAsia="Times New Roman" w:hAnsi="Times New Roman" w:cs="Times New Roman"/>
          <w:lang w:eastAsia="pl-PL"/>
        </w:rPr>
        <w:t>działalność</w:t>
      </w:r>
      <w:r w:rsidR="00C63174" w:rsidRPr="001652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1F66">
        <w:rPr>
          <w:rFonts w:ascii="Times New Roman" w:eastAsia="Times New Roman" w:hAnsi="Times New Roman" w:cs="Times New Roman"/>
          <w:lang w:eastAsia="pl-PL"/>
        </w:rPr>
        <w:t xml:space="preserve">gospodarczą pod firmą </w:t>
      </w:r>
      <w:r w:rsidR="00AC720C">
        <w:rPr>
          <w:rFonts w:ascii="Times New Roman" w:eastAsia="Times New Roman" w:hAnsi="Times New Roman" w:cs="Times New Roman"/>
          <w:lang w:eastAsia="pl-PL"/>
        </w:rPr>
        <w:t>X w </w:t>
      </w:r>
      <w:r w:rsidR="00C63174" w:rsidRPr="00165239">
        <w:rPr>
          <w:rFonts w:ascii="Times New Roman" w:eastAsia="Times New Roman" w:hAnsi="Times New Roman" w:cs="Times New Roman"/>
          <w:lang w:eastAsia="pl-PL"/>
        </w:rPr>
        <w:t xml:space="preserve">lokalu </w:t>
      </w:r>
      <w:r w:rsidR="00AC720C">
        <w:rPr>
          <w:rFonts w:ascii="Times New Roman" w:eastAsia="Times New Roman" w:hAnsi="Times New Roman" w:cs="Times New Roman"/>
          <w:lang w:eastAsia="pl-PL"/>
        </w:rPr>
        <w:t>X</w:t>
      </w:r>
      <w:r w:rsidR="00806CB9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AC720C">
        <w:rPr>
          <w:rFonts w:ascii="Times New Roman" w:eastAsia="Times New Roman" w:hAnsi="Times New Roman" w:cs="Times New Roman"/>
          <w:lang w:eastAsia="pl-PL"/>
        </w:rPr>
        <w:t>X</w:t>
      </w:r>
      <w:r w:rsidR="00806CB9">
        <w:rPr>
          <w:rFonts w:ascii="Times New Roman" w:eastAsia="Times New Roman" w:hAnsi="Times New Roman" w:cs="Times New Roman"/>
          <w:lang w:eastAsia="pl-PL"/>
        </w:rPr>
        <w:t xml:space="preserve"> umieścił szyld na pylonie </w:t>
      </w:r>
      <w:r w:rsidR="00AC720C">
        <w:rPr>
          <w:rFonts w:ascii="Times New Roman" w:eastAsia="Times New Roman" w:hAnsi="Times New Roman" w:cs="Times New Roman"/>
          <w:lang w:eastAsia="pl-PL"/>
        </w:rPr>
        <w:t>ww. nieruchomości, tytułem </w:t>
      </w:r>
      <w:r>
        <w:rPr>
          <w:rFonts w:ascii="Times New Roman" w:eastAsia="Times New Roman" w:hAnsi="Times New Roman" w:cs="Times New Roman"/>
          <w:lang w:eastAsia="pl-PL"/>
        </w:rPr>
        <w:t>czego w grudniu 2018 r. wystawiono fakturę VAT na</w:t>
      </w:r>
      <w:r w:rsidR="00AC720C">
        <w:rPr>
          <w:rFonts w:ascii="Times New Roman" w:eastAsia="Times New Roman" w:hAnsi="Times New Roman" w:cs="Times New Roman"/>
          <w:lang w:eastAsia="pl-PL"/>
        </w:rPr>
        <w:t xml:space="preserve"> łączną kwotę 123,00 zł (100 zł </w:t>
      </w:r>
      <w:r>
        <w:rPr>
          <w:rFonts w:ascii="Times New Roman" w:eastAsia="Times New Roman" w:hAnsi="Times New Roman" w:cs="Times New Roman"/>
          <w:lang w:eastAsia="pl-PL"/>
        </w:rPr>
        <w:t>netto +</w:t>
      </w:r>
      <w:r w:rsidR="00AC720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VAT) z terminem zapłaty na dzień 17 grudnia 2018 r. Pomimo prowadzo</w:t>
      </w:r>
      <w:r w:rsidR="00AC720C">
        <w:rPr>
          <w:rFonts w:ascii="Times New Roman" w:eastAsia="Times New Roman" w:hAnsi="Times New Roman" w:cs="Times New Roman"/>
          <w:lang w:eastAsia="pl-PL"/>
        </w:rPr>
        <w:t>nych wobec ww. dłużnika działań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06CB9">
        <w:rPr>
          <w:rFonts w:ascii="Times New Roman" w:eastAsia="Times New Roman" w:hAnsi="Times New Roman" w:cs="Times New Roman"/>
          <w:lang w:eastAsia="pl-PL"/>
        </w:rPr>
        <w:t>windykac</w:t>
      </w:r>
      <w:r>
        <w:rPr>
          <w:rFonts w:ascii="Times New Roman" w:eastAsia="Times New Roman" w:hAnsi="Times New Roman" w:cs="Times New Roman"/>
          <w:lang w:eastAsia="pl-PL"/>
        </w:rPr>
        <w:t>yjnych</w:t>
      </w:r>
      <w:r w:rsidR="00806CB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przedmiotowa </w:t>
      </w:r>
      <w:r w:rsidR="00806CB9">
        <w:rPr>
          <w:rFonts w:ascii="Times New Roman" w:eastAsia="Times New Roman" w:hAnsi="Times New Roman" w:cs="Times New Roman"/>
          <w:lang w:eastAsia="pl-PL"/>
        </w:rPr>
        <w:t xml:space="preserve">należność </w:t>
      </w:r>
      <w:r w:rsidR="00AC720C">
        <w:rPr>
          <w:rFonts w:ascii="Times New Roman" w:eastAsia="Times New Roman" w:hAnsi="Times New Roman" w:cs="Times New Roman"/>
          <w:lang w:eastAsia="pl-PL"/>
        </w:rPr>
        <w:t>do chwili obecnej nie </w:t>
      </w:r>
      <w:r w:rsidR="00806CB9">
        <w:rPr>
          <w:rFonts w:ascii="Times New Roman" w:eastAsia="Times New Roman" w:hAnsi="Times New Roman" w:cs="Times New Roman"/>
          <w:lang w:eastAsia="pl-PL"/>
        </w:rPr>
        <w:t>została zapłacona.</w:t>
      </w:r>
    </w:p>
    <w:p w:rsidR="00C63174" w:rsidRDefault="00C63174" w:rsidP="00AC720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501BC" w:rsidRDefault="00216C99" w:rsidP="00AC720C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Mając na uwadze powyższe</w:t>
      </w:r>
      <w:r w:rsidR="00C63174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w tym określony termin wymagalności roszczenia, </w:t>
      </w:r>
      <w:r w:rsidR="00EF311A">
        <w:rPr>
          <w:rFonts w:ascii="Times New Roman" w:eastAsia="Times New Roman" w:hAnsi="Times New Roman" w:cs="Times New Roman"/>
          <w:lang w:eastAsia="pl-PL"/>
        </w:rPr>
        <w:t>zachodzą w </w:t>
      </w:r>
      <w:r w:rsidR="00C63174">
        <w:rPr>
          <w:rFonts w:ascii="Times New Roman" w:eastAsia="Times New Roman" w:hAnsi="Times New Roman" w:cs="Times New Roman"/>
          <w:lang w:eastAsia="pl-PL"/>
        </w:rPr>
        <w:t>pełni uzasa</w:t>
      </w:r>
      <w:r>
        <w:rPr>
          <w:rFonts w:ascii="Times New Roman" w:eastAsia="Times New Roman" w:hAnsi="Times New Roman" w:cs="Times New Roman"/>
          <w:lang w:eastAsia="pl-PL"/>
        </w:rPr>
        <w:t xml:space="preserve">dnione przesłanki do umorzenia ww. kwoty zobowiązania, na którą składają się: </w:t>
      </w:r>
      <w:r w:rsidR="00D91F66">
        <w:rPr>
          <w:rFonts w:ascii="Times New Roman" w:eastAsia="Times New Roman" w:hAnsi="Times New Roman" w:cs="Times New Roman"/>
          <w:lang w:eastAsia="pl-PL"/>
        </w:rPr>
        <w:t xml:space="preserve">123,00 zł </w:t>
      </w:r>
      <w:r w:rsidR="00EF311A">
        <w:rPr>
          <w:rFonts w:ascii="Times New Roman" w:eastAsia="Times New Roman" w:hAnsi="Times New Roman" w:cs="Times New Roman"/>
          <w:lang w:eastAsia="pl-PL"/>
        </w:rPr>
        <w:t xml:space="preserve">(kwota główna) oraz </w:t>
      </w:r>
      <w:r w:rsidR="00D91F66">
        <w:rPr>
          <w:rFonts w:ascii="Times New Roman" w:eastAsia="Times New Roman" w:hAnsi="Times New Roman" w:cs="Times New Roman"/>
          <w:lang w:eastAsia="pl-PL"/>
        </w:rPr>
        <w:t>0,39 zł (</w:t>
      </w:r>
      <w:r w:rsidR="00EF311A">
        <w:rPr>
          <w:rFonts w:ascii="Times New Roman" w:eastAsia="Times New Roman" w:hAnsi="Times New Roman" w:cs="Times New Roman"/>
          <w:lang w:eastAsia="pl-PL"/>
        </w:rPr>
        <w:t>odsetki).</w:t>
      </w:r>
    </w:p>
    <w:sectPr w:rsidR="0035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753DF"/>
    <w:rsid w:val="000E48EE"/>
    <w:rsid w:val="00135FA2"/>
    <w:rsid w:val="00154EF4"/>
    <w:rsid w:val="001736A0"/>
    <w:rsid w:val="001838A5"/>
    <w:rsid w:val="00216C99"/>
    <w:rsid w:val="00230AE3"/>
    <w:rsid w:val="003501BC"/>
    <w:rsid w:val="003873E8"/>
    <w:rsid w:val="003F673A"/>
    <w:rsid w:val="005166A6"/>
    <w:rsid w:val="00535E38"/>
    <w:rsid w:val="005473E8"/>
    <w:rsid w:val="00573D30"/>
    <w:rsid w:val="005C0610"/>
    <w:rsid w:val="005F5EE0"/>
    <w:rsid w:val="006161FE"/>
    <w:rsid w:val="006C3B3B"/>
    <w:rsid w:val="00701229"/>
    <w:rsid w:val="00726943"/>
    <w:rsid w:val="007A020B"/>
    <w:rsid w:val="007D4B2B"/>
    <w:rsid w:val="007F069B"/>
    <w:rsid w:val="00806CB9"/>
    <w:rsid w:val="008325B3"/>
    <w:rsid w:val="008369F6"/>
    <w:rsid w:val="00840BEC"/>
    <w:rsid w:val="008E7AB1"/>
    <w:rsid w:val="00927720"/>
    <w:rsid w:val="00931F80"/>
    <w:rsid w:val="00963408"/>
    <w:rsid w:val="009E1C8F"/>
    <w:rsid w:val="009F4ECF"/>
    <w:rsid w:val="00A958EF"/>
    <w:rsid w:val="00AC720C"/>
    <w:rsid w:val="00B26EC9"/>
    <w:rsid w:val="00BF179B"/>
    <w:rsid w:val="00C21ED1"/>
    <w:rsid w:val="00C36226"/>
    <w:rsid w:val="00C63174"/>
    <w:rsid w:val="00C7052E"/>
    <w:rsid w:val="00C900F2"/>
    <w:rsid w:val="00CB7780"/>
    <w:rsid w:val="00D170F7"/>
    <w:rsid w:val="00D76B80"/>
    <w:rsid w:val="00D91F66"/>
    <w:rsid w:val="00D92CF8"/>
    <w:rsid w:val="00E2534E"/>
    <w:rsid w:val="00E734B2"/>
    <w:rsid w:val="00ED4500"/>
    <w:rsid w:val="00ED7161"/>
    <w:rsid w:val="00EF311A"/>
    <w:rsid w:val="00F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CDBF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F2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7</cp:revision>
  <cp:lastPrinted>2023-03-08T10:30:00Z</cp:lastPrinted>
  <dcterms:created xsi:type="dcterms:W3CDTF">2023-03-15T08:03:00Z</dcterms:created>
  <dcterms:modified xsi:type="dcterms:W3CDTF">2023-03-29T11:02:00Z</dcterms:modified>
</cp:coreProperties>
</file>