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6" w:rsidRPr="00C833FD" w:rsidRDefault="008E30B6" w:rsidP="008E30B6">
      <w:pPr>
        <w:tabs>
          <w:tab w:val="left" w:pos="5245"/>
        </w:tabs>
        <w:jc w:val="right"/>
        <w:rPr>
          <w:spacing w:val="-3"/>
          <w:szCs w:val="22"/>
        </w:rPr>
      </w:pPr>
      <w:r>
        <w:rPr>
          <w:spacing w:val="-2"/>
          <w:szCs w:val="22"/>
        </w:rPr>
        <w:tab/>
      </w:r>
      <w:r>
        <w:rPr>
          <w:sz w:val="24"/>
          <w:szCs w:val="24"/>
        </w:rPr>
        <w:t>Świnoujście, dnia</w:t>
      </w:r>
      <w:r w:rsidR="00A94B15">
        <w:rPr>
          <w:sz w:val="24"/>
          <w:szCs w:val="24"/>
        </w:rPr>
        <w:t xml:space="preserve"> </w:t>
      </w:r>
      <w:r w:rsidR="00017516">
        <w:rPr>
          <w:sz w:val="24"/>
          <w:szCs w:val="24"/>
        </w:rPr>
        <w:t>02.02</w:t>
      </w:r>
      <w:r w:rsidR="007D6DA0">
        <w:rPr>
          <w:sz w:val="24"/>
          <w:szCs w:val="24"/>
        </w:rPr>
        <w:t>.</w:t>
      </w:r>
      <w:r w:rsidR="008130F8">
        <w:rPr>
          <w:sz w:val="24"/>
          <w:szCs w:val="24"/>
        </w:rPr>
        <w:t>2023</w:t>
      </w:r>
      <w:r>
        <w:rPr>
          <w:sz w:val="24"/>
          <w:szCs w:val="24"/>
        </w:rPr>
        <w:t xml:space="preserve"> r.</w:t>
      </w:r>
    </w:p>
    <w:p w:rsidR="007C70F7" w:rsidRDefault="00A02DC9" w:rsidP="00BB61D0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znak sprawy: WIZ.271.</w:t>
      </w:r>
      <w:r w:rsidR="00017516">
        <w:rPr>
          <w:sz w:val="24"/>
          <w:szCs w:val="24"/>
        </w:rPr>
        <w:t>2.3</w:t>
      </w:r>
      <w:r w:rsidR="006E7B37">
        <w:rPr>
          <w:sz w:val="24"/>
          <w:szCs w:val="24"/>
        </w:rPr>
        <w:t>.</w:t>
      </w:r>
      <w:r w:rsidR="000C6D7F">
        <w:rPr>
          <w:sz w:val="24"/>
          <w:szCs w:val="24"/>
        </w:rPr>
        <w:t>2023</w:t>
      </w:r>
    </w:p>
    <w:p w:rsidR="00BB61D0" w:rsidRPr="00BB61D0" w:rsidRDefault="00BB61D0" w:rsidP="00BB61D0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</w:p>
    <w:p w:rsidR="000C6D7F" w:rsidRPr="00F0229B" w:rsidRDefault="008E30B6" w:rsidP="00F0229B">
      <w:pPr>
        <w:spacing w:before="48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POSTĘPOWANIA</w:t>
      </w:r>
    </w:p>
    <w:p w:rsidR="008E30B6" w:rsidRPr="00804DE2" w:rsidRDefault="008E30B6" w:rsidP="008E30B6">
      <w:pPr>
        <w:numPr>
          <w:ilvl w:val="0"/>
          <w:numId w:val="2"/>
        </w:numPr>
        <w:spacing w:before="360" w:line="276" w:lineRule="auto"/>
        <w:jc w:val="both"/>
        <w:rPr>
          <w:b/>
          <w:bCs/>
          <w:sz w:val="24"/>
          <w:szCs w:val="24"/>
        </w:rPr>
      </w:pPr>
      <w:r w:rsidRPr="00804DE2">
        <w:rPr>
          <w:b/>
          <w:bCs/>
          <w:sz w:val="24"/>
          <w:szCs w:val="24"/>
        </w:rPr>
        <w:t>Nazwa postępowania:</w:t>
      </w:r>
    </w:p>
    <w:p w:rsidR="00017516" w:rsidRDefault="00017516" w:rsidP="004B6D67">
      <w:pPr>
        <w:pStyle w:val="Nagwek2"/>
        <w:spacing w:before="120" w:line="276" w:lineRule="auto"/>
        <w:rPr>
          <w:bCs w:val="0"/>
        </w:rPr>
      </w:pPr>
      <w:r w:rsidRPr="00017516">
        <w:rPr>
          <w:bCs w:val="0"/>
        </w:rPr>
        <w:t>„Wykonanie programu prac konserwatorskich nagrobków i żeliwnych obramowań w celu zabezpieczenia substancji zabytkowej oraz programu naprawczego grobowca na terenie cmentarz</w:t>
      </w:r>
      <w:r w:rsidR="00C224AB">
        <w:rPr>
          <w:bCs w:val="0"/>
        </w:rPr>
        <w:t>a ewangelickiego w Świnoujściu/</w:t>
      </w:r>
      <w:r w:rsidRPr="00017516">
        <w:rPr>
          <w:bCs w:val="0"/>
        </w:rPr>
        <w:t>Karsiborze”</w:t>
      </w:r>
    </w:p>
    <w:p w:rsidR="004B6D67" w:rsidRPr="004B6D67" w:rsidRDefault="004B6D67" w:rsidP="004B6D67">
      <w:pPr>
        <w:pStyle w:val="Nagwek2"/>
        <w:spacing w:before="120" w:line="276" w:lineRule="auto"/>
        <w:rPr>
          <w:bCs w:val="0"/>
        </w:rPr>
      </w:pPr>
      <w:r w:rsidRPr="004B6D67">
        <w:rPr>
          <w:bCs w:val="0"/>
        </w:rPr>
        <w:t xml:space="preserve">Kod CPV: </w:t>
      </w:r>
      <w:r w:rsidR="00017516" w:rsidRPr="00017516">
        <w:rPr>
          <w:bCs w:val="0"/>
        </w:rPr>
        <w:t>45215400-1</w:t>
      </w:r>
    </w:p>
    <w:p w:rsidR="008E30B6" w:rsidRPr="001045D9" w:rsidRDefault="008E30B6" w:rsidP="008E30B6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Procedura udzielenia zamówienia:</w:t>
      </w:r>
    </w:p>
    <w:p w:rsidR="008E30B6" w:rsidRPr="00804DE2" w:rsidRDefault="008E30B6" w:rsidP="008E30B6">
      <w:pPr>
        <w:spacing w:line="276" w:lineRule="auto"/>
        <w:ind w:left="360"/>
        <w:jc w:val="both"/>
        <w:rPr>
          <w:sz w:val="22"/>
          <w:szCs w:val="22"/>
        </w:rPr>
      </w:pPr>
      <w:r w:rsidRPr="00804DE2">
        <w:rPr>
          <w:sz w:val="18"/>
          <w:szCs w:val="18"/>
        </w:rPr>
        <w:t xml:space="preserve">(zgodnie z Regulaminem </w:t>
      </w:r>
      <w:r w:rsidRPr="00804DE2">
        <w:rPr>
          <w:spacing w:val="-3"/>
          <w:sz w:val="18"/>
        </w:rPr>
        <w:t>udzielania zamówień,</w:t>
      </w:r>
      <w:r w:rsidRPr="00804DE2">
        <w:rPr>
          <w:sz w:val="22"/>
          <w:szCs w:val="22"/>
        </w:rPr>
        <w:t xml:space="preserve"> </w:t>
      </w:r>
      <w:r w:rsidRPr="00804DE2">
        <w:rPr>
          <w:spacing w:val="-3"/>
          <w:sz w:val="18"/>
        </w:rPr>
        <w:t xml:space="preserve">których wartość jest mniejsza niż 130 000 złotych): </w:t>
      </w:r>
    </w:p>
    <w:p w:rsidR="00017516" w:rsidRDefault="00017516" w:rsidP="0001751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poprzez zamieszczenie zapytania ofertowego na stronie internetowej zamawiającego.</w:t>
      </w:r>
    </w:p>
    <w:p w:rsidR="008E30B6" w:rsidRPr="00BB61D0" w:rsidRDefault="008E30B6" w:rsidP="00F162FE">
      <w:pPr>
        <w:spacing w:before="120" w:line="276" w:lineRule="auto"/>
        <w:ind w:left="360"/>
        <w:jc w:val="both"/>
        <w:rPr>
          <w:b/>
          <w:bCs/>
          <w:sz w:val="24"/>
          <w:szCs w:val="24"/>
        </w:rPr>
      </w:pPr>
      <w:r w:rsidRPr="00BB61D0">
        <w:rPr>
          <w:b/>
          <w:bCs/>
          <w:sz w:val="24"/>
          <w:szCs w:val="24"/>
        </w:rPr>
        <w:t>Wartość szacunkowa zamówienia netto:</w:t>
      </w:r>
    </w:p>
    <w:p w:rsidR="008E30B6" w:rsidRPr="00BB61D0" w:rsidRDefault="00017516" w:rsidP="008E30B6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7 000,00 </w:t>
      </w:r>
      <w:r w:rsidR="006E7B37" w:rsidRPr="00BB61D0">
        <w:rPr>
          <w:sz w:val="24"/>
          <w:szCs w:val="24"/>
        </w:rPr>
        <w:t>zł</w:t>
      </w:r>
      <w:r w:rsidR="008E30B6" w:rsidRPr="00BB61D0">
        <w:rPr>
          <w:sz w:val="24"/>
          <w:szCs w:val="24"/>
        </w:rPr>
        <w:t xml:space="preserve">; data ustalenia szacunkowej </w:t>
      </w:r>
      <w:r w:rsidR="008428E2" w:rsidRPr="00BB61D0">
        <w:rPr>
          <w:sz w:val="24"/>
          <w:szCs w:val="24"/>
        </w:rPr>
        <w:t xml:space="preserve">(netto) wartości zamówienia </w:t>
      </w:r>
      <w:r>
        <w:rPr>
          <w:sz w:val="24"/>
          <w:szCs w:val="24"/>
        </w:rPr>
        <w:t>20</w:t>
      </w:r>
      <w:r w:rsidR="008130F8">
        <w:rPr>
          <w:sz w:val="24"/>
          <w:szCs w:val="24"/>
        </w:rPr>
        <w:t>.01.2023</w:t>
      </w:r>
      <w:r w:rsidR="008428E2" w:rsidRPr="00BB61D0">
        <w:rPr>
          <w:sz w:val="24"/>
          <w:szCs w:val="24"/>
        </w:rPr>
        <w:t xml:space="preserve"> r.</w:t>
      </w:r>
    </w:p>
    <w:p w:rsidR="00C224AB" w:rsidRPr="00C224AB" w:rsidRDefault="008E30B6" w:rsidP="00C224AB">
      <w:pPr>
        <w:numPr>
          <w:ilvl w:val="0"/>
          <w:numId w:val="2"/>
        </w:numPr>
        <w:spacing w:before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Termin składania ofert:</w:t>
      </w:r>
      <w:r w:rsidR="008428E2">
        <w:rPr>
          <w:sz w:val="24"/>
          <w:szCs w:val="24"/>
        </w:rPr>
        <w:t xml:space="preserve"> do </w:t>
      </w:r>
      <w:r w:rsidR="00017516">
        <w:rPr>
          <w:sz w:val="24"/>
          <w:szCs w:val="24"/>
        </w:rPr>
        <w:t>27</w:t>
      </w:r>
      <w:r w:rsidR="008130F8">
        <w:rPr>
          <w:sz w:val="24"/>
          <w:szCs w:val="24"/>
        </w:rPr>
        <w:t>.01.2023</w:t>
      </w:r>
      <w:r w:rsidR="00A94B15">
        <w:rPr>
          <w:sz w:val="24"/>
          <w:szCs w:val="24"/>
        </w:rPr>
        <w:t xml:space="preserve"> r</w:t>
      </w:r>
      <w:r w:rsidR="008428E2">
        <w:rPr>
          <w:sz w:val="24"/>
          <w:szCs w:val="24"/>
        </w:rPr>
        <w:t>.</w:t>
      </w:r>
      <w:r w:rsidR="008130F8">
        <w:rPr>
          <w:sz w:val="24"/>
          <w:szCs w:val="24"/>
        </w:rPr>
        <w:t>, godz.12.00</w:t>
      </w:r>
    </w:p>
    <w:p w:rsidR="008E30B6" w:rsidRPr="00C224AB" w:rsidRDefault="008E30B6" w:rsidP="008E30B6">
      <w:pPr>
        <w:numPr>
          <w:ilvl w:val="0"/>
          <w:numId w:val="2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Oferty:</w:t>
      </w:r>
    </w:p>
    <w:p w:rsidR="00C224AB" w:rsidRDefault="00C224AB" w:rsidP="00C224AB">
      <w:pPr>
        <w:spacing w:before="120" w:after="120" w:line="276" w:lineRule="auto"/>
        <w:ind w:left="360"/>
        <w:jc w:val="both"/>
        <w:rPr>
          <w:sz w:val="24"/>
          <w:szCs w:val="24"/>
        </w:rPr>
      </w:pPr>
    </w:p>
    <w:tbl>
      <w:tblPr>
        <w:tblpPr w:leftFromText="141" w:rightFromText="141" w:vertAnchor="text" w:tblpX="40" w:tblpY="1"/>
        <w:tblOverlap w:val="never"/>
        <w:tblW w:w="9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8E30B6" w:rsidTr="00526CD5">
        <w:trPr>
          <w:trHeight w:hRule="exact" w:val="590"/>
        </w:trPr>
        <w:tc>
          <w:tcPr>
            <w:tcW w:w="540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8E30B6" w:rsidRDefault="008E30B6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6604BC" w:rsidTr="00C224AB">
        <w:trPr>
          <w:trHeight w:hRule="exact" w:val="5102"/>
        </w:trPr>
        <w:tc>
          <w:tcPr>
            <w:tcW w:w="540" w:type="dxa"/>
            <w:shd w:val="clear" w:color="auto" w:fill="FFFFFF"/>
            <w:vAlign w:val="center"/>
          </w:tcPr>
          <w:p w:rsidR="006604BC" w:rsidRDefault="007C70F7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04BC">
              <w:rPr>
                <w:sz w:val="24"/>
                <w:szCs w:val="24"/>
              </w:rPr>
              <w:t>.</w:t>
            </w: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</w:p>
          <w:p w:rsidR="008751FA" w:rsidRDefault="008751FA" w:rsidP="00B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713" w:type="dxa"/>
            <w:shd w:val="clear" w:color="auto" w:fill="FFFFFF"/>
            <w:vAlign w:val="center"/>
          </w:tcPr>
          <w:p w:rsidR="006604BC" w:rsidRDefault="004E6FAE" w:rsidP="008751F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AES Pracownia badań archeologicznych Patryk </w:t>
            </w:r>
            <w:proofErr w:type="spellStart"/>
            <w:r>
              <w:rPr>
                <w:sz w:val="24"/>
                <w:szCs w:val="24"/>
              </w:rPr>
              <w:t>Muntowski</w:t>
            </w:r>
            <w:proofErr w:type="spellEnd"/>
          </w:p>
          <w:p w:rsidR="004E6FAE" w:rsidRDefault="004E6FAE" w:rsidP="004E6FAE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ul.Tetmajera</w:t>
            </w:r>
            <w:proofErr w:type="spellEnd"/>
            <w:r>
              <w:rPr>
                <w:sz w:val="24"/>
                <w:szCs w:val="24"/>
              </w:rPr>
              <w:t xml:space="preserve"> 3, 83-110 Tczew </w:t>
            </w:r>
          </w:p>
          <w:p w:rsidR="004E6FAE" w:rsidRDefault="004E6FAE" w:rsidP="004E6FAE">
            <w:pPr>
              <w:snapToGrid w:val="0"/>
              <w:rPr>
                <w:sz w:val="24"/>
                <w:szCs w:val="24"/>
              </w:rPr>
            </w:pPr>
          </w:p>
          <w:p w:rsidR="004E6FAE" w:rsidRDefault="004E6FAE" w:rsidP="004E6FAE">
            <w:pPr>
              <w:snapToGrid w:val="0"/>
              <w:rPr>
                <w:sz w:val="24"/>
                <w:szCs w:val="24"/>
              </w:rPr>
            </w:pPr>
          </w:p>
          <w:p w:rsidR="008751FA" w:rsidRDefault="008751FA" w:rsidP="004E6F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Konserwacja Dzieł Sztuki  </w:t>
            </w:r>
            <w:r>
              <w:rPr>
                <w:sz w:val="24"/>
                <w:szCs w:val="24"/>
              </w:rPr>
              <w:t>Ewa Szarłata</w:t>
            </w:r>
            <w:r>
              <w:rPr>
                <w:sz w:val="24"/>
                <w:szCs w:val="24"/>
              </w:rPr>
              <w:t>, ul. Mieczykowa 95, 65-012 Zielona Góra</w:t>
            </w:r>
          </w:p>
          <w:p w:rsidR="008751FA" w:rsidRDefault="008751FA" w:rsidP="004E6FAE">
            <w:pPr>
              <w:snapToGrid w:val="0"/>
              <w:rPr>
                <w:sz w:val="24"/>
                <w:szCs w:val="24"/>
              </w:rPr>
            </w:pPr>
          </w:p>
          <w:p w:rsidR="008751FA" w:rsidRDefault="008751FA" w:rsidP="004E6FAE">
            <w:pPr>
              <w:snapToGrid w:val="0"/>
              <w:rPr>
                <w:sz w:val="24"/>
                <w:szCs w:val="24"/>
              </w:rPr>
            </w:pPr>
          </w:p>
          <w:p w:rsidR="008751FA" w:rsidRDefault="008751FA" w:rsidP="004E6FA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</w:t>
            </w:r>
            <w:proofErr w:type="spellStart"/>
            <w:r>
              <w:rPr>
                <w:sz w:val="24"/>
                <w:szCs w:val="24"/>
              </w:rPr>
              <w:t>Carpet</w:t>
            </w:r>
            <w:proofErr w:type="spellEnd"/>
            <w:r>
              <w:rPr>
                <w:sz w:val="24"/>
                <w:szCs w:val="24"/>
              </w:rPr>
              <w:t xml:space="preserve"> Mariusz Walczak, ul. Smocza 45/1, 70-731 Szczecin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D271E" w:rsidRDefault="008751FA" w:rsidP="008751FA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E6FAE">
              <w:rPr>
                <w:sz w:val="24"/>
                <w:szCs w:val="24"/>
              </w:rPr>
              <w:t xml:space="preserve">6 900,00 </w:t>
            </w:r>
            <w:r w:rsidR="006D271E">
              <w:rPr>
                <w:sz w:val="24"/>
                <w:szCs w:val="24"/>
              </w:rPr>
              <w:t>zł/</w:t>
            </w:r>
          </w:p>
          <w:p w:rsidR="00D74EB0" w:rsidRDefault="004E6FAE" w:rsidP="00A94B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6 900,00 </w:t>
            </w:r>
            <w:r w:rsidR="006D271E">
              <w:rPr>
                <w:sz w:val="24"/>
                <w:szCs w:val="24"/>
              </w:rPr>
              <w:t>zł</w:t>
            </w:r>
          </w:p>
          <w:p w:rsidR="006D271E" w:rsidRDefault="006D271E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751FA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D271E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9800,00 zł/</w:t>
            </w:r>
          </w:p>
          <w:p w:rsidR="008751FA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9800,00 zł</w:t>
            </w:r>
          </w:p>
          <w:p w:rsidR="008751FA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751FA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751FA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8751FA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36 200,00 zł/</w:t>
            </w:r>
          </w:p>
          <w:p w:rsidR="008751FA" w:rsidRDefault="008751FA" w:rsidP="00A94B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36 200,00 zł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6D271E" w:rsidRDefault="008130F8" w:rsidP="006D27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</w:t>
            </w:r>
          </w:p>
        </w:tc>
      </w:tr>
    </w:tbl>
    <w:p w:rsidR="00C224AB" w:rsidRDefault="00C224AB" w:rsidP="00C224AB">
      <w:pPr>
        <w:pStyle w:val="Akapitzlist"/>
        <w:spacing w:before="24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4AB" w:rsidRDefault="00C224AB" w:rsidP="00C224AB">
      <w:pPr>
        <w:pStyle w:val="Akapitzlist"/>
        <w:spacing w:before="24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4AB" w:rsidRDefault="00C224AB" w:rsidP="00C224AB">
      <w:pPr>
        <w:pStyle w:val="Akapitzlist"/>
        <w:spacing w:before="24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4AB" w:rsidRDefault="00C224AB" w:rsidP="00C224AB">
      <w:pPr>
        <w:pStyle w:val="Akapitzlist"/>
        <w:spacing w:before="24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24AB" w:rsidRPr="00C224AB" w:rsidRDefault="00C224AB" w:rsidP="00C224AB">
      <w:pPr>
        <w:spacing w:before="240"/>
        <w:jc w:val="both"/>
        <w:rPr>
          <w:b/>
          <w:bCs/>
          <w:sz w:val="24"/>
          <w:szCs w:val="24"/>
        </w:rPr>
      </w:pPr>
    </w:p>
    <w:p w:rsidR="00C224AB" w:rsidRDefault="00C224AB" w:rsidP="00C224AB">
      <w:pPr>
        <w:pStyle w:val="Akapitzlist"/>
        <w:spacing w:before="24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6D7F" w:rsidRPr="00C224AB" w:rsidRDefault="00C224AB" w:rsidP="00C224AB">
      <w:pPr>
        <w:spacing w:before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0C6D7F" w:rsidRPr="00C224AB">
        <w:rPr>
          <w:b/>
          <w:bCs/>
          <w:sz w:val="24"/>
          <w:szCs w:val="24"/>
        </w:rPr>
        <w:t xml:space="preserve">Wybór najkorzystniejszej oferty: </w:t>
      </w:r>
    </w:p>
    <w:p w:rsidR="000C6D7F" w:rsidRDefault="000C6D7F" w:rsidP="000C6D7F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postępowaniu jako najkorzystniejsza została uznana oferta wykonawcy:</w:t>
      </w:r>
    </w:p>
    <w:p w:rsidR="0010114E" w:rsidRDefault="0010114E" w:rsidP="008751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8751FA" w:rsidRPr="008751FA">
        <w:rPr>
          <w:sz w:val="24"/>
          <w:szCs w:val="24"/>
        </w:rPr>
        <w:t xml:space="preserve">AES Pracownia badań archeologicznych Patryk </w:t>
      </w:r>
      <w:proofErr w:type="spellStart"/>
      <w:r w:rsidR="008751FA" w:rsidRPr="008751FA">
        <w:rPr>
          <w:sz w:val="24"/>
          <w:szCs w:val="24"/>
        </w:rPr>
        <w:t>Muntowski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751FA">
        <w:rPr>
          <w:sz w:val="24"/>
          <w:szCs w:val="24"/>
        </w:rPr>
        <w:t>ul.Tetmajera</w:t>
      </w:r>
      <w:proofErr w:type="spellEnd"/>
      <w:r w:rsidR="008751FA">
        <w:rPr>
          <w:sz w:val="24"/>
          <w:szCs w:val="24"/>
        </w:rPr>
        <w:t xml:space="preserve"> 3, </w:t>
      </w:r>
    </w:p>
    <w:p w:rsidR="001E2D63" w:rsidRDefault="0010114E" w:rsidP="008751F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     </w:t>
      </w:r>
      <w:r w:rsidR="008751FA">
        <w:rPr>
          <w:sz w:val="24"/>
          <w:szCs w:val="24"/>
        </w:rPr>
        <w:t xml:space="preserve">83-110 Tczew. </w:t>
      </w:r>
    </w:p>
    <w:p w:rsidR="00F0229B" w:rsidRDefault="00F0229B" w:rsidP="001E2D63">
      <w:pPr>
        <w:spacing w:line="276" w:lineRule="auto"/>
        <w:jc w:val="both"/>
        <w:rPr>
          <w:sz w:val="24"/>
          <w:szCs w:val="24"/>
        </w:rPr>
      </w:pPr>
    </w:p>
    <w:p w:rsidR="00025402" w:rsidRPr="00025402" w:rsidRDefault="00025402" w:rsidP="00025402">
      <w:pPr>
        <w:jc w:val="both"/>
        <w:rPr>
          <w:sz w:val="24"/>
          <w:szCs w:val="24"/>
        </w:rPr>
      </w:pPr>
    </w:p>
    <w:p w:rsidR="008E30B6" w:rsidRDefault="008E30B6" w:rsidP="008E30B6">
      <w:pPr>
        <w:tabs>
          <w:tab w:val="center" w:pos="6804"/>
        </w:tabs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</w:t>
      </w:r>
    </w:p>
    <w:p w:rsidR="008E30B6" w:rsidRPr="007A12A7" w:rsidRDefault="008E30B6" w:rsidP="008E30B6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2E370F" w:rsidRPr="0088648B" w:rsidRDefault="008E30B6" w:rsidP="0088648B">
      <w:pPr>
        <w:tabs>
          <w:tab w:val="center" w:pos="1701"/>
          <w:tab w:val="center" w:pos="6804"/>
        </w:tabs>
        <w:jc w:val="both"/>
      </w:pPr>
      <w:r>
        <w:tab/>
      </w:r>
      <w:r>
        <w:tab/>
        <w:t>k</w:t>
      </w:r>
      <w:r w:rsidRPr="007A12A7">
        <w:t>ie</w:t>
      </w:r>
      <w:r>
        <w:t>rownika komórki organizacyjnej</w:t>
      </w:r>
    </w:p>
    <w:p w:rsidR="008E30B6" w:rsidRDefault="008E30B6" w:rsidP="008E30B6">
      <w:pPr>
        <w:spacing w:before="24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realizacji:</w:t>
      </w:r>
    </w:p>
    <w:p w:rsidR="008E30B6" w:rsidRDefault="008E30B6" w:rsidP="008E30B6">
      <w:pPr>
        <w:spacing w:before="360"/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8E30B6" w:rsidRDefault="008E30B6" w:rsidP="008E30B6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data i podpis Prezydenta Miasta</w:t>
      </w:r>
    </w:p>
    <w:p w:rsidR="008E30B6" w:rsidRDefault="008E30B6" w:rsidP="008E30B6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>lub osoby upoważnionej</w:t>
      </w:r>
    </w:p>
    <w:p w:rsidR="0088648B" w:rsidRDefault="0088648B" w:rsidP="008E30B6">
      <w:pPr>
        <w:jc w:val="center"/>
        <w:rPr>
          <w:spacing w:val="-2"/>
          <w:szCs w:val="24"/>
        </w:rPr>
      </w:pPr>
    </w:p>
    <w:p w:rsidR="0088648B" w:rsidRDefault="0088648B" w:rsidP="008E30B6">
      <w:pPr>
        <w:jc w:val="center"/>
        <w:rPr>
          <w:spacing w:val="-2"/>
          <w:szCs w:val="24"/>
        </w:rPr>
      </w:pPr>
    </w:p>
    <w:p w:rsidR="0088648B" w:rsidRDefault="0088648B" w:rsidP="008E30B6">
      <w:pPr>
        <w:jc w:val="center"/>
        <w:rPr>
          <w:spacing w:val="-2"/>
          <w:szCs w:val="24"/>
        </w:rPr>
      </w:pPr>
    </w:p>
    <w:p w:rsidR="0088648B" w:rsidRPr="0088648B" w:rsidRDefault="0088648B" w:rsidP="0088648B">
      <w:pPr>
        <w:rPr>
          <w:spacing w:val="-2"/>
          <w:szCs w:val="24"/>
        </w:rPr>
      </w:pPr>
      <w:r w:rsidRPr="0088648B">
        <w:rPr>
          <w:spacing w:val="-2"/>
          <w:szCs w:val="24"/>
        </w:rPr>
        <w:t>………………….………………………..</w:t>
      </w:r>
      <w:r w:rsidRPr="0088648B">
        <w:rPr>
          <w:spacing w:val="-2"/>
          <w:szCs w:val="24"/>
        </w:rPr>
        <w:tab/>
      </w:r>
      <w:r w:rsidRPr="0088648B">
        <w:rPr>
          <w:spacing w:val="-2"/>
          <w:szCs w:val="24"/>
        </w:rPr>
        <w:tab/>
      </w:r>
      <w:r>
        <w:rPr>
          <w:spacing w:val="-2"/>
          <w:szCs w:val="24"/>
        </w:rPr>
        <w:t xml:space="preserve">                         </w:t>
      </w:r>
      <w:r w:rsidRPr="0088648B">
        <w:rPr>
          <w:spacing w:val="-2"/>
          <w:szCs w:val="24"/>
        </w:rPr>
        <w:t>………………….………………………..</w:t>
      </w:r>
    </w:p>
    <w:p w:rsidR="004109CA" w:rsidRDefault="0088648B" w:rsidP="00025402">
      <w:pPr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</w:t>
      </w:r>
      <w:r w:rsidRPr="0088648B">
        <w:rPr>
          <w:spacing w:val="-2"/>
          <w:szCs w:val="24"/>
        </w:rPr>
        <w:t xml:space="preserve">sporządził: </w:t>
      </w:r>
      <w:r w:rsidRPr="0088648B"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 xml:space="preserve">                  </w:t>
      </w:r>
      <w:r w:rsidRPr="0088648B">
        <w:rPr>
          <w:spacing w:val="-2"/>
          <w:szCs w:val="24"/>
        </w:rPr>
        <w:t>potwierdzenie trybu przez BZP</w:t>
      </w:r>
    </w:p>
    <w:p w:rsidR="00142B81" w:rsidRDefault="00142B81" w:rsidP="00025402">
      <w:pPr>
        <w:rPr>
          <w:spacing w:val="-2"/>
          <w:szCs w:val="24"/>
        </w:rPr>
      </w:pPr>
    </w:p>
    <w:p w:rsidR="00142B81" w:rsidRDefault="00142B81" w:rsidP="00025402">
      <w:pPr>
        <w:rPr>
          <w:spacing w:val="-2"/>
          <w:szCs w:val="24"/>
        </w:rPr>
      </w:pPr>
    </w:p>
    <w:p w:rsidR="00142B81" w:rsidRDefault="00142B81" w:rsidP="00025402">
      <w:pPr>
        <w:rPr>
          <w:spacing w:val="-2"/>
          <w:szCs w:val="24"/>
        </w:rPr>
      </w:pPr>
    </w:p>
    <w:p w:rsidR="00142B81" w:rsidRDefault="00142B81" w:rsidP="00025402">
      <w:pPr>
        <w:rPr>
          <w:spacing w:val="-2"/>
          <w:szCs w:val="24"/>
        </w:rPr>
      </w:pPr>
    </w:p>
    <w:p w:rsidR="00142B81" w:rsidRDefault="00142B81" w:rsidP="00025402">
      <w:pPr>
        <w:rPr>
          <w:spacing w:val="-2"/>
          <w:szCs w:val="24"/>
        </w:rPr>
      </w:pPr>
    </w:p>
    <w:p w:rsidR="00142B81" w:rsidRDefault="00142B81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C224AB" w:rsidRDefault="00C224A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25402">
      <w:pPr>
        <w:rPr>
          <w:spacing w:val="-2"/>
          <w:szCs w:val="24"/>
        </w:rPr>
      </w:pPr>
    </w:p>
    <w:p w:rsidR="000F197B" w:rsidRDefault="000F197B" w:rsidP="000F19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Świnoujście dn. 16.01.2023 r.</w:t>
      </w:r>
    </w:p>
    <w:p w:rsidR="000F197B" w:rsidRDefault="000F197B" w:rsidP="000F197B">
      <w:pPr>
        <w:jc w:val="center"/>
        <w:rPr>
          <w:sz w:val="24"/>
          <w:szCs w:val="24"/>
        </w:rPr>
      </w:pPr>
    </w:p>
    <w:p w:rsidR="000F197B" w:rsidRDefault="000F197B" w:rsidP="000F197B">
      <w:pPr>
        <w:jc w:val="center"/>
        <w:rPr>
          <w:sz w:val="24"/>
          <w:szCs w:val="24"/>
        </w:rPr>
      </w:pPr>
      <w:r w:rsidRPr="00256AD3">
        <w:rPr>
          <w:sz w:val="24"/>
          <w:szCs w:val="24"/>
        </w:rPr>
        <w:t>Notatka służbowa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0F197B" w:rsidRDefault="000F197B" w:rsidP="000F197B">
      <w:pPr>
        <w:rPr>
          <w:sz w:val="24"/>
          <w:szCs w:val="24"/>
        </w:rPr>
      </w:pPr>
    </w:p>
    <w:p w:rsidR="000F197B" w:rsidRDefault="000F197B" w:rsidP="000F197B">
      <w:pPr>
        <w:jc w:val="center"/>
        <w:rPr>
          <w:sz w:val="24"/>
          <w:szCs w:val="24"/>
        </w:rPr>
      </w:pPr>
      <w:r w:rsidRPr="00256AD3">
        <w:rPr>
          <w:sz w:val="24"/>
          <w:szCs w:val="24"/>
        </w:rPr>
        <w:t xml:space="preserve"> KALKULACJA</w:t>
      </w:r>
      <w:r>
        <w:rPr>
          <w:sz w:val="24"/>
          <w:szCs w:val="24"/>
        </w:rPr>
        <w:t xml:space="preserve"> do zapytania ofertowego </w:t>
      </w:r>
      <w:r w:rsidR="0010114E">
        <w:rPr>
          <w:sz w:val="24"/>
          <w:szCs w:val="24"/>
        </w:rPr>
        <w:t>WIZ.271.2.3</w:t>
      </w:r>
      <w:r>
        <w:rPr>
          <w:sz w:val="24"/>
          <w:szCs w:val="24"/>
        </w:rPr>
        <w:t>.2023</w:t>
      </w:r>
    </w:p>
    <w:p w:rsidR="000F197B" w:rsidRDefault="000F197B" w:rsidP="000F197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</w:t>
      </w:r>
    </w:p>
    <w:p w:rsidR="000F197B" w:rsidRDefault="000F197B" w:rsidP="000F197B">
      <w:pPr>
        <w:jc w:val="center"/>
        <w:rPr>
          <w:sz w:val="24"/>
          <w:szCs w:val="24"/>
        </w:rPr>
      </w:pPr>
    </w:p>
    <w:p w:rsidR="000F197B" w:rsidRPr="00256AD3" w:rsidRDefault="000F197B" w:rsidP="000F197B">
      <w:pPr>
        <w:jc w:val="center"/>
        <w:rPr>
          <w:sz w:val="24"/>
          <w:szCs w:val="24"/>
        </w:rPr>
      </w:pPr>
    </w:p>
    <w:p w:rsidR="000F197B" w:rsidRPr="006E72C1" w:rsidRDefault="000F197B" w:rsidP="000F197B"/>
    <w:p w:rsidR="0010114E" w:rsidRPr="00991CFA" w:rsidRDefault="0010114E" w:rsidP="0010114E">
      <w:pPr>
        <w:rPr>
          <w:sz w:val="24"/>
          <w:szCs w:val="24"/>
          <w:lang w:eastAsia="pl-PL"/>
        </w:rPr>
      </w:pPr>
      <w:r w:rsidRPr="00991CFA">
        <w:rPr>
          <w:sz w:val="24"/>
          <w:szCs w:val="24"/>
          <w:lang w:eastAsia="pl-PL"/>
        </w:rPr>
        <w:t>1.Szczegółowy opis zamówienia:</w:t>
      </w:r>
    </w:p>
    <w:p w:rsidR="0010114E" w:rsidRPr="002C27A6" w:rsidRDefault="0010114E" w:rsidP="0010114E">
      <w:pPr>
        <w:rPr>
          <w:sz w:val="24"/>
          <w:szCs w:val="24"/>
          <w:lang w:eastAsia="pl-PL"/>
        </w:rPr>
      </w:pPr>
    </w:p>
    <w:p w:rsidR="0010114E" w:rsidRPr="002C27A6" w:rsidRDefault="0010114E" w:rsidP="0010114E">
      <w:pPr>
        <w:pStyle w:val="Akapitzlist"/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Dokumentacja powinna zawierać elementy: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. Opis i historia obiektu;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. Stan zachowania poszczególnych elementów;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. Program konserwatorski;</w:t>
      </w:r>
    </w:p>
    <w:p w:rsidR="0010114E" w:rsidRPr="002C27A6" w:rsidRDefault="0010114E" w:rsidP="0010114E">
      <w:pPr>
        <w:pStyle w:val="Akapitzlist"/>
        <w:numPr>
          <w:ilvl w:val="2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Założenia konserwatorskie;</w:t>
      </w:r>
    </w:p>
    <w:p w:rsidR="0010114E" w:rsidRPr="002C27A6" w:rsidRDefault="0010114E" w:rsidP="0010114E">
      <w:pPr>
        <w:pStyle w:val="Akapitzlist"/>
        <w:numPr>
          <w:ilvl w:val="2"/>
          <w:numId w:val="30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Postępowanie konserwatorskie;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. Dokumentacja fotograficzna;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. Plan archiwalny;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Konserwacja nagrobków; 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Konserwacja żeliwnych obramowań; 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. Program naprawczy grobowca zniszczonego przez </w:t>
      </w:r>
      <w:proofErr w:type="spellStart"/>
      <w:r w:rsidRPr="002C27A6">
        <w:rPr>
          <w:rFonts w:ascii="Times New Roman" w:hAnsi="Times New Roman"/>
          <w:sz w:val="24"/>
          <w:szCs w:val="24"/>
          <w:lang w:eastAsia="pl-PL"/>
        </w:rPr>
        <w:t>wywrot</w:t>
      </w:r>
      <w:proofErr w:type="spellEnd"/>
      <w:r w:rsidRPr="002C27A6">
        <w:rPr>
          <w:rFonts w:ascii="Times New Roman" w:hAnsi="Times New Roman"/>
          <w:sz w:val="24"/>
          <w:szCs w:val="24"/>
          <w:lang w:eastAsia="pl-PL"/>
        </w:rPr>
        <w:t xml:space="preserve"> drzewa;</w:t>
      </w:r>
    </w:p>
    <w:p w:rsidR="0010114E" w:rsidRPr="002C27A6" w:rsidRDefault="0010114E" w:rsidP="0010114E">
      <w:pPr>
        <w:pStyle w:val="Akapitzlist"/>
        <w:numPr>
          <w:ilvl w:val="1"/>
          <w:numId w:val="29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. Specyfikacja techniczna wykonania i odbioru prac konserwatorskich;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Nazwa zamówienia;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Informacje o terenie prac;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Organizacja prac konserwatorskich;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Określenia podstawowe;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Wymagania ogólne; 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Wymagania dotyczące właściwości wyrobów i materiałów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C27A6">
        <w:rPr>
          <w:rFonts w:ascii="Times New Roman" w:hAnsi="Times New Roman"/>
          <w:sz w:val="24"/>
          <w:szCs w:val="24"/>
          <w:lang w:eastAsia="pl-PL"/>
        </w:rPr>
        <w:t xml:space="preserve">konserwatorskich; 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Ogólne wymagania dotyczące prac; </w:t>
      </w:r>
    </w:p>
    <w:p w:rsidR="0010114E" w:rsidRPr="002C27A6" w:rsidRDefault="0010114E" w:rsidP="0010114E">
      <w:pPr>
        <w:pStyle w:val="Akapitzlist"/>
        <w:ind w:left="1800"/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- Ogólne zasady wykonania robót; 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Odbiory; 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Zabezpieczenie terenu prac; 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Ochrona Środowiska w czasie wykonywania robót; 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 xml:space="preserve">Bezpieczeństwo i higiena pracy; </w:t>
      </w:r>
    </w:p>
    <w:p w:rsidR="0010114E" w:rsidRPr="002C27A6" w:rsidRDefault="0010114E" w:rsidP="0010114E">
      <w:pPr>
        <w:pStyle w:val="Akapitzlist"/>
        <w:numPr>
          <w:ilvl w:val="2"/>
          <w:numId w:val="31"/>
        </w:numPr>
        <w:rPr>
          <w:rFonts w:ascii="Times New Roman" w:hAnsi="Times New Roman"/>
          <w:sz w:val="24"/>
          <w:szCs w:val="24"/>
          <w:lang w:eastAsia="pl-PL"/>
        </w:rPr>
      </w:pPr>
      <w:r w:rsidRPr="002C27A6">
        <w:rPr>
          <w:rFonts w:ascii="Times New Roman" w:hAnsi="Times New Roman"/>
          <w:sz w:val="24"/>
          <w:szCs w:val="24"/>
          <w:lang w:eastAsia="pl-PL"/>
        </w:rPr>
        <w:t>Stosowanie się do prawa i innych przepisów.</w:t>
      </w:r>
    </w:p>
    <w:p w:rsidR="0010114E" w:rsidRPr="002C27A6" w:rsidRDefault="0010114E" w:rsidP="0010114E">
      <w:pPr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Program należy dostarczyć w formie papierowej w 2</w:t>
      </w:r>
      <w:r w:rsidRPr="002C27A6">
        <w:rPr>
          <w:sz w:val="24"/>
          <w:szCs w:val="24"/>
          <w:lang w:eastAsia="pl-PL"/>
        </w:rPr>
        <w:t xml:space="preserve"> eg</w:t>
      </w:r>
      <w:r>
        <w:rPr>
          <w:sz w:val="24"/>
          <w:szCs w:val="24"/>
          <w:lang w:eastAsia="pl-PL"/>
        </w:rPr>
        <w:t>zemplarzach oraz w wersji elektronicznej w plikach pdf.</w:t>
      </w:r>
    </w:p>
    <w:p w:rsidR="0010114E" w:rsidRDefault="0010114E" w:rsidP="0010114E">
      <w:pPr>
        <w:rPr>
          <w:sz w:val="24"/>
          <w:szCs w:val="24"/>
          <w:lang w:eastAsia="pl-PL"/>
        </w:rPr>
      </w:pPr>
    </w:p>
    <w:p w:rsidR="000F197B" w:rsidRDefault="000F197B" w:rsidP="000F197B">
      <w:pPr>
        <w:jc w:val="center"/>
        <w:rPr>
          <w:b/>
          <w:bCs/>
          <w:sz w:val="24"/>
          <w:szCs w:val="24"/>
        </w:rPr>
      </w:pPr>
    </w:p>
    <w:p w:rsidR="000F197B" w:rsidRDefault="00C224AB" w:rsidP="000F197B">
      <w:pPr>
        <w:rPr>
          <w:spacing w:val="-2"/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 w:rsidR="0010114E">
        <w:rPr>
          <w:sz w:val="24"/>
          <w:szCs w:val="24"/>
        </w:rPr>
        <w:t xml:space="preserve">ykonanie dokumentacji                                          </w:t>
      </w:r>
      <w:r>
        <w:rPr>
          <w:spacing w:val="-2"/>
          <w:sz w:val="24"/>
          <w:szCs w:val="24"/>
        </w:rPr>
        <w:t xml:space="preserve">6 700,00 </w:t>
      </w:r>
      <w:r w:rsidR="000F197B" w:rsidRPr="00AE43A4">
        <w:rPr>
          <w:spacing w:val="-2"/>
          <w:sz w:val="24"/>
          <w:szCs w:val="24"/>
        </w:rPr>
        <w:t>z ł</w:t>
      </w:r>
    </w:p>
    <w:p w:rsidR="0010114E" w:rsidRPr="00AE43A4" w:rsidRDefault="0010114E" w:rsidP="000F197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wydruk</w:t>
      </w:r>
      <w:r w:rsidR="00C224AB">
        <w:rPr>
          <w:spacing w:val="-2"/>
          <w:sz w:val="24"/>
          <w:szCs w:val="24"/>
        </w:rPr>
        <w:t xml:space="preserve"> </w:t>
      </w:r>
      <w:r w:rsidR="00C224AB">
        <w:rPr>
          <w:spacing w:val="-2"/>
          <w:sz w:val="24"/>
          <w:szCs w:val="24"/>
        </w:rPr>
        <w:tab/>
      </w:r>
      <w:r w:rsidR="00C224AB">
        <w:rPr>
          <w:spacing w:val="-2"/>
          <w:sz w:val="24"/>
          <w:szCs w:val="24"/>
        </w:rPr>
        <w:tab/>
      </w:r>
      <w:r w:rsidR="00C224AB">
        <w:rPr>
          <w:spacing w:val="-2"/>
          <w:sz w:val="24"/>
          <w:szCs w:val="24"/>
        </w:rPr>
        <w:tab/>
      </w:r>
      <w:r w:rsidR="00C224AB">
        <w:rPr>
          <w:spacing w:val="-2"/>
          <w:sz w:val="24"/>
          <w:szCs w:val="24"/>
        </w:rPr>
        <w:tab/>
      </w:r>
      <w:r w:rsidR="00C224AB">
        <w:rPr>
          <w:spacing w:val="-2"/>
          <w:sz w:val="24"/>
          <w:szCs w:val="24"/>
        </w:rPr>
        <w:tab/>
      </w:r>
      <w:r w:rsidR="00C224AB">
        <w:rPr>
          <w:spacing w:val="-2"/>
          <w:sz w:val="24"/>
          <w:szCs w:val="24"/>
        </w:rPr>
        <w:tab/>
        <w:t xml:space="preserve">    300,00 zł</w:t>
      </w:r>
      <w:r>
        <w:rPr>
          <w:spacing w:val="-2"/>
          <w:sz w:val="24"/>
          <w:szCs w:val="24"/>
        </w:rPr>
        <w:t xml:space="preserve">  </w:t>
      </w:r>
    </w:p>
    <w:p w:rsidR="000F197B" w:rsidRPr="00AE43A4" w:rsidRDefault="000F197B" w:rsidP="000F197B">
      <w:pPr>
        <w:rPr>
          <w:b/>
          <w:spacing w:val="-2"/>
          <w:sz w:val="24"/>
          <w:szCs w:val="24"/>
        </w:rPr>
      </w:pPr>
      <w:r w:rsidRPr="00AE43A4">
        <w:rPr>
          <w:b/>
          <w:spacing w:val="-2"/>
          <w:sz w:val="24"/>
          <w:szCs w:val="24"/>
        </w:rPr>
        <w:t xml:space="preserve">razem                                                                        </w:t>
      </w:r>
      <w:r>
        <w:rPr>
          <w:b/>
          <w:spacing w:val="-2"/>
          <w:sz w:val="24"/>
          <w:szCs w:val="24"/>
        </w:rPr>
        <w:t xml:space="preserve">   </w:t>
      </w:r>
      <w:r w:rsidR="00C224AB">
        <w:rPr>
          <w:b/>
          <w:spacing w:val="-2"/>
          <w:sz w:val="24"/>
          <w:szCs w:val="24"/>
        </w:rPr>
        <w:t xml:space="preserve">7 000,00 </w:t>
      </w:r>
      <w:r w:rsidRPr="00AE43A4">
        <w:rPr>
          <w:b/>
          <w:spacing w:val="-2"/>
          <w:sz w:val="24"/>
          <w:szCs w:val="24"/>
        </w:rPr>
        <w:t>zł</w:t>
      </w:r>
    </w:p>
    <w:p w:rsidR="000F197B" w:rsidRDefault="000F197B" w:rsidP="00025402">
      <w:pPr>
        <w:rPr>
          <w:spacing w:val="-2"/>
          <w:szCs w:val="24"/>
        </w:rPr>
      </w:pPr>
    </w:p>
    <w:sectPr w:rsidR="000F197B" w:rsidSect="002E370F">
      <w:headerReference w:type="first" r:id="rId9"/>
      <w:footerReference w:type="first" r:id="rId10"/>
      <w:pgSz w:w="11906" w:h="16838"/>
      <w:pgMar w:top="889" w:right="1418" w:bottom="851" w:left="1418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9" w:rsidRDefault="00C737B9" w:rsidP="00BA077B">
      <w:r>
        <w:separator/>
      </w:r>
    </w:p>
  </w:endnote>
  <w:endnote w:type="continuationSeparator" w:id="0">
    <w:p w:rsidR="00C737B9" w:rsidRDefault="00C737B9" w:rsidP="00BA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C9" w:rsidRDefault="00A02DC9" w:rsidP="00BD3CA2">
    <w:pPr>
      <w:tabs>
        <w:tab w:val="center" w:pos="1701"/>
        <w:tab w:val="left" w:pos="5670"/>
      </w:tabs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9" w:rsidRDefault="00C737B9" w:rsidP="00BA077B">
      <w:r>
        <w:separator/>
      </w:r>
    </w:p>
  </w:footnote>
  <w:footnote w:type="continuationSeparator" w:id="0">
    <w:p w:rsidR="00C737B9" w:rsidRDefault="00C737B9" w:rsidP="00BA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DB" w:rsidRDefault="00A63BDB" w:rsidP="00A63BDB">
    <w:pPr>
      <w:pStyle w:val="Nagwek"/>
      <w:rPr>
        <w:b/>
        <w:color w:val="FF0000"/>
        <w:spacing w:val="22"/>
        <w:sz w:val="22"/>
        <w:szCs w:val="22"/>
      </w:rPr>
    </w:pPr>
    <w:r>
      <w:rPr>
        <w:b/>
        <w:color w:val="FF0000"/>
        <w:spacing w:val="22"/>
        <w:sz w:val="22"/>
        <w:szCs w:val="22"/>
      </w:rPr>
      <w:t>GMINA MIASTO ŚWINOUJŚCIE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ul. Wojska Polskiego 1/5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72-600 Świnoujście</w:t>
    </w:r>
  </w:p>
  <w:p w:rsidR="00A63BDB" w:rsidRDefault="00A63BDB" w:rsidP="00A63BDB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REGON: 811684290, NIP: 8551571375</w:t>
    </w:r>
  </w:p>
  <w:p w:rsidR="008E30B6" w:rsidRDefault="008E30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800FE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A162B2D"/>
    <w:multiLevelType w:val="multilevel"/>
    <w:tmpl w:val="AA14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BE86E92"/>
    <w:multiLevelType w:val="hybridMultilevel"/>
    <w:tmpl w:val="6B306B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00C5060"/>
    <w:multiLevelType w:val="multilevel"/>
    <w:tmpl w:val="97205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213F41"/>
    <w:multiLevelType w:val="hybridMultilevel"/>
    <w:tmpl w:val="B484D6AA"/>
    <w:lvl w:ilvl="0" w:tplc="92BCB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B0EF3"/>
    <w:multiLevelType w:val="multilevel"/>
    <w:tmpl w:val="7A8477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166C4F14"/>
    <w:multiLevelType w:val="hybridMultilevel"/>
    <w:tmpl w:val="CF966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>
    <w:nsid w:val="1C2032C0"/>
    <w:multiLevelType w:val="multilevel"/>
    <w:tmpl w:val="CCE61CE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0AB685C"/>
    <w:multiLevelType w:val="hybridMultilevel"/>
    <w:tmpl w:val="BE38F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58D5"/>
    <w:multiLevelType w:val="hybridMultilevel"/>
    <w:tmpl w:val="667C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C7020"/>
    <w:multiLevelType w:val="hybridMultilevel"/>
    <w:tmpl w:val="12662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CB1856"/>
    <w:multiLevelType w:val="hybridMultilevel"/>
    <w:tmpl w:val="8CB69680"/>
    <w:lvl w:ilvl="0" w:tplc="A9F48E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3F7CEA"/>
    <w:multiLevelType w:val="hybridMultilevel"/>
    <w:tmpl w:val="BA40C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31A6A"/>
    <w:multiLevelType w:val="multilevel"/>
    <w:tmpl w:val="1E5AEE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2E4556F4"/>
    <w:multiLevelType w:val="hybridMultilevel"/>
    <w:tmpl w:val="9DA8A0B4"/>
    <w:lvl w:ilvl="0" w:tplc="573E51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C56D6"/>
    <w:multiLevelType w:val="hybridMultilevel"/>
    <w:tmpl w:val="E220A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940B4"/>
    <w:multiLevelType w:val="multilevel"/>
    <w:tmpl w:val="F8463D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4">
    <w:nsid w:val="541B5AD3"/>
    <w:multiLevelType w:val="multilevel"/>
    <w:tmpl w:val="512A1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4AA3660"/>
    <w:multiLevelType w:val="hybridMultilevel"/>
    <w:tmpl w:val="744A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43426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7">
    <w:nsid w:val="5E2F7342"/>
    <w:multiLevelType w:val="hybridMultilevel"/>
    <w:tmpl w:val="AB963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D22E7"/>
    <w:multiLevelType w:val="hybridMultilevel"/>
    <w:tmpl w:val="B5A86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F9137AF"/>
    <w:multiLevelType w:val="hybridMultilevel"/>
    <w:tmpl w:val="A4584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74BC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CC11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9B8FC9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9"/>
  </w:num>
  <w:num w:numId="6">
    <w:abstractNumId w:val="26"/>
  </w:num>
  <w:num w:numId="7">
    <w:abstractNumId w:val="10"/>
  </w:num>
  <w:num w:numId="8">
    <w:abstractNumId w:val="18"/>
  </w:num>
  <w:num w:numId="9">
    <w:abstractNumId w:val="22"/>
  </w:num>
  <w:num w:numId="10">
    <w:abstractNumId w:val="4"/>
  </w:num>
  <w:num w:numId="11">
    <w:abstractNumId w:val="28"/>
  </w:num>
  <w:num w:numId="12">
    <w:abstractNumId w:val="12"/>
  </w:num>
  <w:num w:numId="13">
    <w:abstractNumId w:val="29"/>
  </w:num>
  <w:num w:numId="14">
    <w:abstractNumId w:val="15"/>
  </w:num>
  <w:num w:numId="15">
    <w:abstractNumId w:val="16"/>
  </w:num>
  <w:num w:numId="16">
    <w:abstractNumId w:val="30"/>
  </w:num>
  <w:num w:numId="17">
    <w:abstractNumId w:val="6"/>
  </w:num>
  <w:num w:numId="18">
    <w:abstractNumId w:val="21"/>
  </w:num>
  <w:num w:numId="19">
    <w:abstractNumId w:val="7"/>
  </w:num>
  <w:num w:numId="20">
    <w:abstractNumId w:val="13"/>
  </w:num>
  <w:num w:numId="21">
    <w:abstractNumId w:val="17"/>
  </w:num>
  <w:num w:numId="22">
    <w:abstractNumId w:val="27"/>
  </w:num>
  <w:num w:numId="23">
    <w:abstractNumId w:val="20"/>
  </w:num>
  <w:num w:numId="24">
    <w:abstractNumId w:val="19"/>
  </w:num>
  <w:num w:numId="25">
    <w:abstractNumId w:val="3"/>
  </w:num>
  <w:num w:numId="26">
    <w:abstractNumId w:val="14"/>
  </w:num>
  <w:num w:numId="27">
    <w:abstractNumId w:val="5"/>
  </w:num>
  <w:num w:numId="28">
    <w:abstractNumId w:val="23"/>
  </w:num>
  <w:num w:numId="29">
    <w:abstractNumId w:val="11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CE"/>
    <w:rsid w:val="0000009C"/>
    <w:rsid w:val="00017516"/>
    <w:rsid w:val="00023133"/>
    <w:rsid w:val="00025402"/>
    <w:rsid w:val="00030D09"/>
    <w:rsid w:val="00032165"/>
    <w:rsid w:val="00034935"/>
    <w:rsid w:val="00054CC3"/>
    <w:rsid w:val="00057864"/>
    <w:rsid w:val="00071A4B"/>
    <w:rsid w:val="000961BB"/>
    <w:rsid w:val="000A6B17"/>
    <w:rsid w:val="000C1FB0"/>
    <w:rsid w:val="000C3E4F"/>
    <w:rsid w:val="000C6983"/>
    <w:rsid w:val="000C6D7F"/>
    <w:rsid w:val="000D7680"/>
    <w:rsid w:val="000E7AC5"/>
    <w:rsid w:val="000F197B"/>
    <w:rsid w:val="0010114E"/>
    <w:rsid w:val="001045D9"/>
    <w:rsid w:val="001116BC"/>
    <w:rsid w:val="001163DC"/>
    <w:rsid w:val="00121AFC"/>
    <w:rsid w:val="00142B81"/>
    <w:rsid w:val="00152A55"/>
    <w:rsid w:val="001569F7"/>
    <w:rsid w:val="00157B63"/>
    <w:rsid w:val="00181326"/>
    <w:rsid w:val="0019532F"/>
    <w:rsid w:val="001955CA"/>
    <w:rsid w:val="001A10C3"/>
    <w:rsid w:val="001A1D16"/>
    <w:rsid w:val="001A6B03"/>
    <w:rsid w:val="001C6148"/>
    <w:rsid w:val="001D13B4"/>
    <w:rsid w:val="001D2536"/>
    <w:rsid w:val="001E2616"/>
    <w:rsid w:val="001E2D63"/>
    <w:rsid w:val="001E3956"/>
    <w:rsid w:val="001E7647"/>
    <w:rsid w:val="001F14B2"/>
    <w:rsid w:val="001F5C81"/>
    <w:rsid w:val="001F6DE8"/>
    <w:rsid w:val="002035F5"/>
    <w:rsid w:val="002207A6"/>
    <w:rsid w:val="002439D8"/>
    <w:rsid w:val="0025250A"/>
    <w:rsid w:val="00260FD7"/>
    <w:rsid w:val="002A5070"/>
    <w:rsid w:val="002C25D8"/>
    <w:rsid w:val="002C27B7"/>
    <w:rsid w:val="002C62C0"/>
    <w:rsid w:val="002E370F"/>
    <w:rsid w:val="00300EA0"/>
    <w:rsid w:val="00322CEF"/>
    <w:rsid w:val="00326C2B"/>
    <w:rsid w:val="00337FC9"/>
    <w:rsid w:val="00342883"/>
    <w:rsid w:val="00362397"/>
    <w:rsid w:val="00364B72"/>
    <w:rsid w:val="00393A0B"/>
    <w:rsid w:val="003A2E88"/>
    <w:rsid w:val="003A4A55"/>
    <w:rsid w:val="003B2EF1"/>
    <w:rsid w:val="003B75DC"/>
    <w:rsid w:val="003C0D27"/>
    <w:rsid w:val="003C7995"/>
    <w:rsid w:val="003D53F4"/>
    <w:rsid w:val="003E645F"/>
    <w:rsid w:val="003F6398"/>
    <w:rsid w:val="003F66F1"/>
    <w:rsid w:val="004030E8"/>
    <w:rsid w:val="00407BB4"/>
    <w:rsid w:val="004109CA"/>
    <w:rsid w:val="004204ED"/>
    <w:rsid w:val="00422C9B"/>
    <w:rsid w:val="00426038"/>
    <w:rsid w:val="00434042"/>
    <w:rsid w:val="00441BB0"/>
    <w:rsid w:val="004439D0"/>
    <w:rsid w:val="00455462"/>
    <w:rsid w:val="00486CD1"/>
    <w:rsid w:val="00497F86"/>
    <w:rsid w:val="004B00C1"/>
    <w:rsid w:val="004B6D67"/>
    <w:rsid w:val="004B6EAD"/>
    <w:rsid w:val="004B7AE9"/>
    <w:rsid w:val="004C3A49"/>
    <w:rsid w:val="004E2A18"/>
    <w:rsid w:val="004E6FAE"/>
    <w:rsid w:val="004F037D"/>
    <w:rsid w:val="004F0C5A"/>
    <w:rsid w:val="00502CD3"/>
    <w:rsid w:val="00504497"/>
    <w:rsid w:val="0051378E"/>
    <w:rsid w:val="00515C19"/>
    <w:rsid w:val="00516CBC"/>
    <w:rsid w:val="00526CD5"/>
    <w:rsid w:val="005313D5"/>
    <w:rsid w:val="00545639"/>
    <w:rsid w:val="005461C1"/>
    <w:rsid w:val="00550435"/>
    <w:rsid w:val="005538AE"/>
    <w:rsid w:val="005605C2"/>
    <w:rsid w:val="00573E76"/>
    <w:rsid w:val="00576A63"/>
    <w:rsid w:val="005772BD"/>
    <w:rsid w:val="005A2020"/>
    <w:rsid w:val="005C4FB1"/>
    <w:rsid w:val="005D25E9"/>
    <w:rsid w:val="005D3F1F"/>
    <w:rsid w:val="005D3F27"/>
    <w:rsid w:val="005D7215"/>
    <w:rsid w:val="005F3699"/>
    <w:rsid w:val="005F5549"/>
    <w:rsid w:val="0060230B"/>
    <w:rsid w:val="00631285"/>
    <w:rsid w:val="006330D8"/>
    <w:rsid w:val="006410A4"/>
    <w:rsid w:val="00645A0A"/>
    <w:rsid w:val="006604BC"/>
    <w:rsid w:val="00675C15"/>
    <w:rsid w:val="0068370E"/>
    <w:rsid w:val="006A693C"/>
    <w:rsid w:val="006B03DE"/>
    <w:rsid w:val="006B4EE2"/>
    <w:rsid w:val="006C274E"/>
    <w:rsid w:val="006C6B72"/>
    <w:rsid w:val="006C793F"/>
    <w:rsid w:val="006D271E"/>
    <w:rsid w:val="006E7596"/>
    <w:rsid w:val="006E7B37"/>
    <w:rsid w:val="007136A5"/>
    <w:rsid w:val="00716C26"/>
    <w:rsid w:val="0072716A"/>
    <w:rsid w:val="00735D4D"/>
    <w:rsid w:val="00743443"/>
    <w:rsid w:val="0075173E"/>
    <w:rsid w:val="0075625F"/>
    <w:rsid w:val="00761071"/>
    <w:rsid w:val="00761158"/>
    <w:rsid w:val="00774C39"/>
    <w:rsid w:val="0078310D"/>
    <w:rsid w:val="007A12A7"/>
    <w:rsid w:val="007B041C"/>
    <w:rsid w:val="007C0C72"/>
    <w:rsid w:val="007C2671"/>
    <w:rsid w:val="007C3CBD"/>
    <w:rsid w:val="007C70F7"/>
    <w:rsid w:val="007D395A"/>
    <w:rsid w:val="007D6DA0"/>
    <w:rsid w:val="007E3862"/>
    <w:rsid w:val="007F2BCF"/>
    <w:rsid w:val="00804DE2"/>
    <w:rsid w:val="00805383"/>
    <w:rsid w:val="008130F8"/>
    <w:rsid w:val="00815B4E"/>
    <w:rsid w:val="0082171C"/>
    <w:rsid w:val="00823C01"/>
    <w:rsid w:val="0083407C"/>
    <w:rsid w:val="008428E2"/>
    <w:rsid w:val="008466A4"/>
    <w:rsid w:val="008616E3"/>
    <w:rsid w:val="008751FA"/>
    <w:rsid w:val="00881FB4"/>
    <w:rsid w:val="0088648B"/>
    <w:rsid w:val="008A340A"/>
    <w:rsid w:val="008A6B21"/>
    <w:rsid w:val="008B695D"/>
    <w:rsid w:val="008D22F3"/>
    <w:rsid w:val="008E30B6"/>
    <w:rsid w:val="008F4204"/>
    <w:rsid w:val="009075B2"/>
    <w:rsid w:val="00916028"/>
    <w:rsid w:val="00917F68"/>
    <w:rsid w:val="00922219"/>
    <w:rsid w:val="00951630"/>
    <w:rsid w:val="009517BD"/>
    <w:rsid w:val="009664CE"/>
    <w:rsid w:val="0097783C"/>
    <w:rsid w:val="0099179F"/>
    <w:rsid w:val="009968DB"/>
    <w:rsid w:val="00996E90"/>
    <w:rsid w:val="009E05CA"/>
    <w:rsid w:val="009E17A1"/>
    <w:rsid w:val="009F4DC1"/>
    <w:rsid w:val="00A016AE"/>
    <w:rsid w:val="00A01E42"/>
    <w:rsid w:val="00A02DC9"/>
    <w:rsid w:val="00A07852"/>
    <w:rsid w:val="00A35D10"/>
    <w:rsid w:val="00A52748"/>
    <w:rsid w:val="00A61087"/>
    <w:rsid w:val="00A63BDB"/>
    <w:rsid w:val="00A648F6"/>
    <w:rsid w:val="00A67891"/>
    <w:rsid w:val="00A747A3"/>
    <w:rsid w:val="00A94B15"/>
    <w:rsid w:val="00AB208F"/>
    <w:rsid w:val="00AC15E7"/>
    <w:rsid w:val="00AC46A6"/>
    <w:rsid w:val="00AD0E2C"/>
    <w:rsid w:val="00AE596A"/>
    <w:rsid w:val="00B15D2C"/>
    <w:rsid w:val="00B4523D"/>
    <w:rsid w:val="00B55D57"/>
    <w:rsid w:val="00B62B9C"/>
    <w:rsid w:val="00B83BD6"/>
    <w:rsid w:val="00B942BC"/>
    <w:rsid w:val="00BA077B"/>
    <w:rsid w:val="00BB564A"/>
    <w:rsid w:val="00BB61D0"/>
    <w:rsid w:val="00BC6EA5"/>
    <w:rsid w:val="00BD2CCE"/>
    <w:rsid w:val="00BD3CA2"/>
    <w:rsid w:val="00BD73D5"/>
    <w:rsid w:val="00BF64D7"/>
    <w:rsid w:val="00C02EDB"/>
    <w:rsid w:val="00C14AB2"/>
    <w:rsid w:val="00C224AB"/>
    <w:rsid w:val="00C274B3"/>
    <w:rsid w:val="00C33C06"/>
    <w:rsid w:val="00C33EB5"/>
    <w:rsid w:val="00C57727"/>
    <w:rsid w:val="00C64C2C"/>
    <w:rsid w:val="00C737B9"/>
    <w:rsid w:val="00C76780"/>
    <w:rsid w:val="00C926BB"/>
    <w:rsid w:val="00CA353F"/>
    <w:rsid w:val="00CC2618"/>
    <w:rsid w:val="00CC71F9"/>
    <w:rsid w:val="00CF3707"/>
    <w:rsid w:val="00D02151"/>
    <w:rsid w:val="00D30A9A"/>
    <w:rsid w:val="00D350A8"/>
    <w:rsid w:val="00D3677E"/>
    <w:rsid w:val="00D42DD5"/>
    <w:rsid w:val="00D57015"/>
    <w:rsid w:val="00D676B4"/>
    <w:rsid w:val="00D74EB0"/>
    <w:rsid w:val="00D755AB"/>
    <w:rsid w:val="00D818F9"/>
    <w:rsid w:val="00D81BFF"/>
    <w:rsid w:val="00D879F8"/>
    <w:rsid w:val="00D87B28"/>
    <w:rsid w:val="00D96BAA"/>
    <w:rsid w:val="00DB030A"/>
    <w:rsid w:val="00DB1BF8"/>
    <w:rsid w:val="00DD11EA"/>
    <w:rsid w:val="00DD538F"/>
    <w:rsid w:val="00DE5758"/>
    <w:rsid w:val="00DF0F16"/>
    <w:rsid w:val="00E220D8"/>
    <w:rsid w:val="00E4184C"/>
    <w:rsid w:val="00E453B8"/>
    <w:rsid w:val="00E479A3"/>
    <w:rsid w:val="00E520E7"/>
    <w:rsid w:val="00E53847"/>
    <w:rsid w:val="00E56B79"/>
    <w:rsid w:val="00E75321"/>
    <w:rsid w:val="00E76D47"/>
    <w:rsid w:val="00E7701E"/>
    <w:rsid w:val="00E948A8"/>
    <w:rsid w:val="00EA7D20"/>
    <w:rsid w:val="00EB0CE7"/>
    <w:rsid w:val="00EC0715"/>
    <w:rsid w:val="00EC23FA"/>
    <w:rsid w:val="00EF620D"/>
    <w:rsid w:val="00F0229B"/>
    <w:rsid w:val="00F0706F"/>
    <w:rsid w:val="00F162FE"/>
    <w:rsid w:val="00F20786"/>
    <w:rsid w:val="00F224EE"/>
    <w:rsid w:val="00F5754C"/>
    <w:rsid w:val="00F6402A"/>
    <w:rsid w:val="00F65DD8"/>
    <w:rsid w:val="00F751BC"/>
    <w:rsid w:val="00F90D2C"/>
    <w:rsid w:val="00F915D3"/>
    <w:rsid w:val="00F942A5"/>
    <w:rsid w:val="00FA19E2"/>
    <w:rsid w:val="00FC05CD"/>
    <w:rsid w:val="00FC1197"/>
    <w:rsid w:val="00FC4B74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B37"/>
    <w:pPr>
      <w:keepNext/>
      <w:spacing w:before="240"/>
      <w:ind w:left="360"/>
      <w:jc w:val="both"/>
      <w:outlineLvl w:val="1"/>
    </w:pPr>
    <w:rPr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3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0B6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CA2"/>
    <w:pPr>
      <w:widowControl/>
      <w:suppressAutoHyphens w:val="0"/>
      <w:autoSpaceDE/>
      <w:spacing w:after="160" w:line="259" w:lineRule="auto"/>
      <w:jc w:val="both"/>
    </w:pPr>
    <w:rPr>
      <w:rFonts w:eastAsiaTheme="minorHAnsi"/>
      <w:b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CA2"/>
    <w:rPr>
      <w:rFonts w:eastAsia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E7B37"/>
    <w:rPr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7516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77E"/>
    <w:pPr>
      <w:widowControl w:val="0"/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B37"/>
    <w:pPr>
      <w:keepNext/>
      <w:spacing w:before="240"/>
      <w:ind w:left="360"/>
      <w:jc w:val="both"/>
      <w:outlineLvl w:val="1"/>
    </w:pPr>
    <w:rPr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7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character" w:customStyle="1" w:styleId="apple-style-span">
    <w:name w:val="apple-style-span"/>
    <w:basedOn w:val="Domylnaczcionkaakapitu"/>
    <w:rsid w:val="0019532F"/>
  </w:style>
  <w:style w:type="paragraph" w:styleId="Tekstprzypisudolnego">
    <w:name w:val="footnote text"/>
    <w:basedOn w:val="Normalny"/>
    <w:link w:val="TekstprzypisudolnegoZnak"/>
    <w:rsid w:val="00BA077B"/>
    <w:pPr>
      <w:widowControl/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077B"/>
  </w:style>
  <w:style w:type="character" w:styleId="Odwoanieprzypisudolnego">
    <w:name w:val="footnote reference"/>
    <w:aliases w:val="przypisy dolne"/>
    <w:rsid w:val="00BA077B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E5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0E7"/>
  </w:style>
  <w:style w:type="character" w:customStyle="1" w:styleId="TekstkomentarzaZnak">
    <w:name w:val="Tekst komentarza Znak"/>
    <w:link w:val="Tekstkomentarza"/>
    <w:uiPriority w:val="99"/>
    <w:semiHidden/>
    <w:rsid w:val="00E520E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0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0E7"/>
    <w:rPr>
      <w:b/>
      <w:bCs/>
      <w:lang w:eastAsia="ar-SA"/>
    </w:rPr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3D53F4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3D53F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7680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E18A2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FE18A2"/>
    <w:rPr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3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0B6"/>
    <w:rPr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D3CA2"/>
    <w:pPr>
      <w:widowControl/>
      <w:suppressAutoHyphens w:val="0"/>
      <w:autoSpaceDE/>
      <w:spacing w:after="160" w:line="259" w:lineRule="auto"/>
      <w:jc w:val="both"/>
    </w:pPr>
    <w:rPr>
      <w:rFonts w:eastAsiaTheme="minorHAnsi"/>
      <w:b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D3CA2"/>
    <w:rPr>
      <w:rFonts w:eastAsia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E7B37"/>
    <w:rPr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17516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%20A_Regulamin_Zam&#243;wienia%20publiczne_2021\Za&#322;&#261;czniki%20do%20Regulaminu%20poni&#380;ej%20130%20tys\4_Protok&#243;&#322;%20post&#281;pow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5484-DF64-43A5-B678-9D5277E5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4_Protokół postępowania</Template>
  <TotalTime>116</TotalTime>
  <Pages>3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creator>azdziennicka</dc:creator>
  <cp:lastModifiedBy>astankiewicz</cp:lastModifiedBy>
  <cp:revision>5</cp:revision>
  <cp:lastPrinted>2023-02-02T11:45:00Z</cp:lastPrinted>
  <dcterms:created xsi:type="dcterms:W3CDTF">2023-01-20T08:15:00Z</dcterms:created>
  <dcterms:modified xsi:type="dcterms:W3CDTF">2023-02-02T11:55:00Z</dcterms:modified>
</cp:coreProperties>
</file>