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720" w:rsidRPr="00631720" w:rsidRDefault="00631720" w:rsidP="006317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o naborze wniosków o dofinansowanie w ramach Rządowego Programu Odbudowy Zabytków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Świnoujście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wniosków do zgłoszenia do dofinansowania z Rządowego Programu Odbudowy Zabytków</w:t>
      </w:r>
    </w:p>
    <w:p w:rsidR="00631720" w:rsidRPr="00631720" w:rsidRDefault="00631720" w:rsidP="006317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zadań planowanych do dofinansowania</w:t>
      </w:r>
    </w:p>
    <w:p w:rsidR="00631720" w:rsidRDefault="00631720" w:rsidP="00631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 Zgodnie z założeniami Rządowego Programu Odbudowy Zabytków, Gmina może wnioskować o udzielenie dofinansowania, które zostanie przeznaczone </w:t>
      </w:r>
      <w:r w:rsidRPr="006317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 pokrycie wydatków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art. 81 ustawy z dnia 23 lipca 2003 r.  o ochronie zabytków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opiece nad zabytkami, na nakłady konieczne, określone w art. 77 ustawy z dnia 23 lipca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2003 r. o ochronie zabytków i opiece nad zabytkami tj. na wykonanie prac konserwatorskich, restauratorskich lub robót budowlanych przy zabytku wpisanym do rejestru zabytków,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8 ustawy z dnia 23 lipca 2003 r. o ochronie zabytków i opiece nad zabytkami lub znajdującym się w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ewidencji zabytków wskazanej w art. 22 ustawy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23 lipca 2003 r. o ochronie zabytków i opiece nad zabytkami.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może obejmować nakłady konieczne na: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1) sporządzenie ekspertyz technicznych i konserwatorskich;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przeprowadzenie badań konserwatorskich lub architektonicznych;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3) wykonanie dokumentacji konserwatorskiej;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4) opracowanie programu prac konserwatorskich i restauratorskich;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5) wykonanie projektu budowlanego zgodnie z przepisami Prawa budowlanego;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6) sporządzenie projektu odtworzenia kompozycji wnętrz;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7) zabezpieczenie, zachowanie i utrwalenie substancji zabytku;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8) stabilizację konstrukcyjną części składowych zabytku lub ich odtworzenie w zakresie niezbędnym dla zachowania tego zabytku;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9) odnowienie lub uzupełnienie tynków i okładzin architektonicznych albo ich całkowite odtworzenie, z uwzględnieniem charakterystycznej dla tego zabytku kolorystyki;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10) odtworzenie zniszczonej przynależności zabytku, jeżeli odtworzenie to nie przekracza 50 % oryginalnej substancji tej przynależności;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11) odnowienie lub całkowite odtworzenie okien, w tym ościeżnic i okiennic, zewnętrznych odrzwi i drzwi, więźby dachowej, pokrycia dachowego, rynien i rur spustowych;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12) modernizację instalacji elektrycznej w zabytkach drewnianych lub w zabytkach, które posiadają oryginalne, wykonane z drewna części składowe i przynależności;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13) wykonanie izolacji przeciwwilgociowej;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14) uzupełnianie narysów ziemnych dzieł architektury obronnej oraz zabytków archeologicznych nieruchomych o własnych formach krajobrazowych;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15) działania zmierzające do wyeksponowania istniejących, oryginalnych elementów zabytkowego układu parku lub ogrodu;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zakup materiałów konserwatorskich i budowlanych, niezbędnych do wykonania prac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i robót przy zabytku wpisanym do rejestru, o których mowa w pkt 7-15;</w:t>
      </w:r>
    </w:p>
    <w:p w:rsid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17) zakup i montaż instalacji przeciwwłamaniowej oraz przeciwpożarowej i odgromowej.</w:t>
      </w:r>
    </w:p>
    <w:p w:rsidR="00631720" w:rsidRPr="00631720" w:rsidRDefault="00631720" w:rsidP="00631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720" w:rsidRPr="00631720" w:rsidRDefault="00631720" w:rsidP="006317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Ogłoszony nabór stanowić będzie pods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tawę do wyłonienia zadań, które po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pozytywnej weryfikacji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Miasto Świnoujście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 do dofinansowania w ramach ogłoszonego Rządowego Programu Odbudowy Zabytków.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może zgłosić maksymalnie 10 wniosków o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otrzymania przez Gminę dofinansowani</w:t>
      </w:r>
      <w:r w:rsidR="009B7BA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w/w Programu na realizację konkretnego zadania z Wnioskodawcą tego zadania zostanie podpisana umowa o udzielenie dotacji.</w:t>
      </w:r>
    </w:p>
    <w:p w:rsidR="00631720" w:rsidRPr="00631720" w:rsidRDefault="00631720" w:rsidP="006317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Dotacja będzie przysługiwała osobom fizycznym lub prawnym, posiadającym tytuł prawny do zabytku.</w:t>
      </w:r>
    </w:p>
    <w:p w:rsidR="00631720" w:rsidRPr="00631720" w:rsidRDefault="00631720" w:rsidP="006317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składania propozycji wniosków do dofinansowania: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31720" w:rsidRPr="00631720" w:rsidRDefault="00631720" w:rsidP="0063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Świnoujście na podstawie wypełnionego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podpisanego formularza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1720" w:rsidRPr="00631720" w:rsidRDefault="00631720" w:rsidP="0063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może złożyć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maksymalnie jeden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dofinansowanie w jednej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trzech kategorii:  </w:t>
      </w:r>
    </w:p>
    <w:p w:rsidR="00631720" w:rsidRPr="00631720" w:rsidRDefault="00342296" w:rsidP="0063172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631720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do 150 000 złotych, </w:t>
      </w:r>
    </w:p>
    <w:p w:rsidR="00631720" w:rsidRPr="00631720" w:rsidRDefault="00342296" w:rsidP="0063172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631720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do 500 000 złotych,</w:t>
      </w:r>
    </w:p>
    <w:p w:rsidR="00342296" w:rsidRDefault="00342296" w:rsidP="00342296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</w:t>
      </w:r>
      <w:r w:rsidR="00631720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do 3 500 000 złotych.</w:t>
      </w:r>
    </w:p>
    <w:p w:rsidR="009C3FEE" w:rsidRPr="009C3FEE" w:rsidRDefault="009C3FEE" w:rsidP="009C3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dofinansowania wynosi nie więcej niż 98% wartości zadania inwestycyjnego. Wnioskodawca musi zapewnić nie mniej niż 2% wkładu własnego.</w:t>
      </w:r>
    </w:p>
    <w:p w:rsidR="00631720" w:rsidRPr="00631720" w:rsidRDefault="00631720" w:rsidP="006317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formularze zgłoszenia składa się:</w:t>
      </w:r>
    </w:p>
    <w:p w:rsidR="00631720" w:rsidRPr="00342296" w:rsidRDefault="00342296" w:rsidP="00342296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Świnoujście, na </w:t>
      </w:r>
      <w:r w:rsidR="009B7BA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Obsługi Interesantów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Wojska Polskiego 1/5,72-600 Świnoujście </w:t>
      </w:r>
    </w:p>
    <w:p w:rsidR="00631720" w:rsidRPr="00342296" w:rsidRDefault="00631720" w:rsidP="0063172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skanu za p</w:t>
      </w:r>
      <w:r w:rsid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omocą poczty e-mail na adres: </w:t>
      </w:r>
      <w:r w:rsidR="003422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soi@um.swinoujscie.pl</w:t>
      </w:r>
      <w:r w:rsidRP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poprzez Elektroniczną Platformę Usług Administracji Publicznej </w:t>
      </w:r>
      <w:proofErr w:type="spellStart"/>
      <w:r w:rsidRP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2296" w:rsidRPr="00342296">
        <w:t xml:space="preserve"> </w:t>
      </w:r>
      <w:r w:rsidR="00342296">
        <w:rPr>
          <w:rStyle w:val="Pogrubienie"/>
        </w:rPr>
        <w:t xml:space="preserve">Adres </w:t>
      </w:r>
      <w:proofErr w:type="spellStart"/>
      <w:r w:rsidR="00342296">
        <w:rPr>
          <w:rStyle w:val="Pogrubienie"/>
        </w:rPr>
        <w:t>ePuap</w:t>
      </w:r>
      <w:proofErr w:type="spellEnd"/>
      <w:r w:rsidR="00342296">
        <w:rPr>
          <w:rStyle w:val="Pogrubienie"/>
        </w:rPr>
        <w:t xml:space="preserve"> Urzędu Miasta Świnoujście:</w:t>
      </w:r>
      <w:r w:rsidR="00342296">
        <w:t xml:space="preserve"> /</w:t>
      </w:r>
      <w:proofErr w:type="spellStart"/>
      <w:r w:rsidR="00342296">
        <w:t>umswinoujscia</w:t>
      </w:r>
      <w:proofErr w:type="spellEnd"/>
      <w:r w:rsidR="00342296">
        <w:t>/skrytka</w:t>
      </w:r>
    </w:p>
    <w:p w:rsidR="00631720" w:rsidRPr="00631720" w:rsidRDefault="00631720" w:rsidP="006317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 zgłoszeniowe składa się </w:t>
      </w:r>
      <w:r w:rsidR="00342296" w:rsidRPr="003422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nieprzekraczalnym</w:t>
      </w: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terminie  </w:t>
      </w:r>
      <w:r w:rsidR="0034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B0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27</w:t>
      </w:r>
      <w:r w:rsidR="003422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 2023 r</w:t>
      </w:r>
      <w:r w:rsidR="00B07F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godz. 12</w:t>
      </w:r>
      <w:r w:rsidR="0034229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42296" w:rsidRDefault="00631720" w:rsidP="00631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zachowaniu terminu decyduje data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powin</w:t>
      </w:r>
      <w:r w:rsidR="00342296">
        <w:rPr>
          <w:rFonts w:ascii="Times New Roman" w:eastAsia="Times New Roman" w:hAnsi="Times New Roman" w:cs="Times New Roman"/>
          <w:sz w:val="24"/>
          <w:szCs w:val="24"/>
          <w:lang w:eastAsia="pl-PL"/>
        </w:rPr>
        <w:t>ien być wypełniony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czytelnym pismem lub na komputerze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musi być opieczętowany i podpisany przez osobę/osoby, która/e zgodnie 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postanowieniami statutu lub innego aktu jest/są uprawniona/e do reprezentowania podmiotu i zaciągania w jego imieniu zobowiązań finansowych oraz zawierania umów. </w:t>
      </w:r>
    </w:p>
    <w:p w:rsidR="00631720" w:rsidRPr="00631720" w:rsidRDefault="00631720" w:rsidP="0063172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wyboru wniosków </w:t>
      </w:r>
    </w:p>
    <w:p w:rsidR="009C3FEE" w:rsidRDefault="00631720" w:rsidP="009C3FEE">
      <w:pPr>
        <w:pStyle w:val="Akapitzlist"/>
        <w:numPr>
          <w:ilvl w:val="0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wniosków dokonuje Komisja powołana prze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Prezydenta Miasta Świnoujście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uwzględniając</w:t>
      </w:r>
      <w:r w:rsidR="009C3FEE" w:rsidRPr="009C3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EE" w:rsidRDefault="009C3FEE" w:rsidP="009C3FEE">
      <w:pPr>
        <w:pStyle w:val="Akapitzlist"/>
        <w:numPr>
          <w:ilvl w:val="1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zabytku  dla ogółu społeczności  lokalnej i turystów</w:t>
      </w:r>
      <w:r w:rsidR="000E06ED">
        <w:rPr>
          <w:rFonts w:ascii="Times New Roman" w:hAnsi="Times New Roman" w:cs="Times New Roman"/>
          <w:sz w:val="24"/>
          <w:szCs w:val="24"/>
        </w:rPr>
        <w:t>,</w:t>
      </w:r>
    </w:p>
    <w:p w:rsidR="009C3FEE" w:rsidRDefault="009C3FEE" w:rsidP="009C3FEE">
      <w:pPr>
        <w:pStyle w:val="Akapitzlist"/>
        <w:numPr>
          <w:ilvl w:val="1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prac dla stanu zabytku/ stan techniczny zabytku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C3FEE" w:rsidRDefault="009C3FEE" w:rsidP="009C3FEE">
      <w:pPr>
        <w:pStyle w:val="Akapitzlist"/>
        <w:numPr>
          <w:ilvl w:val="1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historyczną, architektoniczną zabytku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C3FEE" w:rsidRDefault="009C3FEE" w:rsidP="009C3FEE">
      <w:pPr>
        <w:pStyle w:val="Akapitzlist"/>
        <w:numPr>
          <w:ilvl w:val="1"/>
          <w:numId w:val="2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C3FEE">
        <w:rPr>
          <w:rFonts w:ascii="Times New Roman" w:hAnsi="Times New Roman" w:cs="Times New Roman"/>
          <w:sz w:val="24"/>
          <w:szCs w:val="24"/>
        </w:rPr>
        <w:t>Przygotowanie inwestycji (posiadana dokumentacja, dec</w:t>
      </w:r>
      <w:r w:rsidR="000E06ED">
        <w:rPr>
          <w:rFonts w:ascii="Times New Roman" w:hAnsi="Times New Roman" w:cs="Times New Roman"/>
          <w:sz w:val="24"/>
          <w:szCs w:val="24"/>
        </w:rPr>
        <w:t>yzje administracyjne, kosztorys,</w:t>
      </w:r>
    </w:p>
    <w:p w:rsidR="009B7BA9" w:rsidRPr="009B7BA9" w:rsidRDefault="009B7BA9" w:rsidP="009B7BA9">
      <w:pPr>
        <w:pStyle w:val="Akapitzlist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B7BA9">
        <w:rPr>
          <w:rFonts w:ascii="Times New Roman" w:hAnsi="Times New Roman" w:cs="Times New Roman"/>
          <w:sz w:val="24"/>
          <w:szCs w:val="24"/>
        </w:rPr>
        <w:t>wykonanie prac w latach poprzednich oraz możliwość ich  kontynuowania.</w:t>
      </w:r>
    </w:p>
    <w:p w:rsidR="00631720" w:rsidRDefault="00631720" w:rsidP="0063172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Od rozstrzygnięcia naboru nie przysługuje odwołanie.</w:t>
      </w:r>
    </w:p>
    <w:p w:rsidR="00EC54F9" w:rsidRPr="00EC54F9" w:rsidRDefault="00631720" w:rsidP="00EC54F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Złożenie wniosku nie jest równoznaczne z przyznaniem do</w:t>
      </w:r>
      <w:r w:rsidR="000E06ED"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finansowania</w:t>
      </w:r>
      <w:r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E06ED"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54F9"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Ostateczny wybór wniosków przekazanych przez Gminę Miasto Świnoujście do Banku Gospodarstwa Krajowego nastąpi po przeprowadzeniu oceny formalnej 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54F9"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merytorycznej wniosków. </w:t>
      </w:r>
    </w:p>
    <w:p w:rsidR="00631720" w:rsidRPr="00EC54F9" w:rsidRDefault="00631720" w:rsidP="009341B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4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podpisania umowy o dotację</w:t>
      </w:r>
      <w:r w:rsidRPr="00EC54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31720" w:rsidRPr="00631720" w:rsidRDefault="000E06ED" w:rsidP="0063172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dofinansowania</w:t>
      </w:r>
      <w:r w:rsidR="00631720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nastąpi na podstawie umowy podpisanej pomiędzy Wnioskodawcą a 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>Gminą Miasto Świnoujście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podpisania z wnioskodawcą umowy o </w:t>
      </w:r>
      <w:r w:rsidR="000E06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dofinasowanie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uzyskanie przez Gminę promesy w ramach Rządowego Programu Odbudowy Zabytków.</w:t>
      </w:r>
    </w:p>
    <w:p w:rsidR="00631720" w:rsidRPr="00631720" w:rsidRDefault="00631720" w:rsidP="009C3FEE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i ostateczne warunki realizacji, finansowania i rozliczania zadania będzie regulowała umowa zawarta pomiędzy Wnioskodawcą, a Gminą 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Świnoujście</w:t>
      </w:r>
    </w:p>
    <w:p w:rsidR="00631720" w:rsidRPr="00631720" w:rsidRDefault="00631720" w:rsidP="0063172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realizacji zadania</w:t>
      </w:r>
    </w:p>
    <w:p w:rsidR="00631720" w:rsidRPr="00631720" w:rsidRDefault="00631720" w:rsidP="00631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Podpisanie umowy z Wykonawcą zadania powinno nastąpić w ciągu 12 miesięcy od dnia otrzymania przez Gminę promesy wstępnej na realizację zadania,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zastrzeżeniem, że szczegółowe terminy realizacji zadania określone zostaną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umowie o </w:t>
      </w:r>
      <w:r w:rsidR="00E51AB4"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>ofinasowanie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31720" w:rsidRPr="00631720" w:rsidRDefault="00631720" w:rsidP="0063172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powinno być zrealizowane 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 zasadami określonymi w ramach Rządowego Programu Odbudowy Zabytków.</w:t>
      </w:r>
    </w:p>
    <w:p w:rsidR="00631720" w:rsidRPr="00631720" w:rsidRDefault="00631720" w:rsidP="00E51AB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Wnioskodawca zobowiązany jest do poniesienia wkładu własnego w ramach zadania, który wynosi 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2% całkowitych wydatków objętych promesą wstępną oraz wszelkich innych wydatków niezbędnych do prawidłowej realizacji zadania zgodnie </w:t>
      </w:r>
      <w:r w:rsidR="00B07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z wymogami programu.</w:t>
      </w:r>
    </w:p>
    <w:p w:rsidR="00631720" w:rsidRPr="00631720" w:rsidRDefault="00631720" w:rsidP="0063172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Rozstrzygnięcie naboru wniosków</w:t>
      </w:r>
    </w:p>
    <w:p w:rsidR="00631720" w:rsidRPr="00631720" w:rsidRDefault="00631720" w:rsidP="00631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przyjęciu wniosku i zgłoszeniu go do dofinansowania zostanie przekazana na adres wskazany we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oraz na stronie Urzędu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3FEE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Świnoujście www.swinoujscie.pl</w:t>
      </w:r>
    </w:p>
    <w:p w:rsidR="00631720" w:rsidRPr="00631720" w:rsidRDefault="00631720" w:rsidP="0063172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E51AB4" w:rsidRDefault="00E51AB4" w:rsidP="00E51A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poprzez kontakt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pracownikami Wydziału</w:t>
      </w:r>
      <w:r w:rsidRP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 Gos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podarczego i Obsługi Inwestorów: tel. 091 327-86-06, </w:t>
      </w:r>
    </w:p>
    <w:p w:rsidR="009C3FEE" w:rsidRPr="00E51AB4" w:rsidRDefault="00E51AB4" w:rsidP="00E51AB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email: wrg@um.swinoujscie.pl</w:t>
      </w:r>
    </w:p>
    <w:p w:rsidR="00631720" w:rsidRPr="00631720" w:rsidRDefault="00631720" w:rsidP="00C9056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</w:t>
      </w:r>
      <w:r w:rsid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dofinansowanie złożone po terminie wskazanym w ogłoszeniu </w:t>
      </w:r>
      <w:r w:rsidRPr="006317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rozpatrywane. </w:t>
      </w:r>
    </w:p>
    <w:p w:rsidR="00631720" w:rsidRPr="00E51AB4" w:rsidRDefault="00631720" w:rsidP="006317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A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Rządowy Program Odbudowy Zabytków nie jest powiązany z gminnym programem dotacji</w:t>
      </w:r>
      <w:r w:rsidRP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prace konserwatorskie, restauratorskie lub roboty budowlane przy zabytku wpisanym do rejestru zabytków usytuowanym na terenie </w:t>
      </w:r>
      <w:r w:rsidR="009C3FEE" w:rsidRPr="00E51AB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Świnoujście.</w:t>
      </w:r>
    </w:p>
    <w:p w:rsidR="00631720" w:rsidRPr="00E51AB4" w:rsidRDefault="00631720" w:rsidP="0063172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A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Szczegółowe zasady naboru oraz realizacji i finansowania inwestycji ze środków Rządowego Programu Odbudowy Zabytków znajdują się  pod adresem: </w:t>
      </w:r>
    </w:p>
    <w:p w:rsidR="00631720" w:rsidRPr="00631720" w:rsidRDefault="00631720" w:rsidP="0063172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7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https://www.bgk.pl/programy-i-fundusze/programy/rzadowy-program-odbudowy-zabytkow/</w:t>
      </w:r>
    </w:p>
    <w:p w:rsidR="000962F5" w:rsidRDefault="000962F5">
      <w:bookmarkStart w:id="0" w:name="_GoBack"/>
      <w:bookmarkEnd w:id="0"/>
    </w:p>
    <w:sectPr w:rsidR="0009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B08"/>
    <w:multiLevelType w:val="multilevel"/>
    <w:tmpl w:val="1C1A7B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91149"/>
    <w:multiLevelType w:val="multilevel"/>
    <w:tmpl w:val="C17A17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D4EA2"/>
    <w:multiLevelType w:val="multilevel"/>
    <w:tmpl w:val="A5D4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F5D70"/>
    <w:multiLevelType w:val="multilevel"/>
    <w:tmpl w:val="D76A98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F0D9A"/>
    <w:multiLevelType w:val="multilevel"/>
    <w:tmpl w:val="0764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D48C3"/>
    <w:multiLevelType w:val="multilevel"/>
    <w:tmpl w:val="5B0A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049FD"/>
    <w:multiLevelType w:val="hybridMultilevel"/>
    <w:tmpl w:val="4550A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06F4"/>
    <w:multiLevelType w:val="multilevel"/>
    <w:tmpl w:val="BB7A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7F300A"/>
    <w:multiLevelType w:val="multilevel"/>
    <w:tmpl w:val="5A969B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F7612"/>
    <w:multiLevelType w:val="multilevel"/>
    <w:tmpl w:val="9E9400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75D01"/>
    <w:multiLevelType w:val="hybridMultilevel"/>
    <w:tmpl w:val="4748F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760B7"/>
    <w:multiLevelType w:val="multilevel"/>
    <w:tmpl w:val="2AF8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BA746D"/>
    <w:multiLevelType w:val="multilevel"/>
    <w:tmpl w:val="A362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216AF"/>
    <w:multiLevelType w:val="multilevel"/>
    <w:tmpl w:val="F77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1213A3"/>
    <w:multiLevelType w:val="multilevel"/>
    <w:tmpl w:val="F0E666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853E9C"/>
    <w:multiLevelType w:val="multilevel"/>
    <w:tmpl w:val="6F98A6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B4CF8"/>
    <w:multiLevelType w:val="multilevel"/>
    <w:tmpl w:val="F58CB7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7"/>
  </w:num>
  <w:num w:numId="5">
    <w:abstractNumId w:val="5"/>
    <w:lvlOverride w:ilvl="0">
      <w:startOverride w:val="5"/>
    </w:lvlOverride>
  </w:num>
  <w:num w:numId="6">
    <w:abstractNumId w:val="11"/>
    <w:lvlOverride w:ilvl="0">
      <w:startOverride w:val="6"/>
    </w:lvlOverride>
  </w:num>
  <w:num w:numId="7">
    <w:abstractNumId w:val="11"/>
    <w:lvlOverride w:ilvl="0">
      <w:startOverride w:val="7"/>
    </w:lvlOverride>
  </w:num>
  <w:num w:numId="8">
    <w:abstractNumId w:val="11"/>
    <w:lvlOverride w:ilvl="0">
      <w:startOverride w:val="8"/>
    </w:lvlOverride>
  </w:num>
  <w:num w:numId="9">
    <w:abstractNumId w:val="9"/>
    <w:lvlOverride w:ilvl="0">
      <w:startOverride w:val="4"/>
    </w:lvlOverride>
  </w:num>
  <w:num w:numId="10">
    <w:abstractNumId w:val="4"/>
  </w:num>
  <w:num w:numId="11">
    <w:abstractNumId w:val="8"/>
  </w:num>
  <w:num w:numId="12">
    <w:abstractNumId w:val="2"/>
    <w:lvlOverride w:ilvl="0">
      <w:startOverride w:val="2"/>
    </w:lvlOverride>
  </w:num>
  <w:num w:numId="13">
    <w:abstractNumId w:val="2"/>
    <w:lvlOverride w:ilvl="0">
      <w:startOverride w:val="3"/>
    </w:lvlOverride>
  </w:num>
  <w:num w:numId="14">
    <w:abstractNumId w:val="2"/>
    <w:lvlOverride w:ilvl="0">
      <w:startOverride w:val="4"/>
    </w:lvlOverride>
  </w:num>
  <w:num w:numId="15">
    <w:abstractNumId w:val="15"/>
    <w:lvlOverride w:ilvl="0">
      <w:startOverride w:val="5"/>
    </w:lvlOverride>
  </w:num>
  <w:num w:numId="16">
    <w:abstractNumId w:val="14"/>
    <w:lvlOverride w:ilvl="0">
      <w:startOverride w:val="6"/>
    </w:lvlOverride>
  </w:num>
  <w:num w:numId="17">
    <w:abstractNumId w:val="13"/>
  </w:num>
  <w:num w:numId="18">
    <w:abstractNumId w:val="3"/>
    <w:lvlOverride w:ilvl="0">
      <w:startOverride w:val="7"/>
    </w:lvlOverride>
  </w:num>
  <w:num w:numId="19">
    <w:abstractNumId w:val="0"/>
    <w:lvlOverride w:ilvl="0">
      <w:startOverride w:val="8"/>
    </w:lvlOverride>
  </w:num>
  <w:num w:numId="20">
    <w:abstractNumId w:val="12"/>
  </w:num>
  <w:num w:numId="21">
    <w:abstractNumId w:val="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20"/>
    <w:rsid w:val="000962F5"/>
    <w:rsid w:val="000E06ED"/>
    <w:rsid w:val="00197792"/>
    <w:rsid w:val="00342296"/>
    <w:rsid w:val="00631720"/>
    <w:rsid w:val="009B7BA9"/>
    <w:rsid w:val="009C3FEE"/>
    <w:rsid w:val="00A61FDD"/>
    <w:rsid w:val="00B07F64"/>
    <w:rsid w:val="00E51AB4"/>
    <w:rsid w:val="00EC54F9"/>
    <w:rsid w:val="00F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298A"/>
  <w15:chartTrackingRefBased/>
  <w15:docId w15:val="{E3436BF8-2362-4460-813E-30CBB2A3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2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42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09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15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20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9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46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2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35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7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03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2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4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9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29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7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196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2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3953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04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0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2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46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4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5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6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04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3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Prejzner Anna</dc:creator>
  <cp:keywords/>
  <dc:description/>
  <cp:lastModifiedBy>Dzido Wiesław</cp:lastModifiedBy>
  <cp:revision>2</cp:revision>
  <dcterms:created xsi:type="dcterms:W3CDTF">2023-01-18T12:38:00Z</dcterms:created>
  <dcterms:modified xsi:type="dcterms:W3CDTF">2023-01-18T12:38:00Z</dcterms:modified>
</cp:coreProperties>
</file>