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FA" w:rsidRDefault="008D5BEB" w:rsidP="00250CFA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156E00">
        <w:rPr>
          <w:b/>
          <w:sz w:val="24"/>
        </w:rPr>
        <w:t xml:space="preserve"> 676</w:t>
      </w:r>
      <w:r>
        <w:rPr>
          <w:b/>
          <w:sz w:val="24"/>
        </w:rPr>
        <w:t>/2022</w:t>
      </w:r>
    </w:p>
    <w:p w:rsidR="00250CFA" w:rsidRDefault="00250CFA" w:rsidP="00250CFA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50CFA" w:rsidRDefault="00250CFA" w:rsidP="00250CFA">
      <w:pPr>
        <w:pStyle w:val="Tekstpodstawowywcity"/>
        <w:ind w:left="0"/>
        <w:jc w:val="center"/>
        <w:rPr>
          <w:b/>
          <w:sz w:val="24"/>
        </w:rPr>
      </w:pPr>
    </w:p>
    <w:p w:rsidR="00250CFA" w:rsidRDefault="008D5BEB" w:rsidP="00250CFA">
      <w:pPr>
        <w:pStyle w:val="Tekstpodstawowywcity"/>
        <w:ind w:left="0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</w:t>
      </w:r>
      <w:r w:rsidR="00156E00">
        <w:rPr>
          <w:sz w:val="24"/>
        </w:rPr>
        <w:t>20</w:t>
      </w:r>
      <w:r>
        <w:rPr>
          <w:sz w:val="24"/>
        </w:rPr>
        <w:t xml:space="preserve"> grudnia 2022</w:t>
      </w:r>
      <w:r w:rsidR="00250CFA">
        <w:rPr>
          <w:sz w:val="24"/>
        </w:rPr>
        <w:t xml:space="preserve"> r.</w:t>
      </w:r>
    </w:p>
    <w:p w:rsidR="00250CFA" w:rsidRDefault="00250CFA" w:rsidP="00250CFA">
      <w:pPr>
        <w:pStyle w:val="Tekstpodstawowywcity"/>
        <w:jc w:val="center"/>
        <w:rPr>
          <w:b/>
          <w:sz w:val="24"/>
        </w:rPr>
      </w:pPr>
    </w:p>
    <w:p w:rsidR="00250CFA" w:rsidRPr="007C5E67" w:rsidRDefault="00250CFA" w:rsidP="00250CF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ustalenia stawek opłat z tytułu dzierżawy na targowisku miejskim Zielony Rynek „Pod Zegarem” w Świnoujściu przy ul. Kołłątaja</w:t>
      </w:r>
    </w:p>
    <w:p w:rsidR="00250CFA" w:rsidRDefault="00250CFA" w:rsidP="00250CFA">
      <w:pPr>
        <w:pStyle w:val="Tekstpodstawowywcity"/>
        <w:ind w:left="0"/>
        <w:rPr>
          <w:b/>
          <w:sz w:val="24"/>
        </w:rPr>
      </w:pPr>
    </w:p>
    <w:p w:rsidR="00250CFA" w:rsidRPr="00E9514D" w:rsidRDefault="00250CFA" w:rsidP="00250CFA">
      <w:pPr>
        <w:ind w:firstLine="708"/>
        <w:jc w:val="both"/>
        <w:rPr>
          <w:sz w:val="24"/>
          <w:szCs w:val="24"/>
        </w:rPr>
      </w:pPr>
      <w:r w:rsidRPr="007C5E67">
        <w:rPr>
          <w:sz w:val="24"/>
          <w:szCs w:val="24"/>
        </w:rPr>
        <w:t>Na podstawie art. 23 ust. 1 i art. 25 ust. 1 ustawy z dnia 21 sierpnia 1997 r. o gospodarce</w:t>
      </w:r>
      <w:r w:rsidR="00E9514D">
        <w:rPr>
          <w:sz w:val="24"/>
          <w:szCs w:val="24"/>
        </w:rPr>
        <w:t xml:space="preserve"> nieruchomościami (Dz. U. </w:t>
      </w:r>
      <w:proofErr w:type="gramStart"/>
      <w:r w:rsidR="00E9514D">
        <w:rPr>
          <w:sz w:val="24"/>
          <w:szCs w:val="24"/>
        </w:rPr>
        <w:t>z</w:t>
      </w:r>
      <w:proofErr w:type="gramEnd"/>
      <w:r w:rsidR="00E9514D">
        <w:rPr>
          <w:sz w:val="24"/>
          <w:szCs w:val="24"/>
        </w:rPr>
        <w:t xml:space="preserve"> 2021 r. poz. 1899 z późn.</w:t>
      </w:r>
      <w:r w:rsidRPr="007C5E67">
        <w:rPr>
          <w:sz w:val="24"/>
          <w:szCs w:val="24"/>
        </w:rPr>
        <w:t xml:space="preserve"> </w:t>
      </w:r>
      <w:proofErr w:type="gramStart"/>
      <w:r w:rsidRPr="007C5E67">
        <w:rPr>
          <w:sz w:val="24"/>
          <w:szCs w:val="24"/>
        </w:rPr>
        <w:t>zm</w:t>
      </w:r>
      <w:proofErr w:type="gramEnd"/>
      <w:r w:rsidRPr="007C5E67">
        <w:rPr>
          <w:sz w:val="24"/>
          <w:szCs w:val="24"/>
        </w:rPr>
        <w:t xml:space="preserve">.) oraz § 3 ust. 3 Uchwały nr XXXVIII/325/2008 Rady Miasta z dnia 29 maja 2008 r. w sprawie gospodarki nieruchomościami Miasta Świnoujścia, </w:t>
      </w:r>
      <w:r w:rsidR="00E9514D" w:rsidRPr="00E9514D">
        <w:rPr>
          <w:sz w:val="24"/>
          <w:szCs w:val="24"/>
        </w:rPr>
        <w:t>zarządzam, co następuje</w:t>
      </w:r>
      <w:r w:rsidRPr="00E9514D">
        <w:rPr>
          <w:sz w:val="24"/>
          <w:szCs w:val="24"/>
        </w:rPr>
        <w:t>:</w:t>
      </w:r>
    </w:p>
    <w:p w:rsidR="00250CFA" w:rsidRDefault="00250CFA" w:rsidP="00250CFA">
      <w:pPr>
        <w:pStyle w:val="Textbodyindent"/>
        <w:rPr>
          <w:b/>
        </w:rPr>
      </w:pPr>
    </w:p>
    <w:p w:rsidR="00250CFA" w:rsidRDefault="00250CFA" w:rsidP="00250CFA">
      <w:pPr>
        <w:pStyle w:val="Textbodyindent"/>
        <w:ind w:firstLine="708"/>
      </w:pPr>
      <w:r>
        <w:rPr>
          <w:b/>
        </w:rPr>
        <w:t xml:space="preserve">§ 1. </w:t>
      </w:r>
      <w:r>
        <w:t>W Zarządzeniu Nr 712/2013 Prezydenta Miasta Świnoujście z dnia 20 listopada 2013 r. w sprawie zawarcia umów dzierżaw na stoiska handlowe zlokalizowane na targowisku miejskim w Świnoujściu przy Kołłątaja, zmienionego Zarządzeniem Nr 34/2020 Prezydenta Miasta Świnoujście z dnia 09.01.2020</w:t>
      </w:r>
      <w:r w:rsidR="00CF1354">
        <w:t xml:space="preserve"> </w:t>
      </w:r>
      <w:proofErr w:type="gramStart"/>
      <w:r>
        <w:t>r</w:t>
      </w:r>
      <w:proofErr w:type="gramEnd"/>
      <w:r w:rsidRPr="00CF1354">
        <w:t>.</w:t>
      </w:r>
      <w:r w:rsidR="0042325F" w:rsidRPr="00CF1354">
        <w:t xml:space="preserve"> w sprawie ustalenia stawek opłat z tytułu dzierżawy na targowisku miejskim Zielony Rynek „Pod Zegarem” w Świnoujściu przy ul. Kołłątaja</w:t>
      </w:r>
      <w:r>
        <w:t xml:space="preserve"> </w:t>
      </w:r>
      <w:r w:rsidR="0042325F">
        <w:br/>
      </w:r>
      <w:r>
        <w:t>§ 1 otrzymuje następujące brzmienie:</w:t>
      </w:r>
    </w:p>
    <w:p w:rsidR="00250CFA" w:rsidRDefault="00250CFA" w:rsidP="00250CFA">
      <w:pPr>
        <w:pStyle w:val="Textbodyindent"/>
        <w:ind w:firstLine="708"/>
      </w:pPr>
      <w:r>
        <w:t xml:space="preserve">„1. Wyrazić zgodę na zawarcie umowy dzierżawy z osobami, które wzięły udział </w:t>
      </w:r>
      <w:r>
        <w:br/>
        <w:t>w losowaniu pawilonów handlowych na nowo wybudowanym targowisku w Świnoujściu przy ul. Kołłątaja (działka nr 381/5 obręb 0008 oraz nr 385/1 obręb 0008).</w:t>
      </w:r>
    </w:p>
    <w:p w:rsidR="00250CFA" w:rsidRDefault="00250CFA" w:rsidP="00250CFA">
      <w:pPr>
        <w:pStyle w:val="Textbodyindent"/>
        <w:ind w:firstLine="708"/>
      </w:pPr>
      <w:r>
        <w:t>2. Stawkę czynszu za dzierżawę stoisk z przeznaczeniem na działalność handlową dla handlowców, przeniesionych z targowiska z ul. Grunwaldzkiej ustala się na kwotę:</w:t>
      </w:r>
    </w:p>
    <w:p w:rsidR="00250CFA" w:rsidRDefault="008B2BA5" w:rsidP="00250CFA">
      <w:pPr>
        <w:pStyle w:val="Textbodyindent"/>
        <w:numPr>
          <w:ilvl w:val="0"/>
          <w:numId w:val="1"/>
        </w:numPr>
      </w:pPr>
      <w:r>
        <w:t>63</w:t>
      </w:r>
      <w:r w:rsidR="00250CFA">
        <w:t xml:space="preserve"> zł netto miesięcznie za 1m</w:t>
      </w:r>
      <w:r w:rsidR="00250CFA">
        <w:rPr>
          <w:vertAlign w:val="superscript"/>
        </w:rPr>
        <w:t>2</w:t>
      </w:r>
      <w:r w:rsidR="00250CFA">
        <w:t xml:space="preserve"> + 23%VAT (stawka obowiązuje cały rok)</w:t>
      </w:r>
    </w:p>
    <w:p w:rsidR="00250CFA" w:rsidRDefault="00250CFA" w:rsidP="00250CFA">
      <w:pPr>
        <w:pStyle w:val="Textbodyindent"/>
        <w:ind w:firstLine="708"/>
      </w:pPr>
      <w:r>
        <w:t>3. Stawkę czynszu za dzierżawę stoisk z przeznaczeniem na działalność handlową dla producentów –Dział Specjalny Produkcji Rolnej, ustala się na kwotę:</w:t>
      </w:r>
    </w:p>
    <w:p w:rsidR="00250CFA" w:rsidRDefault="008B2BA5" w:rsidP="00250CFA">
      <w:pPr>
        <w:pStyle w:val="Textbodyindent"/>
      </w:pPr>
      <w:r>
        <w:tab/>
        <w:t>-  53</w:t>
      </w:r>
      <w:r w:rsidR="00250CFA">
        <w:t xml:space="preserve"> zł netto miesięcznie za 1m</w:t>
      </w:r>
      <w:r w:rsidR="00250CFA">
        <w:rPr>
          <w:vertAlign w:val="superscript"/>
        </w:rPr>
        <w:t>2</w:t>
      </w:r>
      <w:r w:rsidR="00250CFA">
        <w:t xml:space="preserve"> + 23%VAT (stawka obowiązuje cały rok)</w:t>
      </w:r>
    </w:p>
    <w:p w:rsidR="00250CFA" w:rsidRDefault="00250CFA" w:rsidP="00250CFA">
      <w:pPr>
        <w:pStyle w:val="Textbodyindent"/>
        <w:ind w:firstLine="708"/>
      </w:pPr>
      <w:r>
        <w:t>4.  Umowy dzierżawy zostaną zawarte na czas nieoznaczony.”</w:t>
      </w:r>
    </w:p>
    <w:p w:rsidR="00250CFA" w:rsidRDefault="00250CFA" w:rsidP="00250CFA">
      <w:pPr>
        <w:jc w:val="both"/>
        <w:rPr>
          <w:b/>
          <w:sz w:val="24"/>
          <w:szCs w:val="24"/>
        </w:rPr>
      </w:pPr>
    </w:p>
    <w:p w:rsidR="00250CFA" w:rsidRDefault="00250CFA" w:rsidP="00250CFA">
      <w:pPr>
        <w:pStyle w:val="Textbodyindent"/>
        <w:ind w:firstLine="708"/>
      </w:pPr>
      <w:r>
        <w:rPr>
          <w:b/>
          <w:bCs/>
        </w:rPr>
        <w:t>§ 2.</w:t>
      </w:r>
      <w:r>
        <w:rPr>
          <w:b/>
        </w:rPr>
        <w:t xml:space="preserve"> 1.</w:t>
      </w:r>
      <w:r>
        <w:t>W Zarządzeniu Nr 152/2014 Prezydenta Miasta Świnoujście z dnia 6 marca 2014r. w sprawie bezprzetargowego wydzierżawienia wolnych stoisk handlowych</w:t>
      </w:r>
      <w:r w:rsidR="00675B8A">
        <w:t xml:space="preserve"> zlokalizowanych</w:t>
      </w:r>
      <w:r>
        <w:t xml:space="preserve"> na targowisku miejskim przy ul. Kołłątaja w Świnoujściu – pn. Zielony Rynek „Pod Zegarem”, z przeznaczeniem na działalność handlową i działalność gastronomiczną, zmienionego Zarządzeniem Nr 34/2020 Prezydenta Miasta Świnoujście z dnia 09.01.2020 </w:t>
      </w:r>
      <w:proofErr w:type="gramStart"/>
      <w:r>
        <w:t>r</w:t>
      </w:r>
      <w:proofErr w:type="gramEnd"/>
      <w:r>
        <w:t>.</w:t>
      </w:r>
      <w:r w:rsidR="0042325F">
        <w:t xml:space="preserve"> </w:t>
      </w:r>
      <w:r w:rsidR="00675B8A">
        <w:br/>
      </w:r>
      <w:r w:rsidR="0042325F" w:rsidRPr="00CF1354">
        <w:t>w sprawie ustalenia stawek opłat z tytułu dzierżawy na targowisku miejskim Zielony Rynek „Pod Zegarem” w Świnoujściu przy ul. Kołłątaja</w:t>
      </w:r>
      <w:r w:rsidR="0042325F">
        <w:rPr>
          <w:i/>
        </w:rPr>
        <w:t xml:space="preserve"> </w:t>
      </w:r>
      <w:r>
        <w:t>§ 2 otrzymuje następujące brzmienie:</w:t>
      </w:r>
    </w:p>
    <w:p w:rsidR="00250CFA" w:rsidRDefault="00250CFA" w:rsidP="00250CFA">
      <w:pPr>
        <w:pStyle w:val="Textbodyindent"/>
      </w:pPr>
      <w:r>
        <w:t>„Stawkę czynszu za dzierżawę ustala się na kwotę:</w:t>
      </w:r>
    </w:p>
    <w:p w:rsidR="00250CFA" w:rsidRDefault="008B2BA5" w:rsidP="00250CFA">
      <w:pPr>
        <w:pStyle w:val="Textbodyindent"/>
        <w:ind w:left="720"/>
      </w:pPr>
      <w:r>
        <w:t>- 63</w:t>
      </w:r>
      <w:r w:rsidR="00250CFA">
        <w:t xml:space="preserve"> zł netto miesięcznie za 1m</w:t>
      </w:r>
      <w:r w:rsidR="00250CFA">
        <w:rPr>
          <w:vertAlign w:val="superscript"/>
        </w:rPr>
        <w:t>2</w:t>
      </w:r>
      <w:r w:rsidR="00250CFA">
        <w:t xml:space="preserve"> + 23%VAT (stawka obowiązuje cały rok)</w:t>
      </w:r>
    </w:p>
    <w:p w:rsidR="00250CFA" w:rsidRDefault="00250CFA" w:rsidP="00250CFA">
      <w:pPr>
        <w:pStyle w:val="Textbodyindent"/>
        <w:ind w:firstLine="708"/>
      </w:pPr>
      <w:r>
        <w:t>2.  Umowy dzierżawy zostaną zawarte na czas nieoznaczony.”</w:t>
      </w:r>
    </w:p>
    <w:p w:rsidR="00250CFA" w:rsidRDefault="00250CFA" w:rsidP="00250CFA">
      <w:pPr>
        <w:pStyle w:val="Textbodyindent"/>
      </w:pPr>
    </w:p>
    <w:p w:rsidR="00250CFA" w:rsidRDefault="00250CFA" w:rsidP="00250CFA">
      <w:pPr>
        <w:pStyle w:val="Textbodyindent"/>
        <w:ind w:firstLine="360"/>
      </w:pPr>
      <w:r>
        <w:rPr>
          <w:b/>
          <w:bCs/>
        </w:rPr>
        <w:t>§ 3</w:t>
      </w:r>
      <w:r>
        <w:rPr>
          <w:b/>
        </w:rPr>
        <w:t xml:space="preserve">. </w:t>
      </w:r>
      <w:r>
        <w:t xml:space="preserve">W Zarządzeniu Nr 442/2014 Prezydenta Miasta Świnoujście z dnia 21 lipca 2014r. </w:t>
      </w:r>
      <w:r>
        <w:br/>
        <w:t>w sprawie bezprzetargowego wydzierżawienia wolnych stoisk zlokalizowanych na targowisku miejskim przy ul. Kołłątaja w Świnoujściu – pn. Zielony Rynek „Pod Zegarem”,</w:t>
      </w:r>
      <w:r w:rsidR="00675B8A">
        <w:t xml:space="preserve"> </w:t>
      </w:r>
      <w:r w:rsidR="00675B8A">
        <w:br/>
        <w:t>z przeznaczeniem na cele magazynowe,</w:t>
      </w:r>
      <w:r>
        <w:t xml:space="preserve"> zmienionego Zarządzeniem Nr 34/2020 Prezydenta Miasta Świnoujście z dnia 09.01.2020 </w:t>
      </w:r>
      <w:proofErr w:type="gramStart"/>
      <w:r>
        <w:t>r</w:t>
      </w:r>
      <w:proofErr w:type="gramEnd"/>
      <w:r w:rsidRPr="00CF1354">
        <w:t>.</w:t>
      </w:r>
      <w:r w:rsidR="0042325F" w:rsidRPr="00CF1354">
        <w:t xml:space="preserve"> w sprawie ustalenia stawek opłat z tytułu dzierżawy na targowisku miejskim Zielony Rynek „Pod Zegarem” w Świnoujściu przy ul. Kołłątaja</w:t>
      </w:r>
      <w:r w:rsidR="0042325F">
        <w:t xml:space="preserve"> </w:t>
      </w:r>
      <w:r>
        <w:t>§ 2 otrzymuje następujące brzmienie:</w:t>
      </w:r>
    </w:p>
    <w:p w:rsidR="00250CFA" w:rsidRDefault="00250CFA" w:rsidP="00250CFA">
      <w:pPr>
        <w:pStyle w:val="Textbodyindent"/>
        <w:ind w:firstLine="360"/>
      </w:pPr>
      <w:r>
        <w:t>„1. Stawki czynszu za dzierżawę stoisk, z przeznaczeniem na cele magazynowe wynoszą odpowiednio:</w:t>
      </w:r>
    </w:p>
    <w:p w:rsidR="00250CFA" w:rsidRDefault="00250CFA" w:rsidP="00250CFA">
      <w:pPr>
        <w:pStyle w:val="Textbodyindent"/>
      </w:pPr>
      <w:r>
        <w:lastRenderedPageBreak/>
        <w:tab/>
        <w:t>a</w:t>
      </w:r>
      <w:proofErr w:type="gramStart"/>
      <w:r>
        <w:t>)</w:t>
      </w:r>
      <w:r w:rsidR="008B2BA5">
        <w:t> 2</w:t>
      </w:r>
      <w:r w:rsidR="0042325F">
        <w:t>5 zł</w:t>
      </w:r>
      <w:proofErr w:type="gramEnd"/>
      <w:r w:rsidR="0042325F">
        <w:t xml:space="preserve"> netto miesięcznie za 1m</w:t>
      </w:r>
      <w:r w:rsidR="0042325F">
        <w:rPr>
          <w:vertAlign w:val="superscript"/>
        </w:rPr>
        <w:t>2</w:t>
      </w:r>
      <w:r w:rsidR="0042325F">
        <w:t xml:space="preserve"> + 23%VAT ( stawka obowiązuje cały rok dla stoisk nr: 2, 3, 4, 9, 10, 11),</w:t>
      </w:r>
    </w:p>
    <w:p w:rsidR="0042325F" w:rsidRDefault="00250CFA" w:rsidP="0042325F">
      <w:pPr>
        <w:pStyle w:val="Textbodyindent"/>
      </w:pPr>
      <w:r>
        <w:tab/>
        <w:t>b</w:t>
      </w:r>
      <w:proofErr w:type="gramStart"/>
      <w:r>
        <w:t>) </w:t>
      </w:r>
      <w:r w:rsidR="008B2BA5">
        <w:t>3</w:t>
      </w:r>
      <w:r w:rsidR="0042325F">
        <w:t>5 zł</w:t>
      </w:r>
      <w:proofErr w:type="gramEnd"/>
      <w:r w:rsidR="0042325F">
        <w:t xml:space="preserve"> netto miesięcznie za 1m</w:t>
      </w:r>
      <w:r w:rsidR="0042325F">
        <w:rPr>
          <w:vertAlign w:val="superscript"/>
        </w:rPr>
        <w:t>2</w:t>
      </w:r>
      <w:r w:rsidR="00675B8A">
        <w:t xml:space="preserve"> + 23%VAT (</w:t>
      </w:r>
      <w:r w:rsidR="0042325F">
        <w:t>stawka obowiązuje cały rok dla pozostałych stoisk</w:t>
      </w:r>
      <w:r w:rsidR="00675B8A">
        <w:t>).</w:t>
      </w:r>
    </w:p>
    <w:p w:rsidR="00250CFA" w:rsidRDefault="00250CFA" w:rsidP="00250CFA">
      <w:pPr>
        <w:pStyle w:val="Textbodyindent"/>
      </w:pPr>
    </w:p>
    <w:p w:rsidR="00250CFA" w:rsidRDefault="00250CFA" w:rsidP="00250CFA">
      <w:pPr>
        <w:pStyle w:val="Textbodyindent"/>
      </w:pPr>
      <w:r>
        <w:t xml:space="preserve">2. Umowy dzierżawy z przeznaczeniem na cele magazynowe </w:t>
      </w:r>
      <w:r w:rsidR="00F854E2">
        <w:t>zostaną zawarte na czas nieoznaczony</w:t>
      </w:r>
      <w:r w:rsidR="00675B8A">
        <w:t>, z jednomiesięcznym okresem wypowiedzenia</w:t>
      </w:r>
      <w:r w:rsidR="00F854E2">
        <w:t>.</w:t>
      </w:r>
      <w:r>
        <w:t>”</w:t>
      </w:r>
    </w:p>
    <w:p w:rsidR="00250CFA" w:rsidRDefault="00250CFA" w:rsidP="00250CFA">
      <w:pPr>
        <w:pStyle w:val="Textbodyindent"/>
      </w:pPr>
    </w:p>
    <w:p w:rsidR="00C83F57" w:rsidRPr="00C83F57" w:rsidRDefault="00250CFA" w:rsidP="00E7298D">
      <w:pPr>
        <w:ind w:firstLine="709"/>
        <w:jc w:val="both"/>
        <w:rPr>
          <w:sz w:val="24"/>
          <w:szCs w:val="24"/>
        </w:rPr>
      </w:pPr>
      <w:r w:rsidRPr="00C83F57">
        <w:rPr>
          <w:b/>
          <w:sz w:val="24"/>
          <w:szCs w:val="24"/>
        </w:rPr>
        <w:t xml:space="preserve">§ 4. </w:t>
      </w:r>
      <w:r w:rsidR="00C83F57" w:rsidRPr="00C83F57">
        <w:rPr>
          <w:sz w:val="24"/>
          <w:szCs w:val="24"/>
        </w:rPr>
        <w:t>Ustalić stawki opłat za dzierżawę miejsc do handlu ze stołów handlowych, samochodów i gruntu na targowisku miejskim przy ul. Kołłątaja 4a w Świnoujściu pn. Zielony Rynek „Pod Zegarem”. Wykaz obowiązujących stawek opłat stanowi załącznik nr 1 do niniejszego zarządzenia.</w:t>
      </w:r>
    </w:p>
    <w:p w:rsidR="00C83F57" w:rsidRDefault="00C83F57" w:rsidP="00250CFA">
      <w:pPr>
        <w:pStyle w:val="Textbodyindent"/>
        <w:ind w:firstLine="708"/>
      </w:pPr>
    </w:p>
    <w:p w:rsidR="00C83F57" w:rsidRDefault="00C83F57" w:rsidP="00C83F57">
      <w:pPr>
        <w:pStyle w:val="Textbodyindent"/>
        <w:ind w:firstLine="708"/>
        <w:rPr>
          <w:b/>
        </w:rPr>
      </w:pPr>
      <w:r>
        <w:rPr>
          <w:b/>
        </w:rPr>
        <w:t xml:space="preserve">§ 5. </w:t>
      </w:r>
      <w:r>
        <w:t xml:space="preserve">Niniejszego zarządzenia nie stosuje się do stawek czynszu dzierżawnego </w:t>
      </w:r>
      <w:r>
        <w:br/>
        <w:t>w umowach dzierżawy zawartych w drodze przetargu po 01 stycznia 2015 r.</w:t>
      </w:r>
    </w:p>
    <w:p w:rsidR="00250CFA" w:rsidRDefault="00250CFA" w:rsidP="00250CFA">
      <w:pPr>
        <w:pStyle w:val="Textbodyindent"/>
        <w:rPr>
          <w:b/>
        </w:rPr>
      </w:pPr>
    </w:p>
    <w:p w:rsidR="00250CFA" w:rsidRDefault="00C83F57" w:rsidP="00250CFA">
      <w:pPr>
        <w:pStyle w:val="Textbodyindent"/>
        <w:ind w:firstLine="708"/>
      </w:pPr>
      <w:r>
        <w:rPr>
          <w:b/>
        </w:rPr>
        <w:t>§ 6</w:t>
      </w:r>
      <w:r w:rsidR="00250CFA">
        <w:rPr>
          <w:b/>
        </w:rPr>
        <w:t xml:space="preserve">. </w:t>
      </w:r>
      <w:r w:rsidR="00250CFA">
        <w:t>Traci moc Zarządzenie</w:t>
      </w:r>
      <w:r w:rsidR="00F854E2">
        <w:t xml:space="preserve"> Nr</w:t>
      </w:r>
      <w:r w:rsidR="00A045D1">
        <w:t xml:space="preserve"> 608/2021</w:t>
      </w:r>
      <w:r w:rsidR="0042325F">
        <w:t xml:space="preserve"> Prezydenta Miasta Świnoujście</w:t>
      </w:r>
      <w:r w:rsidR="00A045D1">
        <w:t xml:space="preserve"> z dnia 20 września 2021 r. w sprawie</w:t>
      </w:r>
      <w:r w:rsidR="00250CFA">
        <w:t xml:space="preserve"> ustalenia stawek opłat z tytułu dzierżawy na targowisku miejskim Zielony Rynek „Pod Zegarem” w Świnoujści</w:t>
      </w:r>
      <w:r w:rsidR="00F854E2">
        <w:t>u przy ul. Kołłątaja</w:t>
      </w:r>
      <w:r w:rsidR="00250CFA">
        <w:t>.</w:t>
      </w:r>
    </w:p>
    <w:p w:rsidR="00C83F57" w:rsidRDefault="00C83F57" w:rsidP="00250CFA">
      <w:pPr>
        <w:pStyle w:val="Textbodyindent"/>
        <w:ind w:firstLine="708"/>
      </w:pPr>
    </w:p>
    <w:p w:rsidR="00C83F57" w:rsidRDefault="00C83F57" w:rsidP="00C83F57">
      <w:pPr>
        <w:pStyle w:val="Textbodyindent"/>
        <w:ind w:firstLine="708"/>
      </w:pPr>
      <w:r>
        <w:rPr>
          <w:b/>
        </w:rPr>
        <w:t xml:space="preserve">§ 7. </w:t>
      </w:r>
      <w:r>
        <w:t>Traci moc Zarządzenie Nr 34/2015 Prezydenta Miasta Świnoujście z dnia 19 stycznia 2015 r. w sprawie ustalenia stawek opłat za dzierżawę miejsc do handlu na Targowisku Miejskim przy ul. Kołłątaja 4a w Świnoujściu pn. Zielony Rynek „Pod Zegarem”.</w:t>
      </w:r>
    </w:p>
    <w:p w:rsidR="00250CFA" w:rsidRDefault="00250CFA" w:rsidP="00250CFA">
      <w:pPr>
        <w:pStyle w:val="Tekstpodstawowywcity"/>
        <w:ind w:left="0"/>
        <w:rPr>
          <w:sz w:val="24"/>
        </w:rPr>
      </w:pPr>
    </w:p>
    <w:p w:rsidR="00C83F57" w:rsidRDefault="00C83F57" w:rsidP="00C83F57">
      <w:pPr>
        <w:pStyle w:val="Tekstpodstawowywcity"/>
        <w:ind w:left="0" w:firstLine="708"/>
        <w:rPr>
          <w:sz w:val="24"/>
        </w:rPr>
      </w:pPr>
      <w:r>
        <w:rPr>
          <w:b/>
          <w:sz w:val="24"/>
        </w:rPr>
        <w:t>§ 8</w:t>
      </w:r>
      <w:r w:rsidR="00250CFA">
        <w:rPr>
          <w:b/>
          <w:sz w:val="24"/>
        </w:rPr>
        <w:t>.</w:t>
      </w:r>
      <w:r w:rsidR="00250CFA">
        <w:rPr>
          <w:sz w:val="24"/>
        </w:rPr>
        <w:t xml:space="preserve"> Wykonanie zarządzenia powierzam Naczelnikowi Wydziału Ewid</w:t>
      </w:r>
      <w:r>
        <w:rPr>
          <w:sz w:val="24"/>
        </w:rPr>
        <w:t>encji i Obrotu Nieruchomościami oraz Naczelnikowi Wydziału Infrastruktury i Zieleni Miejskiej.</w:t>
      </w:r>
    </w:p>
    <w:p w:rsidR="00250CFA" w:rsidRDefault="00250CFA" w:rsidP="00250CFA">
      <w:pPr>
        <w:pStyle w:val="Tekstpodstawowywcity"/>
        <w:ind w:left="0"/>
        <w:jc w:val="center"/>
        <w:rPr>
          <w:sz w:val="24"/>
        </w:rPr>
      </w:pPr>
    </w:p>
    <w:p w:rsidR="00250CFA" w:rsidRDefault="00C83F57" w:rsidP="00250CFA">
      <w:pPr>
        <w:pStyle w:val="Tekstpodstawowywcity"/>
        <w:ind w:left="0" w:firstLine="708"/>
        <w:rPr>
          <w:sz w:val="24"/>
        </w:rPr>
      </w:pPr>
      <w:r>
        <w:rPr>
          <w:b/>
          <w:sz w:val="24"/>
        </w:rPr>
        <w:t>§ 9</w:t>
      </w:r>
      <w:r w:rsidR="00250CFA">
        <w:rPr>
          <w:b/>
          <w:sz w:val="24"/>
        </w:rPr>
        <w:t>.</w:t>
      </w:r>
      <w:r w:rsidR="00250CFA">
        <w:rPr>
          <w:sz w:val="24"/>
        </w:rPr>
        <w:t xml:space="preserve"> Zarządzenie wchodzi w </w:t>
      </w:r>
      <w:r w:rsidR="00A045D1">
        <w:rPr>
          <w:sz w:val="24"/>
        </w:rPr>
        <w:t>życie z dniem</w:t>
      </w:r>
      <w:r w:rsidR="008B2BA5">
        <w:rPr>
          <w:sz w:val="24"/>
        </w:rPr>
        <w:t xml:space="preserve"> 01 stycznia 2023</w:t>
      </w:r>
      <w:r w:rsidR="00250CFA">
        <w:rPr>
          <w:sz w:val="24"/>
        </w:rPr>
        <w:t xml:space="preserve"> roku.</w:t>
      </w:r>
    </w:p>
    <w:p w:rsidR="00250CFA" w:rsidRDefault="00250CFA" w:rsidP="00250CFA">
      <w:pPr>
        <w:pStyle w:val="Tekstpodstawowywcity"/>
        <w:ind w:left="0"/>
        <w:rPr>
          <w:sz w:val="24"/>
        </w:rPr>
      </w:pPr>
    </w:p>
    <w:p w:rsidR="00250CFA" w:rsidRDefault="00250CFA" w:rsidP="00250CFA">
      <w:pPr>
        <w:pStyle w:val="Tekstpodstawowywcity"/>
        <w:ind w:left="0"/>
        <w:jc w:val="center"/>
        <w:rPr>
          <w:sz w:val="24"/>
        </w:rPr>
      </w:pPr>
    </w:p>
    <w:p w:rsidR="00156E00" w:rsidRDefault="00156E00" w:rsidP="00156E00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PREZYDENTA MIASTA</w:t>
      </w:r>
    </w:p>
    <w:p w:rsidR="00156E00" w:rsidRDefault="00156E00" w:rsidP="00156E00">
      <w:pPr>
        <w:spacing w:line="276" w:lineRule="auto"/>
        <w:ind w:left="5103"/>
        <w:jc w:val="center"/>
        <w:rPr>
          <w:sz w:val="24"/>
          <w:szCs w:val="24"/>
        </w:rPr>
      </w:pPr>
    </w:p>
    <w:p w:rsidR="00156E00" w:rsidRDefault="00156E00" w:rsidP="00156E00">
      <w:pPr>
        <w:spacing w:line="276" w:lineRule="auto"/>
        <w:ind w:left="5103" w:right="-11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Janusz Żmurkiewicz</w:t>
      </w:r>
    </w:p>
    <w:p w:rsidR="00FF73E2" w:rsidRDefault="00FF73E2" w:rsidP="00156E00">
      <w:bookmarkStart w:id="0" w:name="_GoBack"/>
      <w:bookmarkEnd w:id="0"/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FA"/>
    <w:rsid w:val="0006602E"/>
    <w:rsid w:val="0009136F"/>
    <w:rsid w:val="00156E00"/>
    <w:rsid w:val="001D045E"/>
    <w:rsid w:val="001F1A47"/>
    <w:rsid w:val="002367E1"/>
    <w:rsid w:val="00250CFA"/>
    <w:rsid w:val="00282AD0"/>
    <w:rsid w:val="0042325F"/>
    <w:rsid w:val="00675B8A"/>
    <w:rsid w:val="006C6492"/>
    <w:rsid w:val="006D30FB"/>
    <w:rsid w:val="008B2BA5"/>
    <w:rsid w:val="008D5BEB"/>
    <w:rsid w:val="00A045D1"/>
    <w:rsid w:val="00AD6F5B"/>
    <w:rsid w:val="00C83F57"/>
    <w:rsid w:val="00CF1354"/>
    <w:rsid w:val="00DC7794"/>
    <w:rsid w:val="00E7298D"/>
    <w:rsid w:val="00E9514D"/>
    <w:rsid w:val="00F14828"/>
    <w:rsid w:val="00F854E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273F"/>
  <w15:chartTrackingRefBased/>
  <w15:docId w15:val="{A8C057A1-C544-4E7B-8EC0-AFA34FE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F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50CFA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0CFA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250C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50CFA"/>
    <w:pPr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79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2022-12-07T06:41:00Z</cp:lastPrinted>
  <dcterms:created xsi:type="dcterms:W3CDTF">2022-12-21T08:29:00Z</dcterms:created>
  <dcterms:modified xsi:type="dcterms:W3CDTF">2022-12-23T10:31:00Z</dcterms:modified>
</cp:coreProperties>
</file>