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ED17E6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04136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 poz. </w:t>
      </w:r>
      <w:r w:rsidR="00B04136">
        <w:rPr>
          <w:rFonts w:ascii="Times New Roman" w:hAnsi="Times New Roman"/>
          <w:sz w:val="24"/>
          <w:szCs w:val="24"/>
        </w:rPr>
        <w:t>530 ze zm.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4C499C">
        <w:rPr>
          <w:rFonts w:ascii="Times New Roman" w:hAnsi="Times New Roman"/>
          <w:b/>
          <w:sz w:val="24"/>
          <w:szCs w:val="24"/>
        </w:rPr>
        <w:t>stanowisko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 xml:space="preserve">kierownicze- </w:t>
      </w:r>
      <w:r w:rsidRPr="000F7147">
        <w:rPr>
          <w:rFonts w:ascii="Times New Roman" w:hAnsi="Times New Roman"/>
          <w:b/>
          <w:sz w:val="24"/>
          <w:szCs w:val="24"/>
        </w:rPr>
        <w:t>urzędnicze</w:t>
      </w:r>
      <w:r w:rsidRPr="000F7147">
        <w:rPr>
          <w:rFonts w:ascii="Times New Roman" w:hAnsi="Times New Roman"/>
          <w:sz w:val="24"/>
          <w:szCs w:val="24"/>
        </w:rPr>
        <w:t>.</w:t>
      </w:r>
    </w:p>
    <w:p w:rsidR="007E2001" w:rsidRDefault="007E2001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Wymagania niezbędne do pod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3940B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ustawy z dnia 27 sierpnia 2009 r. o finansach publicznych</w:t>
        </w:r>
      </w:hyperlink>
      <w:r w:rsidR="00FF3987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ED17E6" w:rsidRPr="003940BA">
        <w:rPr>
          <w:rFonts w:ascii="Times New Roman" w:hAnsi="Times New Roman"/>
          <w:b/>
          <w:sz w:val="24"/>
          <w:szCs w:val="24"/>
        </w:rPr>
        <w:t>-</w:t>
      </w:r>
      <w:r w:rsidR="00FF3987" w:rsidRPr="003940BA">
        <w:rPr>
          <w:rFonts w:ascii="Times New Roman" w:hAnsi="Times New Roman"/>
          <w:b/>
          <w:sz w:val="24"/>
          <w:szCs w:val="24"/>
        </w:rPr>
        <w:t>Dz. U. z 20</w:t>
      </w:r>
      <w:r w:rsidR="00CC291C" w:rsidRPr="003940BA">
        <w:rPr>
          <w:rFonts w:ascii="Times New Roman" w:hAnsi="Times New Roman"/>
          <w:b/>
          <w:sz w:val="24"/>
          <w:szCs w:val="24"/>
        </w:rPr>
        <w:t>2</w:t>
      </w:r>
      <w:r w:rsidR="00390843">
        <w:rPr>
          <w:rFonts w:ascii="Times New Roman" w:hAnsi="Times New Roman"/>
          <w:b/>
          <w:sz w:val="24"/>
          <w:szCs w:val="24"/>
        </w:rPr>
        <w:t>2</w:t>
      </w:r>
      <w:r w:rsidR="00ED17E6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r. poz. </w:t>
      </w:r>
      <w:r w:rsidR="003D0C6F">
        <w:rPr>
          <w:rFonts w:ascii="Times New Roman" w:hAnsi="Times New Roman"/>
          <w:b/>
          <w:sz w:val="24"/>
          <w:szCs w:val="24"/>
        </w:rPr>
        <w:t>1634</w:t>
      </w:r>
      <w:r w:rsidR="00390843">
        <w:rPr>
          <w:rFonts w:ascii="Times New Roman" w:hAnsi="Times New Roman"/>
          <w:b/>
          <w:sz w:val="24"/>
          <w:szCs w:val="24"/>
        </w:rPr>
        <w:t>)</w:t>
      </w:r>
    </w:p>
    <w:p w:rsidR="003940BA" w:rsidRPr="003940BA" w:rsidRDefault="003940BA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961" w:rsidRPr="003940BA" w:rsidRDefault="00611961" w:rsidP="0039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Głównym księgowym może być osoba, która: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pełną zdolność do czynności prawnych oraz korzysta z pełni praw publicznych;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znajomość języka polskiego w mowie i piśmie w zakresie koniecznym do wykonywania obowiązków głównego księgowego;</w:t>
      </w:r>
    </w:p>
    <w:p w:rsidR="00611961" w:rsidRPr="003940BA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:rsidR="007E2001" w:rsidRPr="00C90F48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:rsidR="007E2001" w:rsidRPr="00822AB6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B6">
        <w:rPr>
          <w:rFonts w:ascii="Times New Roman" w:hAnsi="Times New Roman"/>
          <w:sz w:val="24"/>
          <w:szCs w:val="24"/>
        </w:rPr>
        <w:t>ukończył</w:t>
      </w:r>
      <w:r w:rsidR="00B403C4" w:rsidRPr="00822AB6">
        <w:rPr>
          <w:rFonts w:ascii="Times New Roman" w:hAnsi="Times New Roman"/>
          <w:sz w:val="24"/>
          <w:szCs w:val="24"/>
        </w:rPr>
        <w:t>(</w:t>
      </w:r>
      <w:r w:rsidRPr="00822AB6">
        <w:rPr>
          <w:rFonts w:ascii="Times New Roman" w:hAnsi="Times New Roman"/>
          <w:sz w:val="24"/>
          <w:szCs w:val="24"/>
        </w:rPr>
        <w:t>a</w:t>
      </w:r>
      <w:r w:rsidR="00B403C4" w:rsidRPr="00822AB6">
        <w:rPr>
          <w:rFonts w:ascii="Times New Roman" w:hAnsi="Times New Roman"/>
          <w:sz w:val="24"/>
          <w:szCs w:val="24"/>
        </w:rPr>
        <w:t>)</w:t>
      </w:r>
      <w:r w:rsidRPr="00822AB6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:rsidR="007E2001" w:rsidRPr="00C90F48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:rsidR="007E2001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:rsidR="00340F43" w:rsidRPr="003940BA" w:rsidRDefault="007E2001" w:rsidP="003940B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3940BA">
        <w:rPr>
          <w:rFonts w:ascii="Times New Roman" w:hAnsi="Times New Roman"/>
          <w:sz w:val="24"/>
          <w:szCs w:val="24"/>
        </w:rPr>
        <w:t>:</w:t>
      </w:r>
    </w:p>
    <w:p w:rsidR="0077695F" w:rsidRPr="0077695F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rachunkowości,</w:t>
      </w:r>
    </w:p>
    <w:p w:rsidR="00340F43" w:rsidRPr="00C90F48" w:rsidRDefault="00360427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</w:t>
      </w:r>
      <w:r w:rsidR="005006CC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inansach publicznych,</w:t>
      </w:r>
    </w:p>
    <w:p w:rsidR="00D3595B" w:rsidRPr="00D3595B" w:rsidRDefault="0028513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Ustawa-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oświatowe, </w:t>
      </w:r>
    </w:p>
    <w:p w:rsidR="00D3595B" w:rsidRPr="00D3595B" w:rsidRDefault="00D3595B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Kodeks Pracy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Ustawa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</w:p>
    <w:p w:rsidR="00340F43" w:rsidRPr="00C90F48" w:rsidRDefault="005006CC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samorządzie gminnym,</w:t>
      </w:r>
    </w:p>
    <w:p w:rsidR="00CF507C" w:rsidRPr="00C90F48" w:rsidRDefault="00340F43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:rsidR="00CF507C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7E2001" w:rsidRPr="00C90F48">
        <w:rPr>
          <w:rFonts w:ascii="Times New Roman" w:hAnsi="Times New Roman"/>
          <w:sz w:val="24"/>
          <w:szCs w:val="24"/>
        </w:rPr>
        <w:t xml:space="preserve"> o podatku dochodowym od osób fizycznych,</w:t>
      </w:r>
    </w:p>
    <w:p w:rsidR="00CF507C" w:rsidRPr="001E485A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 xml:space="preserve"> </w:t>
      </w:r>
      <w:r w:rsidR="0077695F">
        <w:rPr>
          <w:rFonts w:ascii="Times New Roman" w:hAnsi="Times New Roman"/>
          <w:sz w:val="24"/>
          <w:szCs w:val="24"/>
        </w:rPr>
        <w:t>Ustawa</w:t>
      </w:r>
      <w:r w:rsidR="00CF507C" w:rsidRPr="00C90F48">
        <w:rPr>
          <w:rFonts w:ascii="Times New Roman" w:hAnsi="Times New Roman"/>
          <w:sz w:val="24"/>
          <w:szCs w:val="24"/>
        </w:rPr>
        <w:t xml:space="preserve">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:rsidR="002F754B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695F">
        <w:rPr>
          <w:rFonts w:ascii="Times New Roman" w:hAnsi="Times New Roman"/>
          <w:sz w:val="24"/>
          <w:szCs w:val="24"/>
        </w:rPr>
        <w:t>U</w:t>
      </w:r>
      <w:r w:rsidRPr="001E485A">
        <w:rPr>
          <w:rFonts w:ascii="Times New Roman" w:hAnsi="Times New Roman"/>
          <w:sz w:val="24"/>
          <w:szCs w:val="24"/>
        </w:rPr>
        <w:t>staw</w:t>
      </w:r>
      <w:r w:rsidR="0077695F">
        <w:rPr>
          <w:rFonts w:ascii="Times New Roman" w:hAnsi="Times New Roman"/>
          <w:sz w:val="24"/>
          <w:szCs w:val="24"/>
        </w:rPr>
        <w:t>a</w:t>
      </w:r>
      <w:r w:rsidRPr="001E485A">
        <w:rPr>
          <w:rFonts w:ascii="Times New Roman" w:hAnsi="Times New Roman"/>
          <w:sz w:val="24"/>
          <w:szCs w:val="24"/>
        </w:rPr>
        <w:t xml:space="preserve"> o podatku od towarów i usług.</w:t>
      </w:r>
    </w:p>
    <w:p w:rsidR="002F7137" w:rsidRPr="003940BA" w:rsidRDefault="004C499C" w:rsidP="003940BA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</w:t>
      </w:r>
      <w:r w:rsidRPr="003940BA">
        <w:rPr>
          <w:rFonts w:ascii="Times New Roman" w:hAnsi="Times New Roman"/>
          <w:sz w:val="24"/>
          <w:szCs w:val="24"/>
        </w:rPr>
        <w:t xml:space="preserve">z dysponowaniem środkami publicznymi zgodnie z ustawą z dnia 17 grudnia 2004 r.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</w:t>
      </w:r>
      <w:r w:rsidR="002F7137" w:rsidRPr="003940BA">
        <w:rPr>
          <w:rFonts w:ascii="Times New Roman" w:hAnsi="Times New Roman"/>
          <w:sz w:val="24"/>
          <w:szCs w:val="24"/>
        </w:rPr>
        <w:t>o odpowiedzialności za naruszenie dyscypliny finansów publicznych (</w:t>
      </w:r>
      <w:r w:rsidRPr="003940BA">
        <w:rPr>
          <w:rFonts w:ascii="Times New Roman" w:hAnsi="Times New Roman"/>
          <w:sz w:val="24"/>
          <w:szCs w:val="24"/>
        </w:rPr>
        <w:t>Dz. U. z 20</w:t>
      </w:r>
      <w:r w:rsidR="0077695F" w:rsidRPr="003940BA">
        <w:rPr>
          <w:rFonts w:ascii="Times New Roman" w:hAnsi="Times New Roman"/>
          <w:sz w:val="24"/>
          <w:szCs w:val="24"/>
        </w:rPr>
        <w:t>21</w:t>
      </w:r>
      <w:r w:rsidRPr="003940BA">
        <w:rPr>
          <w:rFonts w:ascii="Times New Roman" w:hAnsi="Times New Roman"/>
          <w:sz w:val="24"/>
          <w:szCs w:val="24"/>
        </w:rPr>
        <w:t xml:space="preserve"> r. poz. </w:t>
      </w:r>
      <w:r w:rsidR="0077695F" w:rsidRPr="003940BA">
        <w:rPr>
          <w:rFonts w:ascii="Times New Roman" w:hAnsi="Times New Roman"/>
          <w:sz w:val="24"/>
          <w:szCs w:val="24"/>
        </w:rPr>
        <w:t>289</w:t>
      </w:r>
      <w:r w:rsidRPr="003940BA">
        <w:rPr>
          <w:rFonts w:ascii="Times New Roman" w:hAnsi="Times New Roman"/>
          <w:sz w:val="24"/>
          <w:szCs w:val="24"/>
        </w:rPr>
        <w:t xml:space="preserve"> ze zm.</w:t>
      </w:r>
      <w:r w:rsidR="002F7137" w:rsidRPr="003940BA">
        <w:rPr>
          <w:rFonts w:ascii="Times New Roman" w:hAnsi="Times New Roman"/>
          <w:sz w:val="24"/>
          <w:szCs w:val="24"/>
        </w:rPr>
        <w:t>).</w:t>
      </w:r>
    </w:p>
    <w:p w:rsidR="007E2001" w:rsidRPr="003940BA" w:rsidRDefault="00CD3AA7" w:rsidP="003940BA">
      <w:pPr>
        <w:ind w:left="360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</w:t>
      </w:r>
      <w:r w:rsidR="007E2001" w:rsidRPr="003940BA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:rsidR="007E2001" w:rsidRPr="003940B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obsługa systemu informatycznego</w:t>
      </w:r>
      <w:r w:rsidR="00512992" w:rsidRPr="003940BA">
        <w:rPr>
          <w:rFonts w:ascii="Times New Roman" w:hAnsi="Times New Roman"/>
          <w:sz w:val="24"/>
          <w:szCs w:val="24"/>
        </w:rPr>
        <w:t xml:space="preserve"> pakietu </w:t>
      </w:r>
      <w:proofErr w:type="spellStart"/>
      <w:r w:rsidR="00512992" w:rsidRPr="003940BA">
        <w:rPr>
          <w:rFonts w:ascii="Times New Roman" w:hAnsi="Times New Roman"/>
          <w:sz w:val="24"/>
          <w:szCs w:val="24"/>
        </w:rPr>
        <w:t>Vulcan</w:t>
      </w:r>
      <w:proofErr w:type="spellEnd"/>
      <w:r w:rsidRPr="003940BA">
        <w:rPr>
          <w:rFonts w:ascii="Times New Roman" w:hAnsi="Times New Roman"/>
          <w:sz w:val="24"/>
          <w:szCs w:val="24"/>
        </w:rPr>
        <w:t xml:space="preserve">, </w:t>
      </w:r>
      <w:r w:rsidR="00D76D86" w:rsidRPr="003940BA">
        <w:rPr>
          <w:rFonts w:ascii="Times New Roman" w:hAnsi="Times New Roman"/>
          <w:sz w:val="24"/>
          <w:szCs w:val="24"/>
        </w:rPr>
        <w:t xml:space="preserve">Odpłatność, </w:t>
      </w:r>
      <w:r w:rsidRPr="003940BA">
        <w:rPr>
          <w:rFonts w:ascii="Times New Roman" w:hAnsi="Times New Roman"/>
          <w:sz w:val="24"/>
          <w:szCs w:val="24"/>
        </w:rPr>
        <w:t>systemu bankowości elektronicznej, a także obsługa</w:t>
      </w:r>
      <w:r w:rsidR="00512992" w:rsidRPr="003940BA">
        <w:rPr>
          <w:rFonts w:ascii="Times New Roman" w:hAnsi="Times New Roman"/>
          <w:sz w:val="24"/>
          <w:szCs w:val="24"/>
        </w:rPr>
        <w:t xml:space="preserve"> programu</w:t>
      </w:r>
      <w:r w:rsidRPr="003940BA">
        <w:rPr>
          <w:rFonts w:ascii="Times New Roman" w:hAnsi="Times New Roman"/>
          <w:sz w:val="24"/>
          <w:szCs w:val="24"/>
        </w:rPr>
        <w:t xml:space="preserve"> Płatnik,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:rsidR="007E2001" w:rsidRPr="001E485A" w:rsidRDefault="009C243F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3940BA" w:rsidRDefault="007E2001" w:rsidP="003940B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rachunkowości CUW oraz jednostek obsługiwanych zgodnie z art. 4 ust.3 ustawy z dnia 29</w:t>
      </w:r>
      <w:r w:rsidR="00701269" w:rsidRPr="003940BA">
        <w:rPr>
          <w:rFonts w:ascii="Times New Roman" w:hAnsi="Times New Roman"/>
          <w:sz w:val="24"/>
          <w:szCs w:val="24"/>
        </w:rPr>
        <w:t xml:space="preserve"> września </w:t>
      </w:r>
      <w:r w:rsidRPr="003940BA">
        <w:rPr>
          <w:rFonts w:ascii="Times New Roman" w:hAnsi="Times New Roman"/>
          <w:sz w:val="24"/>
          <w:szCs w:val="24"/>
        </w:rPr>
        <w:t>1994 r. o rachunkowości</w:t>
      </w:r>
      <w:r w:rsidR="004D5D40">
        <w:rPr>
          <w:rFonts w:ascii="Times New Roman" w:hAnsi="Times New Roman"/>
          <w:sz w:val="24"/>
          <w:szCs w:val="24"/>
        </w:rPr>
        <w:t xml:space="preserve"> oraz zgodnie z art. 54 ust. 1 i 2a ustawy </w:t>
      </w:r>
      <w:r w:rsidR="004D5D40" w:rsidRPr="004D5D40">
        <w:rPr>
          <w:rFonts w:ascii="Times New Roman" w:hAnsi="Times New Roman"/>
          <w:sz w:val="24"/>
          <w:szCs w:val="24"/>
        </w:rPr>
        <w:t>z dnia 27 sierpnia 2009 r o</w:t>
      </w:r>
      <w:r w:rsidR="004D5D40">
        <w:rPr>
          <w:rFonts w:ascii="Times New Roman" w:hAnsi="Times New Roman"/>
          <w:sz w:val="24"/>
          <w:szCs w:val="24"/>
        </w:rPr>
        <w:t xml:space="preserve"> finansach publicznych</w:t>
      </w:r>
      <w:r w:rsidRPr="003940BA">
        <w:rPr>
          <w:rFonts w:ascii="Times New Roman" w:hAnsi="Times New Roman"/>
          <w:sz w:val="24"/>
          <w:szCs w:val="24"/>
        </w:rPr>
        <w:t>, w szczególności:</w:t>
      </w:r>
    </w:p>
    <w:p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i systematycznym,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lub sprawdzanie w drodze inwentaryzacji rzeczywistego stanu aktywów i pasywów oraz ustalanie wyniku finansowego,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finansowych,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</w:t>
      </w:r>
      <w:r w:rsidR="004D5D40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do tych czynności,</w:t>
      </w:r>
    </w:p>
    <w:p w:rsidR="00D040F5" w:rsidRDefault="0077695F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</w:t>
      </w:r>
      <w:r w:rsidR="00D040F5" w:rsidRPr="003940BA">
        <w:rPr>
          <w:rFonts w:ascii="Times New Roman" w:hAnsi="Times New Roman"/>
          <w:sz w:val="24"/>
          <w:szCs w:val="24"/>
        </w:rPr>
        <w:t>nad prawidłowym i terminowym obiegiem dokumentów księgowych,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dokonywanie kontroli zgodności operacji gospodarczych i finansowych z planem finansowym CUW i jednostek obsługiwanych,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opracowywanie procedur i podnoszenie jakości usług świadczonych przez CUW,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 nad pracą pracowników jako bezpośredni przełożony,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lastRenderedPageBreak/>
        <w:t>przygotowanie, sporządzanie i rozliczanie dokumentacji inwentaryzacyjnej CUW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           </w:t>
      </w:r>
      <w:r w:rsidRPr="003940BA">
        <w:rPr>
          <w:rFonts w:ascii="Times New Roman" w:hAnsi="Times New Roman"/>
          <w:sz w:val="24"/>
          <w:szCs w:val="24"/>
        </w:rPr>
        <w:t xml:space="preserve"> i jednostek podległych,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teczek zgodnie z obowiązującym jednolitym rzeczowym wykazem akt,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</w:t>
      </w:r>
      <w:r w:rsidR="00822AB6" w:rsidRPr="003940BA">
        <w:rPr>
          <w:rFonts w:ascii="Times New Roman" w:hAnsi="Times New Roman"/>
          <w:sz w:val="24"/>
          <w:szCs w:val="24"/>
        </w:rPr>
        <w:t xml:space="preserve"> nad </w:t>
      </w:r>
      <w:r w:rsidRPr="003940BA">
        <w:rPr>
          <w:rFonts w:ascii="Times New Roman" w:hAnsi="Times New Roman"/>
          <w:sz w:val="24"/>
          <w:szCs w:val="24"/>
        </w:rPr>
        <w:t>opracowywanie</w:t>
      </w:r>
      <w:r w:rsidR="002D1239" w:rsidRPr="003940BA">
        <w:rPr>
          <w:rFonts w:ascii="Times New Roman" w:hAnsi="Times New Roman"/>
          <w:sz w:val="24"/>
          <w:szCs w:val="24"/>
        </w:rPr>
        <w:t>m</w:t>
      </w:r>
      <w:r w:rsidR="00297106">
        <w:rPr>
          <w:rFonts w:ascii="Times New Roman" w:hAnsi="Times New Roman"/>
          <w:sz w:val="24"/>
          <w:szCs w:val="24"/>
        </w:rPr>
        <w:t xml:space="preserve"> projektów</w:t>
      </w:r>
      <w:r w:rsidRPr="003940BA">
        <w:rPr>
          <w:rFonts w:ascii="Times New Roman" w:hAnsi="Times New Roman"/>
          <w:sz w:val="24"/>
          <w:szCs w:val="24"/>
        </w:rPr>
        <w:t xml:space="preserve"> planów finansowych, dochodów i wydatków obsługiwanych jednostek i Centrum, dostosowywanie w/w planów do zmian w budżecie miasta,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dotyczących zmian w planach finansowych tych jednostek,</w:t>
      </w:r>
    </w:p>
    <w:p w:rsidR="006D2B7A" w:rsidRDefault="004F7A7A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nad </w:t>
      </w:r>
      <w:r w:rsidR="006D2B7A" w:rsidRPr="003940BA">
        <w:rPr>
          <w:rFonts w:ascii="Times New Roman" w:hAnsi="Times New Roman"/>
          <w:sz w:val="24"/>
          <w:szCs w:val="24"/>
        </w:rPr>
        <w:t>sporządzanie</w:t>
      </w:r>
      <w:r w:rsidRPr="003940BA">
        <w:rPr>
          <w:rFonts w:ascii="Times New Roman" w:hAnsi="Times New Roman"/>
          <w:sz w:val="24"/>
          <w:szCs w:val="24"/>
        </w:rPr>
        <w:t>m</w:t>
      </w:r>
      <w:r w:rsidR="006D2B7A" w:rsidRPr="003940BA">
        <w:rPr>
          <w:rFonts w:ascii="Times New Roman" w:hAnsi="Times New Roman"/>
          <w:sz w:val="24"/>
          <w:szCs w:val="24"/>
        </w:rPr>
        <w:t xml:space="preserve"> list wynagrodzeń</w:t>
      </w:r>
      <w:r w:rsidRPr="003940BA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analiza kosztów funkcjonowania Centrum</w:t>
      </w:r>
      <w:r w:rsidR="006D2B7A" w:rsidRPr="003940BA">
        <w:rPr>
          <w:rFonts w:ascii="Times New Roman" w:hAnsi="Times New Roman"/>
          <w:sz w:val="24"/>
          <w:szCs w:val="24"/>
        </w:rPr>
        <w:t>,</w:t>
      </w:r>
    </w:p>
    <w:p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 w:rsidRPr="003940BA">
        <w:rPr>
          <w:rFonts w:ascii="Times New Roman" w:hAnsi="Times New Roman"/>
          <w:sz w:val="24"/>
          <w:szCs w:val="24"/>
        </w:rPr>
        <w:t>.</w:t>
      </w:r>
    </w:p>
    <w:p w:rsidR="00341020" w:rsidRPr="00EA7210" w:rsidRDefault="00341020" w:rsidP="00341020">
      <w:pPr>
        <w:pStyle w:val="Akapitzlist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B0654" w:rsidRPr="003940BA" w:rsidRDefault="006B0654" w:rsidP="003940BA">
      <w:pPr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:rsidR="006B0654" w:rsidRPr="002B16EE" w:rsidRDefault="006B0654" w:rsidP="003940BA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zatrudnienie od </w:t>
      </w:r>
      <w:r w:rsidR="003B6C41">
        <w:rPr>
          <w:rFonts w:eastAsia="Times New Roman"/>
          <w:lang w:eastAsia="ar-SA"/>
        </w:rPr>
        <w:t>zaraz</w:t>
      </w:r>
      <w:r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</w:t>
      </w:r>
      <w:r w:rsidR="00822AB6">
        <w:rPr>
          <w:rFonts w:eastAsia="Times New Roman"/>
          <w:lang w:eastAsia="ar-SA"/>
        </w:rPr>
        <w:t xml:space="preserve">Gminy Miasto Świnoujście </w:t>
      </w:r>
      <w:r w:rsidRPr="002B16EE">
        <w:rPr>
          <w:rFonts w:eastAsia="Times New Roman"/>
          <w:lang w:eastAsia="ar-SA"/>
        </w:rPr>
        <w:t xml:space="preserve">w Świnoujściu </w:t>
      </w:r>
      <w:r w:rsidR="00822AB6">
        <w:rPr>
          <w:rFonts w:eastAsia="Times New Roman"/>
          <w:lang w:eastAsia="ar-SA"/>
        </w:rPr>
        <w:t xml:space="preserve">           </w:t>
      </w:r>
      <w:r w:rsidRPr="002B16EE">
        <w:rPr>
          <w:rFonts w:eastAsia="Times New Roman"/>
          <w:lang w:eastAsia="ar-SA"/>
        </w:rPr>
        <w:t xml:space="preserve">ul. </w:t>
      </w:r>
      <w:r w:rsidR="00455B8F">
        <w:rPr>
          <w:rFonts w:eastAsia="Times New Roman"/>
          <w:lang w:eastAsia="ar-SA"/>
        </w:rPr>
        <w:t>Wojska Polskiego 1/5</w:t>
      </w:r>
      <w:r w:rsidR="00822AB6">
        <w:rPr>
          <w:rFonts w:eastAsia="Times New Roman"/>
          <w:lang w:eastAsia="ar-SA"/>
        </w:rPr>
        <w:t xml:space="preserve"> </w:t>
      </w:r>
    </w:p>
    <w:p w:rsidR="00822AB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specyfika pracy: </w:t>
      </w:r>
    </w:p>
    <w:p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stanowisko wymagające dyspozycyjności, </w:t>
      </w:r>
    </w:p>
    <w:p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odporności na stres, </w:t>
      </w:r>
    </w:p>
    <w:p w:rsidR="006B0654" w:rsidRPr="002B16EE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>dobr</w:t>
      </w:r>
      <w:r w:rsidR="002D1239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2D1239">
        <w:rPr>
          <w:rFonts w:eastAsia="Times New Roman"/>
          <w:lang w:eastAsia="ar-SA"/>
        </w:rPr>
        <w:t>i</w:t>
      </w:r>
      <w:r w:rsidR="006B0654" w:rsidRPr="002B16EE">
        <w:rPr>
          <w:rFonts w:eastAsia="Times New Roman"/>
          <w:lang w:eastAsia="ar-SA"/>
        </w:rPr>
        <w:t xml:space="preserve"> pracy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:rsidR="00341020" w:rsidRPr="000F7147" w:rsidRDefault="00341020" w:rsidP="0034102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Główny Księgowy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</w:t>
      </w:r>
      <w:r w:rsidR="00BD45D0">
        <w:rPr>
          <w:rFonts w:ascii="Times New Roman" w:hAnsi="Times New Roman"/>
          <w:sz w:val="24"/>
          <w:szCs w:val="24"/>
        </w:rPr>
        <w:t>21</w:t>
      </w:r>
      <w:r w:rsidRPr="00CD3AA7">
        <w:rPr>
          <w:rFonts w:ascii="Times New Roman" w:hAnsi="Times New Roman"/>
          <w:sz w:val="24"/>
          <w:szCs w:val="24"/>
        </w:rPr>
        <w:t xml:space="preserve"> r. poz. </w:t>
      </w:r>
      <w:r w:rsidR="00BD45D0">
        <w:rPr>
          <w:rFonts w:ascii="Times New Roman" w:hAnsi="Times New Roman"/>
          <w:sz w:val="24"/>
          <w:szCs w:val="24"/>
        </w:rPr>
        <w:t>289</w:t>
      </w:r>
      <w:r w:rsidRPr="00CD3AA7">
        <w:rPr>
          <w:rFonts w:ascii="Times New Roman" w:hAnsi="Times New Roman"/>
          <w:sz w:val="24"/>
          <w:szCs w:val="24"/>
        </w:rPr>
        <w:t xml:space="preserve"> ze zm.).</w:t>
      </w:r>
    </w:p>
    <w:p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oświadczenie kandydata o braku prawomocnego wyroku sądu za umyślne przestępstwo </w:t>
      </w: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ścigane z oskarżenia publicznego lub umyślne przestępstwo skarbowe,</w:t>
      </w:r>
    </w:p>
    <w:p w:rsidR="00D76D86" w:rsidRPr="00722E2A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76D86" w:rsidRPr="00D76D86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</w:t>
      </w:r>
      <w:r w:rsidR="00297106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przypadku, gdy znajdują się w gronie najlepszych kandydatek/kandydatów,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Kserokopie dokumentów, które składa kandydat powinny być przez niego potwierdzone</w:t>
      </w:r>
      <w:r w:rsidR="002971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 zgodność z oryginałem.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:rsidR="003940BA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940BA" w:rsidRPr="00D76D86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lauzula informacyjna do pobrania na stronie internetowej </w:t>
      </w:r>
      <w:r w:rsidRPr="0095452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Jednostki Organizacyjne- Jednostki budżetowe- Centrum Usług Wspólnych                       w Świnoujściu,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wersji papierowej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sekretariacie Centrum Usług Wspólnych pok. 317.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317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na adres: 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:rsid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księgowy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 Gminy Miasto Świnoujście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 Świnoujściu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</w:p>
    <w:p w:rsidR="00BD45D0" w:rsidRP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343C8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30</w:t>
      </w:r>
      <w:r w:rsidR="00E7323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343C8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grudnia</w:t>
      </w:r>
      <w:bookmarkStart w:id="0" w:name="_GoBack"/>
      <w:bookmarkEnd w:id="0"/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2022 roku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godz. 15:00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0117E" w:rsidRPr="002B2A1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9237F"/>
    <w:rsid w:val="000A13A6"/>
    <w:rsid w:val="000B3930"/>
    <w:rsid w:val="000D6F0D"/>
    <w:rsid w:val="000F3B49"/>
    <w:rsid w:val="00135AA6"/>
    <w:rsid w:val="001613E2"/>
    <w:rsid w:val="001A7466"/>
    <w:rsid w:val="001B1820"/>
    <w:rsid w:val="001B1A5D"/>
    <w:rsid w:val="001E485A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35C1"/>
    <w:rsid w:val="00340F43"/>
    <w:rsid w:val="00341020"/>
    <w:rsid w:val="00343C81"/>
    <w:rsid w:val="00360427"/>
    <w:rsid w:val="00390843"/>
    <w:rsid w:val="003940BA"/>
    <w:rsid w:val="003A1388"/>
    <w:rsid w:val="003B6C41"/>
    <w:rsid w:val="003D0C6F"/>
    <w:rsid w:val="003F2CC1"/>
    <w:rsid w:val="00455B8F"/>
    <w:rsid w:val="004C499C"/>
    <w:rsid w:val="004D5D40"/>
    <w:rsid w:val="004F7A7A"/>
    <w:rsid w:val="005006CC"/>
    <w:rsid w:val="00500E18"/>
    <w:rsid w:val="00512992"/>
    <w:rsid w:val="00570190"/>
    <w:rsid w:val="00577934"/>
    <w:rsid w:val="005939BA"/>
    <w:rsid w:val="005A0621"/>
    <w:rsid w:val="0060117E"/>
    <w:rsid w:val="00606860"/>
    <w:rsid w:val="00611961"/>
    <w:rsid w:val="00635861"/>
    <w:rsid w:val="00696616"/>
    <w:rsid w:val="006B0654"/>
    <w:rsid w:val="006D2B7A"/>
    <w:rsid w:val="00701269"/>
    <w:rsid w:val="00704725"/>
    <w:rsid w:val="00722E2A"/>
    <w:rsid w:val="00723E5A"/>
    <w:rsid w:val="007471C3"/>
    <w:rsid w:val="007603C3"/>
    <w:rsid w:val="0077689B"/>
    <w:rsid w:val="0077695F"/>
    <w:rsid w:val="007D5DB6"/>
    <w:rsid w:val="007E2001"/>
    <w:rsid w:val="008074FA"/>
    <w:rsid w:val="008171EA"/>
    <w:rsid w:val="00822AB6"/>
    <w:rsid w:val="008427EB"/>
    <w:rsid w:val="00894DDC"/>
    <w:rsid w:val="008963D6"/>
    <w:rsid w:val="0091255C"/>
    <w:rsid w:val="0093046C"/>
    <w:rsid w:val="009C243F"/>
    <w:rsid w:val="009E5876"/>
    <w:rsid w:val="00A12082"/>
    <w:rsid w:val="00A16876"/>
    <w:rsid w:val="00A447B7"/>
    <w:rsid w:val="00A51141"/>
    <w:rsid w:val="00A8601E"/>
    <w:rsid w:val="00AF41EE"/>
    <w:rsid w:val="00B04136"/>
    <w:rsid w:val="00B10233"/>
    <w:rsid w:val="00B175DC"/>
    <w:rsid w:val="00B403C4"/>
    <w:rsid w:val="00B9445D"/>
    <w:rsid w:val="00B964D9"/>
    <w:rsid w:val="00BD45D0"/>
    <w:rsid w:val="00C01D01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596B"/>
    <w:rsid w:val="00D3595B"/>
    <w:rsid w:val="00D76D86"/>
    <w:rsid w:val="00D77F08"/>
    <w:rsid w:val="00DA29C2"/>
    <w:rsid w:val="00DD5B60"/>
    <w:rsid w:val="00E20EA0"/>
    <w:rsid w:val="00E3685B"/>
    <w:rsid w:val="00E7323E"/>
    <w:rsid w:val="00E814BF"/>
    <w:rsid w:val="00EA7210"/>
    <w:rsid w:val="00ED17E6"/>
    <w:rsid w:val="00EF087F"/>
    <w:rsid w:val="00F4607F"/>
    <w:rsid w:val="00FE1522"/>
    <w:rsid w:val="00FE7D88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6072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3</cp:revision>
  <cp:lastPrinted>2022-05-17T11:35:00Z</cp:lastPrinted>
  <dcterms:created xsi:type="dcterms:W3CDTF">2022-12-15T06:34:00Z</dcterms:created>
  <dcterms:modified xsi:type="dcterms:W3CDTF">2022-12-15T06:35:00Z</dcterms:modified>
</cp:coreProperties>
</file>