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37" w:rsidRDefault="007F7937" w:rsidP="00715686">
      <w:pPr>
        <w:pStyle w:val="NormalnyWeb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5686" w:rsidRPr="00590384" w:rsidRDefault="00590384" w:rsidP="00590384">
      <w:pPr>
        <w:pStyle w:val="NormalnyWeb"/>
        <w:ind w:left="4248" w:firstLine="708"/>
        <w:jc w:val="center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</w:t>
      </w:r>
      <w:r w:rsidR="00715686" w:rsidRPr="00590384">
        <w:rPr>
          <w:bCs/>
          <w:color w:val="000000"/>
          <w:sz w:val="22"/>
          <w:szCs w:val="22"/>
        </w:rPr>
        <w:t>Świnoujście</w:t>
      </w:r>
      <w:r w:rsidR="007F7937" w:rsidRPr="00590384">
        <w:rPr>
          <w:bCs/>
          <w:color w:val="000000"/>
          <w:sz w:val="22"/>
          <w:szCs w:val="22"/>
        </w:rPr>
        <w:t>,</w:t>
      </w:r>
      <w:r w:rsidR="00715686" w:rsidRPr="00590384">
        <w:rPr>
          <w:bCs/>
          <w:color w:val="000000"/>
          <w:sz w:val="22"/>
          <w:szCs w:val="22"/>
        </w:rPr>
        <w:t xml:space="preserve"> dnia...........</w:t>
      </w:r>
      <w:r>
        <w:rPr>
          <w:bCs/>
          <w:color w:val="000000"/>
          <w:sz w:val="22"/>
          <w:szCs w:val="22"/>
        </w:rPr>
        <w:t>..</w:t>
      </w:r>
      <w:r w:rsidR="00715686" w:rsidRPr="00590384">
        <w:rPr>
          <w:bCs/>
          <w:color w:val="000000"/>
          <w:sz w:val="22"/>
          <w:szCs w:val="22"/>
        </w:rPr>
        <w:t xml:space="preserve">................. </w:t>
      </w:r>
    </w:p>
    <w:p w:rsidR="00715686" w:rsidRPr="00590384" w:rsidRDefault="00715686" w:rsidP="00715686">
      <w:pPr>
        <w:pStyle w:val="NormalnyWeb"/>
        <w:rPr>
          <w:color w:val="000000"/>
          <w:sz w:val="22"/>
          <w:szCs w:val="22"/>
        </w:rPr>
      </w:pPr>
      <w:r w:rsidRPr="00590384">
        <w:rPr>
          <w:bCs/>
          <w:color w:val="000000"/>
          <w:sz w:val="22"/>
          <w:szCs w:val="22"/>
        </w:rPr>
        <w:t xml:space="preserve">................................................ </w:t>
      </w:r>
      <w:r w:rsidRPr="00590384">
        <w:rPr>
          <w:bCs/>
          <w:color w:val="000000"/>
          <w:sz w:val="22"/>
          <w:szCs w:val="22"/>
        </w:rPr>
        <w:br/>
        <w:t xml:space="preserve">Imię i nazwisko </w:t>
      </w:r>
    </w:p>
    <w:p w:rsidR="00715686" w:rsidRPr="00590384" w:rsidRDefault="00715686" w:rsidP="00715686">
      <w:pPr>
        <w:pStyle w:val="NormalnyWeb"/>
        <w:rPr>
          <w:bCs/>
          <w:color w:val="000000"/>
          <w:sz w:val="22"/>
          <w:szCs w:val="22"/>
        </w:rPr>
      </w:pPr>
      <w:r w:rsidRPr="00590384">
        <w:rPr>
          <w:bCs/>
          <w:color w:val="000000"/>
          <w:sz w:val="22"/>
          <w:szCs w:val="22"/>
        </w:rPr>
        <w:t xml:space="preserve">................................................ </w:t>
      </w:r>
      <w:r w:rsidRPr="00590384">
        <w:rPr>
          <w:bCs/>
          <w:color w:val="000000"/>
          <w:sz w:val="22"/>
          <w:szCs w:val="22"/>
        </w:rPr>
        <w:br/>
        <w:t xml:space="preserve">adres zamieszkania </w:t>
      </w:r>
    </w:p>
    <w:p w:rsidR="00715686" w:rsidRPr="00590384" w:rsidRDefault="00715686" w:rsidP="00715686">
      <w:pPr>
        <w:pStyle w:val="NormalnyWeb"/>
        <w:rPr>
          <w:color w:val="000000"/>
          <w:sz w:val="22"/>
          <w:szCs w:val="22"/>
        </w:rPr>
      </w:pPr>
      <w:r w:rsidRPr="00590384">
        <w:rPr>
          <w:bCs/>
          <w:color w:val="000000"/>
          <w:sz w:val="22"/>
          <w:szCs w:val="22"/>
        </w:rPr>
        <w:t xml:space="preserve">................................................ </w:t>
      </w:r>
      <w:r w:rsidRPr="00590384">
        <w:rPr>
          <w:bCs/>
          <w:color w:val="000000"/>
          <w:sz w:val="22"/>
          <w:szCs w:val="22"/>
        </w:rPr>
        <w:br/>
        <w:t>pesel</w:t>
      </w:r>
    </w:p>
    <w:p w:rsidR="00715686" w:rsidRPr="00590384" w:rsidRDefault="00715686" w:rsidP="00590384">
      <w:pPr>
        <w:pStyle w:val="NormalnyWeb"/>
        <w:rPr>
          <w:color w:val="000000"/>
        </w:rPr>
      </w:pPr>
      <w:r w:rsidRPr="00590384">
        <w:rPr>
          <w:bCs/>
          <w:color w:val="000000"/>
          <w:sz w:val="22"/>
          <w:szCs w:val="22"/>
        </w:rPr>
        <w:t xml:space="preserve">................................................... </w:t>
      </w:r>
      <w:r w:rsidRPr="00590384">
        <w:rPr>
          <w:bCs/>
          <w:color w:val="000000"/>
          <w:sz w:val="22"/>
          <w:szCs w:val="22"/>
        </w:rPr>
        <w:br/>
        <w:t xml:space="preserve">telefon </w:t>
      </w:r>
      <w:r w:rsidR="00590384">
        <w:rPr>
          <w:bCs/>
          <w:color w:val="000000"/>
          <w:sz w:val="22"/>
          <w:szCs w:val="22"/>
        </w:rPr>
        <w:tab/>
      </w:r>
      <w:r w:rsidR="00590384">
        <w:rPr>
          <w:bCs/>
          <w:color w:val="000000"/>
          <w:sz w:val="22"/>
          <w:szCs w:val="22"/>
        </w:rPr>
        <w:tab/>
      </w:r>
      <w:r w:rsidR="00590384">
        <w:rPr>
          <w:bCs/>
          <w:color w:val="000000"/>
          <w:sz w:val="22"/>
          <w:szCs w:val="22"/>
        </w:rPr>
        <w:tab/>
      </w:r>
      <w:r w:rsidR="00590384">
        <w:rPr>
          <w:bCs/>
          <w:color w:val="000000"/>
          <w:sz w:val="22"/>
          <w:szCs w:val="22"/>
        </w:rPr>
        <w:tab/>
      </w:r>
      <w:r w:rsidR="00590384">
        <w:rPr>
          <w:bCs/>
          <w:color w:val="000000"/>
          <w:sz w:val="22"/>
          <w:szCs w:val="22"/>
        </w:rPr>
        <w:tab/>
      </w:r>
      <w:r w:rsidR="00590384">
        <w:rPr>
          <w:bCs/>
          <w:color w:val="000000"/>
          <w:sz w:val="22"/>
          <w:szCs w:val="22"/>
        </w:rPr>
        <w:tab/>
      </w:r>
      <w:r w:rsidR="00590384">
        <w:rPr>
          <w:bCs/>
          <w:color w:val="000000"/>
          <w:sz w:val="22"/>
          <w:szCs w:val="22"/>
        </w:rPr>
        <w:tab/>
      </w:r>
      <w:r w:rsidR="00590384">
        <w:rPr>
          <w:bCs/>
          <w:color w:val="000000"/>
          <w:sz w:val="22"/>
          <w:szCs w:val="22"/>
        </w:rPr>
        <w:tab/>
      </w:r>
      <w:r w:rsidRPr="00590384">
        <w:rPr>
          <w:b/>
          <w:bCs/>
          <w:color w:val="000000"/>
        </w:rPr>
        <w:t>Prezydent Miasta</w:t>
      </w:r>
      <w:r w:rsidRPr="00590384">
        <w:rPr>
          <w:color w:val="000000"/>
        </w:rPr>
        <w:t xml:space="preserve"> </w:t>
      </w:r>
      <w:r w:rsidR="00590384">
        <w:rPr>
          <w:color w:val="000000"/>
        </w:rPr>
        <w:t xml:space="preserve"> </w:t>
      </w:r>
      <w:r w:rsidRPr="00590384">
        <w:rPr>
          <w:b/>
          <w:bCs/>
          <w:color w:val="000000"/>
        </w:rPr>
        <w:t xml:space="preserve">Świnoujście </w:t>
      </w:r>
    </w:p>
    <w:p w:rsidR="00715686" w:rsidRPr="00590384" w:rsidRDefault="00715686" w:rsidP="00715686">
      <w:pPr>
        <w:pStyle w:val="NormalnyWeb"/>
        <w:spacing w:line="480" w:lineRule="auto"/>
        <w:jc w:val="center"/>
        <w:rPr>
          <w:color w:val="000000"/>
          <w:sz w:val="22"/>
          <w:szCs w:val="22"/>
        </w:rPr>
      </w:pPr>
      <w:r w:rsidRPr="00590384">
        <w:rPr>
          <w:b/>
          <w:bCs/>
          <w:color w:val="000000"/>
        </w:rPr>
        <w:t xml:space="preserve">WNIOSEK </w:t>
      </w:r>
      <w:r w:rsidRPr="00590384">
        <w:rPr>
          <w:b/>
          <w:bCs/>
          <w:color w:val="000000"/>
        </w:rPr>
        <w:br/>
        <w:t>o sprzedaż gruntu pod garażem</w:t>
      </w:r>
      <w:r w:rsidRPr="00590384">
        <w:rPr>
          <w:b/>
          <w:bCs/>
          <w:color w:val="000000"/>
          <w:sz w:val="22"/>
          <w:szCs w:val="22"/>
        </w:rPr>
        <w:t xml:space="preserve"> </w:t>
      </w:r>
      <w:r w:rsidRPr="00590384">
        <w:rPr>
          <w:b/>
          <w:bCs/>
          <w:color w:val="000000"/>
          <w:sz w:val="22"/>
          <w:szCs w:val="22"/>
        </w:rPr>
        <w:br/>
      </w:r>
      <w:r w:rsidRPr="00590384">
        <w:rPr>
          <w:color w:val="000000"/>
          <w:sz w:val="22"/>
          <w:szCs w:val="22"/>
        </w:rPr>
        <w:t>           Zwracam się z prośbą o sprzedaż gruntu pod garażem położonym w Świnoujściu przy ul.............................. ...</w:t>
      </w:r>
      <w:r w:rsidR="00CD51FA" w:rsidRPr="00590384">
        <w:rPr>
          <w:color w:val="000000"/>
          <w:sz w:val="22"/>
          <w:szCs w:val="22"/>
        </w:rPr>
        <w:t xml:space="preserve">.............. ,który </w:t>
      </w:r>
      <w:r w:rsidR="00C506F9" w:rsidRPr="00590384">
        <w:rPr>
          <w:color w:val="000000"/>
          <w:sz w:val="22"/>
          <w:szCs w:val="22"/>
        </w:rPr>
        <w:t>wybudowany</w:t>
      </w:r>
      <w:r w:rsidR="00CD51FA" w:rsidRPr="00590384">
        <w:rPr>
          <w:color w:val="000000"/>
          <w:sz w:val="22"/>
          <w:szCs w:val="22"/>
        </w:rPr>
        <w:t xml:space="preserve"> </w:t>
      </w:r>
      <w:r w:rsidRPr="00590384">
        <w:rPr>
          <w:color w:val="000000"/>
          <w:sz w:val="22"/>
          <w:szCs w:val="22"/>
        </w:rPr>
        <w:t xml:space="preserve">został z własnych środków finansowych w roku....................... oraz o nieodpłatne przeniesienie prawa własności przedmiotowego garażu. </w:t>
      </w:r>
    </w:p>
    <w:p w:rsidR="00715686" w:rsidRPr="00590384" w:rsidRDefault="00715686" w:rsidP="00715686">
      <w:pPr>
        <w:pStyle w:val="NormalnyWeb"/>
        <w:rPr>
          <w:color w:val="000000"/>
          <w:sz w:val="22"/>
          <w:szCs w:val="22"/>
        </w:rPr>
      </w:pPr>
      <w:r w:rsidRPr="00590384">
        <w:rPr>
          <w:color w:val="000000"/>
          <w:sz w:val="22"/>
          <w:szCs w:val="22"/>
        </w:rPr>
        <w:t xml:space="preserve">W załączeniu: </w:t>
      </w:r>
    </w:p>
    <w:p w:rsidR="00715686" w:rsidRPr="00590384" w:rsidRDefault="00715686" w:rsidP="00715686">
      <w:pPr>
        <w:jc w:val="both"/>
        <w:rPr>
          <w:color w:val="000000"/>
          <w:sz w:val="22"/>
          <w:szCs w:val="22"/>
        </w:rPr>
      </w:pPr>
      <w:r w:rsidRPr="00590384">
        <w:rPr>
          <w:color w:val="000000"/>
          <w:sz w:val="22"/>
          <w:szCs w:val="22"/>
        </w:rPr>
        <w:t xml:space="preserve">  aktualna umowa dzierżawy/najmu </w:t>
      </w:r>
    </w:p>
    <w:p w:rsidR="00AC6138" w:rsidRPr="00590384" w:rsidRDefault="00715686" w:rsidP="00715686">
      <w:pPr>
        <w:jc w:val="both"/>
        <w:rPr>
          <w:color w:val="000000"/>
          <w:sz w:val="22"/>
          <w:szCs w:val="22"/>
        </w:rPr>
      </w:pPr>
      <w:r w:rsidRPr="00590384">
        <w:rPr>
          <w:color w:val="000000"/>
          <w:sz w:val="22"/>
          <w:szCs w:val="22"/>
        </w:rPr>
        <w:t xml:space="preserve">  decyzja o pozwoleniu na budowę </w:t>
      </w:r>
    </w:p>
    <w:p w:rsidR="00715686" w:rsidRPr="00590384" w:rsidRDefault="00715686" w:rsidP="00AC6138">
      <w:pPr>
        <w:pStyle w:val="NormalnyWeb"/>
        <w:ind w:left="3540" w:firstLine="708"/>
        <w:jc w:val="center"/>
        <w:rPr>
          <w:bCs/>
          <w:color w:val="000000"/>
          <w:sz w:val="22"/>
          <w:szCs w:val="22"/>
        </w:rPr>
      </w:pPr>
      <w:r w:rsidRPr="00590384">
        <w:rPr>
          <w:bCs/>
          <w:color w:val="000000"/>
          <w:sz w:val="22"/>
          <w:szCs w:val="22"/>
        </w:rPr>
        <w:t xml:space="preserve">...........................            </w:t>
      </w:r>
      <w:r w:rsidRPr="00590384">
        <w:rPr>
          <w:bCs/>
          <w:color w:val="000000"/>
          <w:sz w:val="22"/>
          <w:szCs w:val="22"/>
        </w:rPr>
        <w:br/>
        <w:t xml:space="preserve">podpis </w:t>
      </w:r>
    </w:p>
    <w:p w:rsidR="00AC6138" w:rsidRPr="00590384" w:rsidRDefault="00AC6138" w:rsidP="00AC6138">
      <w:pPr>
        <w:pStyle w:val="NormalnyWeb"/>
        <w:rPr>
          <w:b/>
          <w:bCs/>
          <w:color w:val="000000"/>
          <w:sz w:val="22"/>
          <w:szCs w:val="22"/>
        </w:rPr>
      </w:pPr>
    </w:p>
    <w:p w:rsidR="00606DF1" w:rsidRDefault="00606DF1" w:rsidP="00606DF1">
      <w:pPr>
        <w:spacing w:before="120"/>
        <w:jc w:val="center"/>
        <w:rPr>
          <w:b/>
          <w:bCs/>
          <w:kern w:val="36"/>
          <w:sz w:val="20"/>
          <w:szCs w:val="20"/>
        </w:rPr>
      </w:pPr>
    </w:p>
    <w:p w:rsidR="00606DF1" w:rsidRDefault="00606DF1" w:rsidP="00606DF1">
      <w:pPr>
        <w:spacing w:before="120"/>
        <w:jc w:val="center"/>
        <w:rPr>
          <w:b/>
          <w:bCs/>
          <w:kern w:val="36"/>
          <w:sz w:val="20"/>
          <w:szCs w:val="20"/>
        </w:rPr>
      </w:pPr>
    </w:p>
    <w:p w:rsidR="00606DF1" w:rsidRDefault="00606DF1" w:rsidP="00606DF1">
      <w:pPr>
        <w:spacing w:before="120"/>
        <w:jc w:val="center"/>
        <w:rPr>
          <w:b/>
          <w:bCs/>
          <w:kern w:val="36"/>
          <w:sz w:val="20"/>
          <w:szCs w:val="20"/>
        </w:rPr>
      </w:pPr>
    </w:p>
    <w:p w:rsidR="00606DF1" w:rsidRDefault="00606DF1" w:rsidP="00606DF1">
      <w:pPr>
        <w:spacing w:before="120"/>
        <w:jc w:val="center"/>
        <w:rPr>
          <w:b/>
          <w:bCs/>
          <w:kern w:val="36"/>
          <w:sz w:val="20"/>
          <w:szCs w:val="20"/>
        </w:rPr>
      </w:pPr>
    </w:p>
    <w:p w:rsidR="00606DF1" w:rsidRDefault="00606DF1" w:rsidP="00606DF1">
      <w:pPr>
        <w:spacing w:before="120"/>
        <w:jc w:val="center"/>
        <w:rPr>
          <w:b/>
          <w:bCs/>
          <w:kern w:val="36"/>
          <w:sz w:val="20"/>
          <w:szCs w:val="20"/>
        </w:rPr>
      </w:pPr>
    </w:p>
    <w:p w:rsidR="00606DF1" w:rsidRDefault="00606DF1" w:rsidP="00606DF1">
      <w:pPr>
        <w:spacing w:before="120"/>
        <w:jc w:val="center"/>
        <w:rPr>
          <w:b/>
          <w:bCs/>
          <w:kern w:val="36"/>
          <w:sz w:val="20"/>
          <w:szCs w:val="20"/>
        </w:rPr>
      </w:pPr>
    </w:p>
    <w:p w:rsidR="00606DF1" w:rsidRDefault="00606DF1" w:rsidP="00606DF1">
      <w:pPr>
        <w:spacing w:before="120"/>
        <w:jc w:val="center"/>
        <w:rPr>
          <w:b/>
          <w:bCs/>
          <w:kern w:val="36"/>
          <w:sz w:val="20"/>
          <w:szCs w:val="20"/>
        </w:rPr>
      </w:pPr>
    </w:p>
    <w:p w:rsidR="00606DF1" w:rsidRDefault="00606DF1" w:rsidP="00606DF1">
      <w:pPr>
        <w:spacing w:before="120"/>
        <w:jc w:val="center"/>
        <w:rPr>
          <w:b/>
          <w:bCs/>
          <w:kern w:val="36"/>
          <w:sz w:val="20"/>
          <w:szCs w:val="20"/>
        </w:rPr>
      </w:pPr>
    </w:p>
    <w:p w:rsidR="00606DF1" w:rsidRDefault="00606DF1" w:rsidP="00606DF1">
      <w:pPr>
        <w:spacing w:before="120"/>
        <w:jc w:val="center"/>
        <w:rPr>
          <w:b/>
          <w:bCs/>
          <w:kern w:val="36"/>
          <w:sz w:val="20"/>
          <w:szCs w:val="20"/>
        </w:rPr>
      </w:pPr>
    </w:p>
    <w:p w:rsidR="00606DF1" w:rsidRDefault="00606DF1" w:rsidP="00606DF1">
      <w:pPr>
        <w:spacing w:before="120"/>
        <w:jc w:val="center"/>
        <w:rPr>
          <w:b/>
          <w:bCs/>
          <w:kern w:val="36"/>
          <w:sz w:val="20"/>
          <w:szCs w:val="20"/>
        </w:rPr>
      </w:pPr>
    </w:p>
    <w:p w:rsidR="00606DF1" w:rsidRDefault="00606DF1" w:rsidP="00606DF1">
      <w:pPr>
        <w:spacing w:before="120"/>
        <w:jc w:val="center"/>
        <w:rPr>
          <w:b/>
          <w:bCs/>
          <w:kern w:val="36"/>
          <w:sz w:val="20"/>
          <w:szCs w:val="20"/>
        </w:rPr>
      </w:pPr>
    </w:p>
    <w:p w:rsidR="00606DF1" w:rsidRDefault="00606DF1" w:rsidP="00606DF1">
      <w:pPr>
        <w:spacing w:before="120"/>
        <w:jc w:val="center"/>
        <w:rPr>
          <w:b/>
          <w:bCs/>
          <w:kern w:val="36"/>
          <w:sz w:val="20"/>
          <w:szCs w:val="20"/>
        </w:rPr>
      </w:pPr>
      <w:bookmarkStart w:id="0" w:name="_GoBack"/>
      <w:bookmarkEnd w:id="0"/>
    </w:p>
    <w:p w:rsidR="00606DF1" w:rsidRDefault="00606DF1" w:rsidP="00606DF1">
      <w:pPr>
        <w:spacing w:before="120"/>
        <w:jc w:val="center"/>
        <w:rPr>
          <w:b/>
          <w:bCs/>
          <w:kern w:val="36"/>
          <w:sz w:val="20"/>
          <w:szCs w:val="20"/>
        </w:rPr>
      </w:pPr>
      <w:r>
        <w:rPr>
          <w:b/>
          <w:bCs/>
          <w:kern w:val="36"/>
          <w:sz w:val="20"/>
          <w:szCs w:val="20"/>
        </w:rPr>
        <w:lastRenderedPageBreak/>
        <w:t>KLAUZULA INFORMACYJNA</w:t>
      </w:r>
    </w:p>
    <w:p w:rsidR="00606DF1" w:rsidRDefault="00606DF1" w:rsidP="00606DF1">
      <w:pPr>
        <w:spacing w:before="120"/>
        <w:jc w:val="center"/>
        <w:rPr>
          <w:b/>
          <w:bCs/>
          <w:kern w:val="36"/>
          <w:sz w:val="20"/>
          <w:szCs w:val="20"/>
        </w:rPr>
      </w:pPr>
    </w:p>
    <w:p w:rsidR="00606DF1" w:rsidRDefault="00606DF1" w:rsidP="00606DF1">
      <w:pPr>
        <w:pStyle w:val="Default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dotycząca przetwarzania danych osobowych w związku z wypełnieniem obowiązku prawnego ciążącego na administratorze - na potrzeby realizacji procedury o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sprzedaż gruntu pod garażem</w:t>
      </w:r>
    </w:p>
    <w:p w:rsidR="00606DF1" w:rsidRDefault="00606DF1" w:rsidP="00606DF1">
      <w:pPr>
        <w:pStyle w:val="Default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606DF1" w:rsidRDefault="00606DF1" w:rsidP="00606DF1">
      <w:pPr>
        <w:spacing w:line="276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Zgodnie z art. 13 ust. 1 i ust. 2 Rozporządzenia Parlamentu Europejskiego i Rady (UE) 2016/679 </w:t>
      </w:r>
      <w:r>
        <w:rPr>
          <w:noProof/>
          <w:sz w:val="20"/>
          <w:szCs w:val="20"/>
        </w:rPr>
        <w:br/>
        <w:t>z dnia 27 kwietnia 2016 r. w sprawie ochrony osób fizycznych  w związku z przetwarzaniem danych osobowych i w sprawie swobodnego przepływu takich danych oraz uchylenia dyrektywy 95/46/WE (ogólne rozporządzenie o ochronie danych) informujemy, że:</w:t>
      </w:r>
    </w:p>
    <w:p w:rsidR="00606DF1" w:rsidRDefault="00606DF1" w:rsidP="00606DF1">
      <w:pPr>
        <w:spacing w:line="276" w:lineRule="auto"/>
        <w:jc w:val="both"/>
        <w:rPr>
          <w:b/>
          <w:vanish/>
          <w:sz w:val="20"/>
          <w:szCs w:val="20"/>
          <w:specVanish/>
        </w:rPr>
      </w:pPr>
      <w:r>
        <w:rPr>
          <w:sz w:val="20"/>
          <w:szCs w:val="20"/>
        </w:rPr>
        <w:t>1. Administratorem Państwa danych osobowych jest Gmina Miasto Świnoujście reprezentowana przez</w:t>
      </w:r>
      <w:r>
        <w:rPr>
          <w:sz w:val="20"/>
          <w:szCs w:val="20"/>
        </w:rPr>
        <w:br/>
        <w:t xml:space="preserve">     </w:t>
      </w:r>
      <w:r>
        <w:rPr>
          <w:b/>
          <w:sz w:val="20"/>
          <w:szCs w:val="20"/>
        </w:rPr>
        <w:t>Prezydent Miasta Świnoujście, ul. Wojska Polskiego 1/5, 72-600 Świnoujście.</w:t>
      </w:r>
    </w:p>
    <w:p w:rsidR="00606DF1" w:rsidRDefault="00606DF1" w:rsidP="00606DF1">
      <w:pPr>
        <w:spacing w:line="276" w:lineRule="auto"/>
        <w:ind w:left="284" w:hanging="284"/>
        <w:jc w:val="both"/>
        <w:rPr>
          <w:sz w:val="20"/>
          <w:szCs w:val="20"/>
        </w:rPr>
      </w:pPr>
    </w:p>
    <w:p w:rsidR="00606DF1" w:rsidRDefault="00606DF1" w:rsidP="00606DF1">
      <w:p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  W sprawach związanych z ochroną danych osobowych w zakresie działania Urzędu Miasta Świnoujście, </w:t>
      </w:r>
      <w:r>
        <w:rPr>
          <w:sz w:val="20"/>
          <w:szCs w:val="20"/>
        </w:rPr>
        <w:br/>
        <w:t>a także przysługujących Państwu uprawnień możecie się Państwo kontaktować z Inspektorem Ochrony Danych Osobowych w Urzędzie Miasta Świnoujście za pomocą adresu e-mail:</w:t>
      </w:r>
      <w:hyperlink r:id="rId7" w:history="1">
        <w:r>
          <w:rPr>
            <w:rStyle w:val="Hipercze"/>
            <w:sz w:val="20"/>
            <w:szCs w:val="20"/>
          </w:rPr>
          <w:t>iod@um.swinoujscie.pl</w:t>
        </w:r>
      </w:hyperlink>
      <w:r>
        <w:rPr>
          <w:sz w:val="20"/>
          <w:szCs w:val="20"/>
        </w:rPr>
        <w:t xml:space="preserve">, </w:t>
      </w:r>
      <w:r>
        <w:rPr>
          <w:sz w:val="20"/>
          <w:szCs w:val="20"/>
        </w:rPr>
        <w:br/>
        <w:t xml:space="preserve">lub pisemnie na adres </w:t>
      </w:r>
      <w:r>
        <w:rPr>
          <w:b/>
          <w:sz w:val="20"/>
          <w:szCs w:val="20"/>
        </w:rPr>
        <w:t>Urząd Miasta Świnoujście, Inspektor Ochrony Danych, ul. Wojska Polskiego 1/5, 72-600 Świnoujście.</w:t>
      </w:r>
    </w:p>
    <w:p w:rsidR="00606DF1" w:rsidRDefault="00606DF1" w:rsidP="00606DF1">
      <w:pPr>
        <w:spacing w:line="276" w:lineRule="auto"/>
        <w:ind w:left="284" w:hanging="284"/>
        <w:jc w:val="both"/>
        <w:rPr>
          <w:rFonts w:eastAsia="Calibri"/>
          <w:noProof/>
          <w:sz w:val="20"/>
          <w:szCs w:val="20"/>
          <w:lang w:eastAsia="en-US"/>
        </w:rPr>
      </w:pPr>
      <w:r>
        <w:rPr>
          <w:noProof/>
          <w:sz w:val="20"/>
          <w:szCs w:val="20"/>
        </w:rPr>
        <w:t xml:space="preserve">3.  Państwa dane osobowe są przetwarzane w celu wypełnienia obowiązku prawnego ciążącego </w:t>
      </w:r>
      <w:r>
        <w:rPr>
          <w:noProof/>
          <w:sz w:val="20"/>
          <w:szCs w:val="20"/>
        </w:rPr>
        <w:br/>
        <w:t xml:space="preserve">na administratorze danych wynikającego z ustawowych zadań gminy jak również realizacji zadań zleconych z zakresu administracji rządowej na podstawie ustawy z dnia 21 sierpnia 1997 r. </w:t>
      </w:r>
      <w:r>
        <w:rPr>
          <w:b/>
          <w:noProof/>
          <w:sz w:val="20"/>
          <w:szCs w:val="20"/>
        </w:rPr>
        <w:t>o gospodarce nieruchomościami</w:t>
      </w:r>
      <w:r>
        <w:rPr>
          <w:noProof/>
          <w:sz w:val="20"/>
          <w:szCs w:val="20"/>
        </w:rPr>
        <w:t xml:space="preserve">, ustawy z dnia 24 czerwca 1994 r. </w:t>
      </w:r>
      <w:r>
        <w:rPr>
          <w:b/>
          <w:noProof/>
          <w:sz w:val="20"/>
          <w:szCs w:val="20"/>
        </w:rPr>
        <w:t>o własności lokali</w:t>
      </w:r>
      <w:r>
        <w:rPr>
          <w:noProof/>
          <w:sz w:val="20"/>
          <w:szCs w:val="20"/>
        </w:rPr>
        <w:t xml:space="preserve">, ustawy z 14 czerwca 1960 r. </w:t>
      </w:r>
      <w:r>
        <w:rPr>
          <w:b/>
          <w:noProof/>
          <w:sz w:val="20"/>
          <w:szCs w:val="20"/>
        </w:rPr>
        <w:t>kodeks postępowania administracyjnego</w:t>
      </w:r>
      <w:r>
        <w:rPr>
          <w:noProof/>
          <w:sz w:val="20"/>
          <w:szCs w:val="20"/>
        </w:rPr>
        <w:t xml:space="preserve">  oraz ustawy z dnia 23 kwietnia 1964 r. </w:t>
      </w:r>
      <w:r>
        <w:rPr>
          <w:b/>
          <w:noProof/>
          <w:sz w:val="20"/>
          <w:szCs w:val="20"/>
        </w:rPr>
        <w:t>Kodeks cywilny</w:t>
      </w:r>
      <w:r>
        <w:rPr>
          <w:noProof/>
          <w:sz w:val="20"/>
          <w:szCs w:val="20"/>
        </w:rPr>
        <w:t>, podstawa prawna: art. 6 ust.1 lit. c RODO</w:t>
      </w:r>
    </w:p>
    <w:p w:rsidR="00606DF1" w:rsidRDefault="00606DF1" w:rsidP="00606DF1">
      <w:pPr>
        <w:pStyle w:val="Default"/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4.  Podanie danych osobowych jest wymagane na podstawie przepisów prawa w celu realizacji </w:t>
      </w:r>
      <w:r>
        <w:rPr>
          <w:rFonts w:ascii="Times New Roman" w:hAnsi="Times New Roman"/>
          <w:noProof/>
          <w:sz w:val="20"/>
          <w:szCs w:val="20"/>
        </w:rPr>
        <w:t xml:space="preserve">procedury </w:t>
      </w:r>
      <w:r>
        <w:rPr>
          <w:rFonts w:ascii="Times New Roman" w:hAnsi="Times New Roman"/>
          <w:noProof/>
          <w:sz w:val="20"/>
          <w:szCs w:val="20"/>
        </w:rPr>
        <w:br/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o </w:t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sprzedaż gruntu pod garażem.</w:t>
      </w:r>
    </w:p>
    <w:p w:rsidR="00606DF1" w:rsidRDefault="00606DF1" w:rsidP="00606DF1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  Nie podanie danych osobowych wymaganych na podstawie przepisów prawa będzie skutkować brakiem możliwości wszczęcia sprawy lub wydaniem decyzji o odmowie załatwienia wnioskowanej sprawy.</w:t>
      </w:r>
    </w:p>
    <w:p w:rsidR="00606DF1" w:rsidRDefault="00606DF1" w:rsidP="00606DF1">
      <w:p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6.  Państwa dane osobowe będą udostępniane wyłącznie podmiotom uprawnionym na podstawie przepisów prawa.</w:t>
      </w:r>
    </w:p>
    <w:p w:rsidR="00606DF1" w:rsidRDefault="00606DF1" w:rsidP="00606DF1">
      <w:p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7.  Do Państwa danych osobowych mogą mieć dostęp, wyłącznie na podstawie zawartych umów powierzenia przetwarzania, podmioty zewnętrzne realizujące usługi na rzecz Urzędu miasta Świnoujście, w szczególności firmy informatyczne świadczące usługi utrzymania i rozwoju systemów informatycznych.</w:t>
      </w:r>
    </w:p>
    <w:p w:rsidR="00606DF1" w:rsidRDefault="00606DF1" w:rsidP="00606DF1">
      <w:p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  Państwa dane osobowe przetwarzane będą przez okres wynikający z obowiązujących przepisów prawa </w:t>
      </w:r>
      <w:r>
        <w:rPr>
          <w:sz w:val="20"/>
          <w:szCs w:val="20"/>
        </w:rPr>
        <w:br/>
        <w:t>w szczególności o narodowym zasobie archiwalnym i archiwach oraz aktach wykonawczych do tej ustawy.</w:t>
      </w:r>
    </w:p>
    <w:p w:rsidR="00606DF1" w:rsidRDefault="00606DF1" w:rsidP="00606DF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  W związku z przetwarzaniem Państwa danych osobowych jesteście Państwo uprawnieni do: </w:t>
      </w:r>
    </w:p>
    <w:p w:rsidR="00606DF1" w:rsidRDefault="00606DF1" w:rsidP="00606DF1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dostępu do swoich danych osobowych; </w:t>
      </w:r>
    </w:p>
    <w:p w:rsidR="00606DF1" w:rsidRDefault="00606DF1" w:rsidP="00606DF1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poprawiania swoich danych osobowych; </w:t>
      </w:r>
    </w:p>
    <w:p w:rsidR="00606DF1" w:rsidRDefault="00606DF1" w:rsidP="00606DF1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wniesienia żądania ograniczenia przetwarzania danych osobowych wyłącznie do ich przechowywania </w:t>
      </w:r>
      <w:r>
        <w:rPr>
          <w:sz w:val="20"/>
          <w:szCs w:val="20"/>
        </w:rPr>
        <w:br/>
        <w:t>w przypadku:</w:t>
      </w:r>
    </w:p>
    <w:p w:rsidR="00606DF1" w:rsidRDefault="00606DF1" w:rsidP="00606DF1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zakwestionowania prawidłowości danych osobowych lub podstawy prawnej ich przetwarzania;</w:t>
      </w:r>
    </w:p>
    <w:p w:rsidR="00606DF1" w:rsidRDefault="00606DF1" w:rsidP="00606DF1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potrzeby zapobieżenia usunięcia Państwa danych osobowych, pomimo wygaśnięcia prawnego tytułu </w:t>
      </w:r>
      <w:r>
        <w:rPr>
          <w:sz w:val="20"/>
          <w:szCs w:val="20"/>
        </w:rPr>
        <w:br/>
        <w:t xml:space="preserve">do ich przetwarzania przez Urząd Miasta Świnoujście, w celu umożliwienia Państwu ustalenia, dochodzenia </w:t>
      </w:r>
      <w:r>
        <w:rPr>
          <w:sz w:val="20"/>
          <w:szCs w:val="20"/>
        </w:rPr>
        <w:br/>
        <w:t>lub obrony roszczeń;</w:t>
      </w:r>
    </w:p>
    <w:p w:rsidR="00606DF1" w:rsidRDefault="00606DF1" w:rsidP="00606DF1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wniesienia skargi do organu nadzorczego – Prezesa Urzędu Ochrony Danych Osobowych.</w:t>
      </w:r>
    </w:p>
    <w:p w:rsidR="00606DF1" w:rsidRDefault="00606DF1" w:rsidP="00606DF1">
      <w:pPr>
        <w:ind w:left="4320" w:firstLine="720"/>
        <w:rPr>
          <w:sz w:val="20"/>
          <w:szCs w:val="20"/>
        </w:rPr>
      </w:pPr>
    </w:p>
    <w:p w:rsidR="00606DF1" w:rsidRDefault="00606DF1" w:rsidP="00606DF1">
      <w:pPr>
        <w:ind w:left="4320" w:firstLine="720"/>
        <w:rPr>
          <w:sz w:val="20"/>
          <w:szCs w:val="20"/>
        </w:rPr>
      </w:pPr>
    </w:p>
    <w:p w:rsidR="00606DF1" w:rsidRDefault="00606DF1" w:rsidP="00606DF1">
      <w:pPr>
        <w:ind w:left="4320" w:firstLine="720"/>
        <w:rPr>
          <w:sz w:val="20"/>
          <w:szCs w:val="20"/>
        </w:rPr>
      </w:pPr>
    </w:p>
    <w:p w:rsidR="00606DF1" w:rsidRDefault="00606DF1" w:rsidP="00606DF1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……………..……………</w:t>
      </w:r>
    </w:p>
    <w:p w:rsidR="00606DF1" w:rsidRDefault="00606DF1" w:rsidP="00606DF1">
      <w:pPr>
        <w:ind w:left="5016" w:firstLine="648"/>
        <w:rPr>
          <w:sz w:val="20"/>
          <w:szCs w:val="20"/>
        </w:rPr>
      </w:pPr>
      <w:r>
        <w:rPr>
          <w:sz w:val="20"/>
          <w:szCs w:val="20"/>
        </w:rPr>
        <w:t xml:space="preserve">    Data i czytelny podpis</w:t>
      </w:r>
    </w:p>
    <w:p w:rsidR="003578EC" w:rsidRPr="00590384" w:rsidRDefault="003578EC" w:rsidP="00606DF1">
      <w:pPr>
        <w:spacing w:line="276" w:lineRule="auto"/>
        <w:jc w:val="center"/>
        <w:rPr>
          <w:rFonts w:eastAsia="Arial"/>
          <w:color w:val="000000"/>
          <w:sz w:val="20"/>
          <w:szCs w:val="20"/>
        </w:rPr>
      </w:pPr>
    </w:p>
    <w:sectPr w:rsidR="003578EC" w:rsidRPr="00590384" w:rsidSect="00606D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937" w:rsidRDefault="007F7937" w:rsidP="007F7937">
      <w:r>
        <w:separator/>
      </w:r>
    </w:p>
  </w:endnote>
  <w:endnote w:type="continuationSeparator" w:id="0">
    <w:p w:rsidR="007F7937" w:rsidRDefault="007F7937" w:rsidP="007F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DF1" w:rsidRDefault="00606DF1">
    <w:pPr>
      <w:pStyle w:val="Stopka"/>
    </w:pPr>
    <w:r>
      <w:tab/>
    </w:r>
    <w:r>
      <w:tab/>
      <w:t>verte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937" w:rsidRDefault="007F7937" w:rsidP="007F7937">
      <w:r>
        <w:separator/>
      </w:r>
    </w:p>
  </w:footnote>
  <w:footnote w:type="continuationSeparator" w:id="0">
    <w:p w:rsidR="007F7937" w:rsidRDefault="007F7937" w:rsidP="007F7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937" w:rsidRPr="00E3435A" w:rsidRDefault="007F7937" w:rsidP="007F7937">
    <w:pPr>
      <w:pStyle w:val="Stopka"/>
      <w:jc w:val="center"/>
      <w:rPr>
        <w:b/>
      </w:rPr>
    </w:pPr>
    <w:r w:rsidRPr="00E3435A">
      <w:rPr>
        <w:b/>
      </w:rPr>
      <w:t>URZĄD MIASTA ŚWINOUJŚCIE</w:t>
    </w:r>
  </w:p>
  <w:p w:rsidR="007F7937" w:rsidRPr="00E3435A" w:rsidRDefault="007F7937" w:rsidP="007F7937">
    <w:pPr>
      <w:jc w:val="center"/>
      <w:rPr>
        <w:b/>
      </w:rPr>
    </w:pPr>
    <w:r w:rsidRPr="00E3435A">
      <w:rPr>
        <w:b/>
      </w:rPr>
      <w:t>Wydział Ewidencji i Obrotu Nieruchomościami</w:t>
    </w:r>
  </w:p>
  <w:p w:rsidR="007F7937" w:rsidRPr="007F7937" w:rsidRDefault="007F7937" w:rsidP="007F7937">
    <w:pPr>
      <w:jc w:val="center"/>
      <w:rPr>
        <w:b/>
      </w:rPr>
    </w:pPr>
    <w:r w:rsidRPr="00E3435A">
      <w:rPr>
        <w:b/>
      </w:rPr>
      <w:t>ul. Wojska Po</w:t>
    </w:r>
    <w:r>
      <w:rPr>
        <w:b/>
      </w:rPr>
      <w:t>lskiego 1/5, 72-600 Świnoujście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80BC7"/>
    <w:multiLevelType w:val="hybridMultilevel"/>
    <w:tmpl w:val="28CEB40A"/>
    <w:lvl w:ilvl="0" w:tplc="80DC02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F5969"/>
    <w:multiLevelType w:val="hybridMultilevel"/>
    <w:tmpl w:val="C2B882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A7019"/>
    <w:multiLevelType w:val="multilevel"/>
    <w:tmpl w:val="996E89D6"/>
    <w:lvl w:ilvl="0">
      <w:start w:val="7"/>
      <w:numFmt w:val="decimal"/>
      <w:lvlText w:val="%1"/>
      <w:lvlJc w:val="left"/>
      <w:pPr>
        <w:tabs>
          <w:tab w:val="num" w:pos="1050"/>
        </w:tabs>
        <w:ind w:left="1050" w:hanging="1050"/>
      </w:pPr>
    </w:lvl>
    <w:lvl w:ilvl="1">
      <w:start w:val="30"/>
      <w:numFmt w:val="decimal"/>
      <w:lvlText w:val="%1.%2"/>
      <w:lvlJc w:val="left"/>
      <w:pPr>
        <w:tabs>
          <w:tab w:val="num" w:pos="1050"/>
        </w:tabs>
        <w:ind w:left="1050" w:hanging="1050"/>
      </w:pPr>
    </w:lvl>
    <w:lvl w:ilvl="2">
      <w:start w:val="15"/>
      <w:numFmt w:val="decimal"/>
      <w:lvlText w:val="%1.%2-%3"/>
      <w:lvlJc w:val="left"/>
      <w:pPr>
        <w:tabs>
          <w:tab w:val="num" w:pos="1050"/>
        </w:tabs>
        <w:ind w:left="1050" w:hanging="1050"/>
      </w:pPr>
    </w:lvl>
    <w:lvl w:ilvl="3">
      <w:start w:val="30"/>
      <w:numFmt w:val="decimal"/>
      <w:lvlText w:val="%1.%2-%3.%4"/>
      <w:lvlJc w:val="left"/>
      <w:pPr>
        <w:tabs>
          <w:tab w:val="num" w:pos="1050"/>
        </w:tabs>
        <w:ind w:left="1050" w:hanging="1050"/>
      </w:p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7"/>
    </w:lvlOverride>
    <w:lvlOverride w:ilvl="1">
      <w:startOverride w:val="30"/>
    </w:lvlOverride>
    <w:lvlOverride w:ilvl="2">
      <w:startOverride w:val="1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686"/>
    <w:rsid w:val="003578EC"/>
    <w:rsid w:val="00471973"/>
    <w:rsid w:val="00493E5B"/>
    <w:rsid w:val="00590384"/>
    <w:rsid w:val="005933FC"/>
    <w:rsid w:val="00606DF1"/>
    <w:rsid w:val="006E2D0A"/>
    <w:rsid w:val="00715686"/>
    <w:rsid w:val="007F7937"/>
    <w:rsid w:val="00AC6138"/>
    <w:rsid w:val="00B03919"/>
    <w:rsid w:val="00C506F9"/>
    <w:rsid w:val="00C83A1E"/>
    <w:rsid w:val="00CD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FA84"/>
  <w15:docId w15:val="{F6C20F0F-C785-4995-B3C1-AFC7A732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15686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6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6F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79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79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7F79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79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606DF1"/>
    <w:rPr>
      <w:color w:val="0000FF"/>
      <w:u w:val="single"/>
    </w:rPr>
  </w:style>
  <w:style w:type="paragraph" w:customStyle="1" w:styleId="Default">
    <w:name w:val="Default"/>
    <w:rsid w:val="00606D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Śliwińska Julita</cp:lastModifiedBy>
  <cp:revision>6</cp:revision>
  <cp:lastPrinted>2018-06-13T08:23:00Z</cp:lastPrinted>
  <dcterms:created xsi:type="dcterms:W3CDTF">2018-06-13T11:13:00Z</dcterms:created>
  <dcterms:modified xsi:type="dcterms:W3CDTF">2022-12-13T13:01:00Z</dcterms:modified>
</cp:coreProperties>
</file>