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BA" w:rsidRPr="006E4EBA" w:rsidRDefault="006E4EBA" w:rsidP="006E4EBA">
      <w:pPr>
        <w:widowControl w:val="0"/>
        <w:tabs>
          <w:tab w:val="left" w:pos="5954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lang w:eastAsia="ar-SA"/>
        </w:rPr>
      </w:pPr>
    </w:p>
    <w:p w:rsidR="006E4EBA" w:rsidRPr="006E4EBA" w:rsidRDefault="006E4EBA" w:rsidP="00C600DC">
      <w:pPr>
        <w:widowControl w:val="0"/>
        <w:tabs>
          <w:tab w:val="left" w:pos="496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2"/>
          <w:sz w:val="20"/>
          <w:lang w:eastAsia="ar-SA"/>
        </w:rPr>
        <w:tab/>
      </w:r>
    </w:p>
    <w:p w:rsidR="00C600DC" w:rsidRPr="00C600DC" w:rsidRDefault="00C600DC" w:rsidP="00C600D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2"/>
          <w:sz w:val="20"/>
          <w:lang w:eastAsia="ar-SA"/>
        </w:rPr>
        <w:tab/>
      </w:r>
      <w:r w:rsidRPr="00C600DC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>Za</w:t>
      </w:r>
      <w:r w:rsidRPr="00C600DC">
        <w:rPr>
          <w:rFonts w:ascii="Times New Roman" w:eastAsia="Times New Roman" w:hAnsi="Times New Roman" w:cs="Times New Roman"/>
          <w:b/>
          <w:sz w:val="20"/>
          <w:lang w:eastAsia="ar-SA"/>
        </w:rPr>
        <w:t>łącznik nr 2</w:t>
      </w:r>
    </w:p>
    <w:p w:rsidR="00C600DC" w:rsidRPr="00C600DC" w:rsidRDefault="00C600DC" w:rsidP="00C600D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</w:pPr>
      <w:r w:rsidRPr="00C600DC">
        <w:rPr>
          <w:rFonts w:ascii="Times New Roman" w:eastAsia="Times New Roman" w:hAnsi="Times New Roman" w:cs="Times New Roman"/>
          <w:b/>
          <w:sz w:val="20"/>
          <w:lang w:eastAsia="ar-SA"/>
        </w:rPr>
        <w:tab/>
        <w:t>d</w:t>
      </w:r>
      <w:r w:rsidRPr="00C600DC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>o Regulaminu udzielania zamówień,</w:t>
      </w:r>
    </w:p>
    <w:p w:rsidR="00C600DC" w:rsidRPr="00C600DC" w:rsidRDefault="00C600DC" w:rsidP="00C600D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ab/>
        <w:t>których wartość jest mniejsza niż 130 000 złotych</w:t>
      </w:r>
    </w:p>
    <w:p w:rsidR="00C600DC" w:rsidRPr="00C600DC" w:rsidRDefault="00C600DC" w:rsidP="00C600DC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C600DC" w:rsidRPr="00C600DC" w:rsidRDefault="00C600DC" w:rsidP="00C600DC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C600DC" w:rsidRPr="00C600DC" w:rsidRDefault="00C600DC" w:rsidP="00C600D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WPT-P.271.76</w:t>
      </w:r>
      <w:r w:rsidR="003E17D4">
        <w:rPr>
          <w:rFonts w:ascii="Times New Roman" w:eastAsia="Times New Roman" w:hAnsi="Times New Roman" w:cs="Times New Roman"/>
          <w:sz w:val="24"/>
          <w:szCs w:val="24"/>
          <w:lang w:eastAsia="ar-SA"/>
        </w:rPr>
        <w:t>.2022.AB</w:t>
      </w:r>
      <w:r w:rsidR="003E1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08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.12.2022</w:t>
      </w:r>
    </w:p>
    <w:p w:rsidR="00C600DC" w:rsidRPr="00C600DC" w:rsidRDefault="00C600DC" w:rsidP="00C600DC">
      <w:pPr>
        <w:widowControl w:val="0"/>
        <w:suppressAutoHyphens/>
        <w:autoSpaceDE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PYTANIE OFERTOWE NR WPT-P.271.76</w:t>
      </w:r>
      <w:r w:rsidRPr="00C600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.2022.AB</w:t>
      </w:r>
    </w:p>
    <w:p w:rsidR="00C600DC" w:rsidRPr="00C600DC" w:rsidRDefault="00C600DC" w:rsidP="00C600D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Usługi tłumaczeń pisemnych z zakresu języka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niemieckieg</w:t>
      </w:r>
      <w:r w:rsidRPr="00C600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</w:p>
    <w:p w:rsidR="00C600DC" w:rsidRPr="00C600DC" w:rsidRDefault="00C600DC" w:rsidP="00C600DC">
      <w:pPr>
        <w:widowControl w:val="0"/>
        <w:numPr>
          <w:ilvl w:val="0"/>
          <w:numId w:val="6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postępowanie): Wydział Promocji, Turystyki, Kultury i Sportu</w:t>
      </w:r>
    </w:p>
    <w:p w:rsidR="00C600DC" w:rsidRPr="00C600DC" w:rsidRDefault="00C600DC" w:rsidP="00C600DC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</w:t>
      </w:r>
      <w:r w:rsidRPr="00C600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tel. 91 321 86 68, e-mail: </w:t>
      </w:r>
      <w:hyperlink r:id="rId5" w:history="1">
        <w:r w:rsidRPr="00C600DC">
          <w:rPr>
            <w:rFonts w:ascii="Times New Roman" w:eastAsia="Times New Roman" w:hAnsi="Times New Roman" w:cs="Times New Roman"/>
            <w:color w:val="0563C1" w:themeColor="hyperlink"/>
            <w:spacing w:val="-1"/>
            <w:sz w:val="24"/>
            <w:szCs w:val="24"/>
            <w:u w:val="single"/>
            <w:lang w:eastAsia="ar-SA"/>
          </w:rPr>
          <w:t>abudzinska@um.swinoujscie.pl</w:t>
        </w:r>
      </w:hyperlink>
    </w:p>
    <w:p w:rsidR="00C600DC" w:rsidRPr="00C600DC" w:rsidRDefault="00C600DC" w:rsidP="00C600DC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 79530000-8</w:t>
      </w:r>
    </w:p>
    <w:p w:rsidR="00C600DC" w:rsidRPr="00C600DC" w:rsidRDefault="00C600DC" w:rsidP="00C600DC">
      <w:pPr>
        <w:widowControl w:val="0"/>
        <w:numPr>
          <w:ilvl w:val="0"/>
          <w:numId w:val="6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C600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Usługa tłumaczeń pisemnych z zakresu języka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niemieckiego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poniższą specyfikacją: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Sposób tłumaczenia: pisemne z języka polskiego na język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niemiecki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 języka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r w:rsidR="006B767F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mieckiego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język polski, uwierzytelnione i nieuwierzytelnione, wykonywane   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terminie zwykłym (do 4 dni roboczych od dnia wysłania zlecenia) i pilnym (do 24 godzin od momentu wysłania zlecenia – dotyczy dni roboczych).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Rodzaj tłumaczonych tekstów: specjalistyczne z zakresu administracji publicznej, pisma urzędowe, prawne, turystyczne, promocyjne, reklamowe, teksty do publikacji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w Internecie.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 stronę rozliczeniową przyjmuje się dla tłumaczeń nieuwierzytelnionych 1800 znaków ze spacjami i dla tłumaczeń uwierzytelnionych 1125 znaków ze spacjami.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4.4.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Szacunkowa liczba stron w miesiącu: 25 stron tłumaczeń, w tym uwierzytelnione                           i nieuwierzytelnione, wykonywane w trybie zwykłym i pilnym.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5. Warunki udziału w postępowaniu:</w:t>
      </w:r>
    </w:p>
    <w:p w:rsidR="00C600DC" w:rsidRPr="00C600DC" w:rsidRDefault="00C600DC" w:rsidP="00C600DC">
      <w:pPr>
        <w:autoSpaceDN w:val="0"/>
        <w:spacing w:before="120" w:after="120" w:line="276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W postępowaniu mogą wziąć udział oferenci:</w:t>
      </w:r>
    </w:p>
    <w:p w:rsidR="00C600DC" w:rsidRPr="00C600DC" w:rsidRDefault="00C600DC" w:rsidP="00C600DC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 xml:space="preserve">posiadający minimum 3 – letnie, udokumentowane doświadczenie z zakresu tłumaczeń uwierzytelnionych i nieuwierzytelnionych z języka polskiego na język </w:t>
      </w:r>
      <w:r>
        <w:rPr>
          <w:rFonts w:ascii="Times New Roman" w:eastAsia="Calibri" w:hAnsi="Times New Roman" w:cs="Times New Roman"/>
          <w:sz w:val="24"/>
          <w:szCs w:val="24"/>
        </w:rPr>
        <w:t>niemiecki</w:t>
      </w:r>
      <w:r w:rsidRPr="00C600DC">
        <w:rPr>
          <w:rFonts w:ascii="Times New Roman" w:eastAsia="Calibri" w:hAnsi="Times New Roman" w:cs="Times New Roman"/>
          <w:sz w:val="24"/>
          <w:szCs w:val="24"/>
        </w:rPr>
        <w:br/>
        <w:t xml:space="preserve"> i z języka </w:t>
      </w:r>
      <w:r>
        <w:rPr>
          <w:rFonts w:ascii="Times New Roman" w:eastAsia="Calibri" w:hAnsi="Times New Roman" w:cs="Times New Roman"/>
          <w:sz w:val="24"/>
          <w:szCs w:val="24"/>
        </w:rPr>
        <w:t>niemieckiego</w:t>
      </w:r>
      <w:r w:rsidRPr="00C600DC">
        <w:rPr>
          <w:rFonts w:ascii="Times New Roman" w:eastAsia="Calibri" w:hAnsi="Times New Roman" w:cs="Times New Roman"/>
          <w:sz w:val="24"/>
          <w:szCs w:val="24"/>
        </w:rPr>
        <w:t xml:space="preserve"> na język polski, potwierdzone wypełnionym wykazem wykonanych usług, stanowiącym </w:t>
      </w:r>
      <w:r w:rsidRPr="00C600DC">
        <w:rPr>
          <w:rFonts w:ascii="Times New Roman" w:eastAsia="Calibri" w:hAnsi="Times New Roman" w:cs="Times New Roman"/>
          <w:i/>
          <w:sz w:val="24"/>
          <w:szCs w:val="24"/>
        </w:rPr>
        <w:t>Załącznik nr 3</w:t>
      </w:r>
      <w:r w:rsidRPr="00C600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0DC" w:rsidRPr="00C600DC" w:rsidRDefault="00C600DC" w:rsidP="00C600DC">
      <w:pPr>
        <w:widowControl w:val="0"/>
        <w:numPr>
          <w:ilvl w:val="0"/>
          <w:numId w:val="7"/>
        </w:numPr>
        <w:suppressAutoHyphens/>
        <w:autoSpaceDE w:val="0"/>
        <w:spacing w:before="120" w:after="12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 xml:space="preserve">posiadający doświadczenie w tłumaczeniach specjalistycznych dla instytucji publicznych, potwierdzone minimum 5 kopiami listów referencyjnych, poświadczających dokonanie pisemnych tłumaczeń z zakresu języka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niemieckiego </w:t>
      </w:r>
      <w:r w:rsidRPr="00C600DC">
        <w:rPr>
          <w:rFonts w:ascii="Times New Roman" w:eastAsia="Calibri" w:hAnsi="Times New Roman" w:cs="Times New Roman"/>
          <w:sz w:val="24"/>
          <w:szCs w:val="24"/>
        </w:rPr>
        <w:t>oraz z zakresu określonego w punkcie 4.2.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Forma oferty. Sposób składania oferty: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oferta powinna być sporządzona w języku polskim, na formularzu oferty według wzoru stanowiącego </w:t>
      </w:r>
      <w:r w:rsidRPr="00C600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 formularza oferty należy dołączyć: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a.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tabelę zawierająca stawki netto/brutto, w rozbiciu na rodzaj i tryb tłumaczenia, zgodnie z  </w:t>
      </w:r>
      <w:r w:rsidRPr="00C600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</w:t>
      </w:r>
      <w:r w:rsidR="002573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iem</w:t>
      </w:r>
      <w:r w:rsidR="006636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nr 2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b.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celu udokumentowania minimum 3 letniego doświadczenia, o którym mowa w pkt. 5 lit. a) - wykaz wykonanych usług, zgodnie z załączona tabelą, stanowiącą </w:t>
      </w:r>
      <w:r w:rsidRPr="00C600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3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Zapytania ofertowego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c.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celu udokumentowania doświadczenia w tłumaczeniach specjalistycznych dla instytucji publicznych, o którym mowa w pkt. 5 lit. b) - minimum 5 kopii listów referencyjnych poświadczających dokonanie pisemnych tłumaczeń specjalistycznych 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zakresu języka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niemieckiego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 zakresu określonego w punkcie 4.2. dla instytucji publicznych.</w:t>
      </w:r>
    </w:p>
    <w:p w:rsidR="00C600DC" w:rsidRPr="00C600DC" w:rsidRDefault="00C600DC" w:rsidP="00C600DC">
      <w:pPr>
        <w:widowControl w:val="0"/>
        <w:suppressAutoHyphens/>
        <w:autoSpaceDE w:val="0"/>
        <w:spacing w:before="120" w:after="12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 klauzulę RODO </w:t>
      </w:r>
      <w:r w:rsidRPr="00C600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5</w:t>
      </w:r>
    </w:p>
    <w:p w:rsidR="00C600DC" w:rsidRP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7. Kryteria oceny ofert:</w:t>
      </w:r>
    </w:p>
    <w:p w:rsidR="00C600DC" w:rsidRPr="00C600DC" w:rsidRDefault="00C600DC" w:rsidP="00C600DC">
      <w:pPr>
        <w:widowControl w:val="0"/>
        <w:numPr>
          <w:ilvl w:val="0"/>
          <w:numId w:val="8"/>
        </w:numPr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a.  cena brutto za tłumaczenie nieuwierzytelnione w trybie zwykłym – 30 punktów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b.  cena brutto za tłumaczenie nieuwierzytelnione w trybie pilnym – 30 punktów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c.  cena brutto za tłumaczenie uwie</w:t>
      </w:r>
      <w:r w:rsidR="00F72316">
        <w:rPr>
          <w:rFonts w:ascii="Times New Roman" w:eastAsia="Times New Roman" w:hAnsi="Times New Roman" w:cs="Times New Roman"/>
          <w:sz w:val="24"/>
          <w:szCs w:val="24"/>
          <w:lang w:eastAsia="ar-SA"/>
        </w:rPr>
        <w:t>rzytelnione w trybie zwykłym – 2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0 punktów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d.  cena brutto za tłumaczenie uwi</w:t>
      </w:r>
      <w:r w:rsidR="00F72316">
        <w:rPr>
          <w:rFonts w:ascii="Times New Roman" w:eastAsia="Times New Roman" w:hAnsi="Times New Roman" w:cs="Times New Roman"/>
          <w:sz w:val="24"/>
          <w:szCs w:val="24"/>
          <w:lang w:eastAsia="ar-SA"/>
        </w:rPr>
        <w:t>erzytelnione w trybie pilnym – 2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0 punktów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00DC" w:rsidRPr="00C600DC" w:rsidRDefault="00C600DC" w:rsidP="00C600DC">
      <w:pPr>
        <w:widowControl w:val="0"/>
        <w:numPr>
          <w:ilvl w:val="0"/>
          <w:numId w:val="8"/>
        </w:numPr>
        <w:suppressAutoHyphens/>
        <w:autoSpaceDE w:val="0"/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liczba punktów w ramach powyższych kryteriów.</w:t>
      </w:r>
    </w:p>
    <w:p w:rsidR="00C600DC" w:rsidRPr="00C600DC" w:rsidRDefault="00C600DC" w:rsidP="00C600DC">
      <w:pPr>
        <w:widowControl w:val="0"/>
        <w:numPr>
          <w:ilvl w:val="0"/>
          <w:numId w:val="8"/>
        </w:numPr>
        <w:suppressAutoHyphens/>
        <w:autoSpaceDE w:val="0"/>
        <w:spacing w:after="8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 xml:space="preserve">oferty zostaną ocenione zgodnie ze Sposobem oceny ofert, stanowiącym </w:t>
      </w:r>
      <w:r w:rsidRPr="00832025">
        <w:rPr>
          <w:rFonts w:ascii="Times New Roman" w:eastAsia="Calibri" w:hAnsi="Times New Roman" w:cs="Times New Roman"/>
          <w:i/>
          <w:sz w:val="24"/>
          <w:szCs w:val="24"/>
        </w:rPr>
        <w:t>Załącznik nr 4</w:t>
      </w:r>
      <w:r w:rsidRPr="00C600DC">
        <w:rPr>
          <w:rFonts w:ascii="Times New Roman" w:eastAsia="Calibri" w:hAnsi="Times New Roman" w:cs="Times New Roman"/>
          <w:sz w:val="24"/>
          <w:szCs w:val="24"/>
        </w:rPr>
        <w:t xml:space="preserve"> do zapytania ofertowego.</w:t>
      </w:r>
    </w:p>
    <w:p w:rsidR="00C600DC" w:rsidRPr="00C600DC" w:rsidRDefault="00C600DC" w:rsidP="00C600DC">
      <w:pPr>
        <w:widowControl w:val="0"/>
        <w:numPr>
          <w:ilvl w:val="0"/>
          <w:numId w:val="8"/>
        </w:numPr>
        <w:suppressAutoHyphens/>
        <w:autoSpaceDE w:val="0"/>
        <w:spacing w:after="8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w przypadku wpłynięcia ofert o takiej samej, najniższej cenie, decyzję o wyłonieniu  Wykonawcy odbędzie się na podstawie załączonych listów referencyjnych.</w:t>
      </w:r>
    </w:p>
    <w:p w:rsidR="00C600DC" w:rsidRPr="00C600DC" w:rsidRDefault="00C600DC" w:rsidP="00C600DC">
      <w:pPr>
        <w:spacing w:after="8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0DC" w:rsidRPr="00C600DC" w:rsidRDefault="00C600DC" w:rsidP="00C600DC">
      <w:pPr>
        <w:widowControl w:val="0"/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8. Data realizacji zamówienia: 02.01.2023 – 31.12.2023 r.</w:t>
      </w:r>
    </w:p>
    <w:p w:rsidR="00C600DC" w:rsidRPr="00C600DC" w:rsidRDefault="00C600DC" w:rsidP="00C600DC">
      <w:pPr>
        <w:widowControl w:val="0"/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9 .Okres gwarancji (jeżeli dotyczy): 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C600DC" w:rsidRPr="00C600DC" w:rsidRDefault="00C600DC" w:rsidP="00C600DC">
      <w:pPr>
        <w:widowControl w:val="0"/>
        <w:numPr>
          <w:ilvl w:val="0"/>
          <w:numId w:val="9"/>
        </w:numPr>
        <w:suppressAutoHyphens/>
        <w:autoSpaceDE w:val="0"/>
        <w:spacing w:before="80" w:after="12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abudzinska@um</w:t>
      </w:r>
      <w:r w:rsidR="00910B8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C600DC">
        <w:rPr>
          <w:rFonts w:ascii="Times New Roman" w:eastAsia="Calibri" w:hAnsi="Times New Roman" w:cs="Times New Roman"/>
          <w:sz w:val="24"/>
          <w:szCs w:val="24"/>
        </w:rPr>
        <w:t>swinoujscie.pl</w:t>
      </w:r>
    </w:p>
    <w:p w:rsidR="00C600DC" w:rsidRPr="00C600DC" w:rsidRDefault="00C600DC" w:rsidP="00C600DC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termin złożenia oferty: do dnia 19.12.2022 godz. 10:00;</w:t>
      </w:r>
    </w:p>
    <w:p w:rsidR="00C600DC" w:rsidRPr="00C600DC" w:rsidRDefault="00C600DC" w:rsidP="00C600DC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ind w:left="56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0DC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C600DC" w:rsidRPr="00C600DC" w:rsidRDefault="00C600DC" w:rsidP="00C600DC">
      <w:pPr>
        <w:widowControl w:val="0"/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>10. Data oraz miejsce otwarcia/rozpatrzenia ofert: 19.12.2022, godz. 10:30, w Wydziale Promocji, Turystyki, Kultury i Sportu;</w:t>
      </w: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00DC" w:rsidRPr="00C600DC" w:rsidRDefault="00C600DC" w:rsidP="00C600DC">
      <w:pPr>
        <w:widowControl w:val="0"/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 Warunki płatności: na konto bankowe w terminie do 21 dni od otrzymania prawidłowo wystawionej FV.</w:t>
      </w:r>
    </w:p>
    <w:p w:rsidR="00C600DC" w:rsidRP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C600DC" w:rsidRPr="00C600DC" w:rsidRDefault="00C600DC" w:rsidP="00C600DC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12</w:t>
      </w:r>
      <w:r w:rsidRPr="00C600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Faktura może zostać wystawiona po protokolarnym potwierdzeniu przez Zamawiającego należytego wykonania usługi.</w:t>
      </w:r>
    </w:p>
    <w:p w:rsidR="00C600DC" w:rsidRPr="00C600DC" w:rsidRDefault="00C600DC" w:rsidP="00C600DC">
      <w:pPr>
        <w:widowControl w:val="0"/>
        <w:tabs>
          <w:tab w:val="center" w:pos="6804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0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C600DC" w:rsidRPr="00C600DC" w:rsidRDefault="00C600DC" w:rsidP="00C600DC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C600DC" w:rsidRPr="00C600DC" w:rsidRDefault="00C600DC" w:rsidP="00C600DC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sporządziła:</w:t>
      </w:r>
      <w:r w:rsidRPr="00C600D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C600DC" w:rsidRPr="00C600DC" w:rsidRDefault="00C600DC" w:rsidP="00C600DC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Aleksandra Budzińska</w:t>
      </w:r>
    </w:p>
    <w:p w:rsidR="00C600DC" w:rsidRPr="00C600DC" w:rsidRDefault="00C600DC" w:rsidP="00C600DC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C600DC" w:rsidRPr="00C600DC" w:rsidRDefault="00C600DC" w:rsidP="00C600DC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C600DC" w:rsidRPr="00C600DC" w:rsidRDefault="00C600DC" w:rsidP="00C600D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C600DC" w:rsidRPr="00C600DC" w:rsidRDefault="00C600DC" w:rsidP="00C600D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Tabela stawek netto/brutto</w:t>
      </w:r>
    </w:p>
    <w:p w:rsidR="00C600DC" w:rsidRPr="00C600DC" w:rsidRDefault="00C600DC" w:rsidP="00C600D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Wykaz usług</w:t>
      </w:r>
    </w:p>
    <w:p w:rsidR="00C600DC" w:rsidRPr="00C600DC" w:rsidRDefault="00C600DC" w:rsidP="00C600D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Sposób oceny oferty</w:t>
      </w:r>
    </w:p>
    <w:p w:rsidR="00C600DC" w:rsidRPr="00C600DC" w:rsidRDefault="00C600DC" w:rsidP="00C600D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600D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RODO</w:t>
      </w:r>
    </w:p>
    <w:p w:rsidR="00C600DC" w:rsidRPr="00C600DC" w:rsidRDefault="00C600DC" w:rsidP="00C600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5F43" w:rsidRDefault="008F5F43"/>
    <w:sectPr w:rsidR="008F5F43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BA"/>
    <w:rsid w:val="002369A8"/>
    <w:rsid w:val="00257316"/>
    <w:rsid w:val="003C5823"/>
    <w:rsid w:val="003E17D4"/>
    <w:rsid w:val="00472A7F"/>
    <w:rsid w:val="005A1ECC"/>
    <w:rsid w:val="006636F4"/>
    <w:rsid w:val="006B767F"/>
    <w:rsid w:val="006E4EBA"/>
    <w:rsid w:val="00832025"/>
    <w:rsid w:val="008F5F43"/>
    <w:rsid w:val="00910B8D"/>
    <w:rsid w:val="009E3700"/>
    <w:rsid w:val="00A632FA"/>
    <w:rsid w:val="00C600DC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7B4"/>
  <w15:chartTrackingRefBased/>
  <w15:docId w15:val="{9E9F7AB4-AB4F-419D-B141-389EC12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15</cp:revision>
  <dcterms:created xsi:type="dcterms:W3CDTF">2022-10-18T10:03:00Z</dcterms:created>
  <dcterms:modified xsi:type="dcterms:W3CDTF">2022-12-08T13:27:00Z</dcterms:modified>
</cp:coreProperties>
</file>