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47" w:rsidRPr="003A3AE3" w:rsidRDefault="00BA5947" w:rsidP="00BA5947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BA5947" w:rsidRPr="003A3AE3" w:rsidRDefault="00BA5947" w:rsidP="00BA5947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BA5947" w:rsidRPr="003A3AE3" w:rsidRDefault="00BA5947" w:rsidP="00BA5947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BA5947" w:rsidRPr="003A3AE3" w:rsidRDefault="00BA5947" w:rsidP="00BA5947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BA5947" w:rsidRPr="003A3AE3" w:rsidRDefault="00BA5947" w:rsidP="00BA5947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BA5947" w:rsidRPr="003A3AE3" w:rsidRDefault="002E0C94" w:rsidP="00BA5947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WSO-OSP.3032.117</w:t>
      </w:r>
      <w:r w:rsidR="00BA5947" w:rsidRPr="003A3AE3">
        <w:rPr>
          <w:sz w:val="22"/>
          <w:szCs w:val="24"/>
        </w:rPr>
        <w:t>.2022</w:t>
      </w:r>
      <w:r w:rsidR="00BA5947"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18</w:t>
      </w:r>
      <w:r w:rsidR="00A3448E">
        <w:rPr>
          <w:sz w:val="22"/>
          <w:szCs w:val="24"/>
        </w:rPr>
        <w:t>.11</w:t>
      </w:r>
      <w:r w:rsidR="00BA5947" w:rsidRPr="003A3AE3">
        <w:rPr>
          <w:sz w:val="22"/>
          <w:szCs w:val="24"/>
        </w:rPr>
        <w:t>.2022</w:t>
      </w:r>
    </w:p>
    <w:p w:rsidR="00BA5947" w:rsidRPr="003A3AE3" w:rsidRDefault="00BA5947" w:rsidP="00BA5947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 w:rsidR="002E0C94">
        <w:rPr>
          <w:b/>
          <w:sz w:val="22"/>
          <w:szCs w:val="24"/>
        </w:rPr>
        <w:t>117</w:t>
      </w:r>
      <w:r w:rsidRPr="003A3AE3">
        <w:rPr>
          <w:b/>
          <w:sz w:val="22"/>
          <w:szCs w:val="24"/>
        </w:rPr>
        <w:t>.2022</w:t>
      </w:r>
    </w:p>
    <w:p w:rsidR="00BA5947" w:rsidRPr="003A3AE3" w:rsidRDefault="00BA5947" w:rsidP="00BA5947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 w:rsidR="00EB0FA4">
        <w:rPr>
          <w:b/>
          <w:bCs/>
          <w:sz w:val="22"/>
          <w:szCs w:val="24"/>
        </w:rPr>
        <w:t>usługi zmiany projektu instalacji elektrycznej</w:t>
      </w:r>
    </w:p>
    <w:p w:rsidR="00BA5947" w:rsidRPr="003A3AE3" w:rsidRDefault="00BA5947" w:rsidP="00BA5947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BA5947" w:rsidRPr="003A3AE3" w:rsidRDefault="00BA5947" w:rsidP="00BA5947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BA5947" w:rsidRPr="003A3AE3" w:rsidRDefault="00BA5947" w:rsidP="00BA5947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</w:t>
      </w:r>
      <w:r w:rsidR="00EB0FA4">
        <w:rPr>
          <w:sz w:val="22"/>
          <w:szCs w:val="22"/>
        </w:rPr>
        <w:t xml:space="preserve">usługa zmiany projektu instalacji elektrycznej </w:t>
      </w:r>
      <w:r w:rsidR="00EB0FA4">
        <w:rPr>
          <w:sz w:val="22"/>
          <w:szCs w:val="22"/>
        </w:rPr>
        <w:br/>
        <w:t xml:space="preserve">w strażnicy OSP Świnoujście-Karsibór obejmująca wymianę: zabezpieczeń </w:t>
      </w:r>
      <w:proofErr w:type="spellStart"/>
      <w:r w:rsidR="00EB0FA4">
        <w:rPr>
          <w:sz w:val="22"/>
          <w:szCs w:val="22"/>
        </w:rPr>
        <w:t>nadmiaro</w:t>
      </w:r>
      <w:proofErr w:type="spellEnd"/>
      <w:r w:rsidR="00EB0FA4">
        <w:rPr>
          <w:sz w:val="22"/>
          <w:szCs w:val="22"/>
        </w:rPr>
        <w:t>-prądowych, przepływomierza o mocy 36kW na bojler wody o mocy 2kW. Wymaga się dostosowania zmian ww. instalacji do wartości maksymalnej mocy umownej 40A.</w:t>
      </w:r>
    </w:p>
    <w:p w:rsidR="00BA5947" w:rsidRPr="003A3AE3" w:rsidRDefault="00BA5947" w:rsidP="002F0860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="00EB0FA4">
        <w:rPr>
          <w:sz w:val="22"/>
          <w:szCs w:val="24"/>
        </w:rPr>
        <w:t>71323100-9</w:t>
      </w:r>
    </w:p>
    <w:p w:rsidR="00BA5947" w:rsidRPr="003A3AE3" w:rsidRDefault="00BA5947" w:rsidP="00BA5947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BA5947" w:rsidRPr="003A3AE3" w:rsidRDefault="00BA5947" w:rsidP="00BA5947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BA5947" w:rsidRPr="003A3AE3" w:rsidRDefault="00BA5947" w:rsidP="00BA5947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 w:rsidR="002E0C94">
        <w:rPr>
          <w:sz w:val="22"/>
          <w:szCs w:val="24"/>
        </w:rPr>
        <w:t>3</w:t>
      </w:r>
      <w:r w:rsidR="007B1BF1">
        <w:rPr>
          <w:sz w:val="22"/>
          <w:szCs w:val="24"/>
        </w:rPr>
        <w:t>0.11</w:t>
      </w:r>
      <w:r w:rsidRPr="003A3AE3">
        <w:rPr>
          <w:sz w:val="22"/>
          <w:szCs w:val="24"/>
        </w:rPr>
        <w:t>.2022….……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BA5947" w:rsidRPr="003A3AE3" w:rsidRDefault="00BA5947" w:rsidP="00BA5947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 w:rsidR="002E0C94">
        <w:rPr>
          <w:rFonts w:ascii="Times New Roman" w:hAnsi="Times New Roman"/>
          <w:szCs w:val="24"/>
        </w:rPr>
        <w:t xml:space="preserve"> 22</w:t>
      </w:r>
      <w:r w:rsidR="007B1BF1">
        <w:rPr>
          <w:rFonts w:ascii="Times New Roman" w:hAnsi="Times New Roman"/>
          <w:szCs w:val="24"/>
        </w:rPr>
        <w:t>.11</w:t>
      </w:r>
      <w:r w:rsidRPr="003A3AE3">
        <w:rPr>
          <w:rFonts w:ascii="Times New Roman" w:hAnsi="Times New Roman"/>
          <w:szCs w:val="24"/>
        </w:rPr>
        <w:t>.2022,  godz. 10:00;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 w:rsidR="002E0C94">
        <w:rPr>
          <w:sz w:val="22"/>
          <w:szCs w:val="24"/>
        </w:rPr>
        <w:t>22</w:t>
      </w:r>
      <w:bookmarkStart w:id="0" w:name="_GoBack"/>
      <w:bookmarkEnd w:id="0"/>
      <w:r w:rsidR="007B1BF1">
        <w:rPr>
          <w:sz w:val="22"/>
          <w:szCs w:val="24"/>
        </w:rPr>
        <w:t>.11</w:t>
      </w:r>
      <w:r w:rsidRPr="003A3AE3">
        <w:rPr>
          <w:sz w:val="22"/>
          <w:szCs w:val="24"/>
        </w:rPr>
        <w:t>.2022,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BA5947" w:rsidRPr="003A3AE3" w:rsidRDefault="00BA5947" w:rsidP="00BA59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BA5947" w:rsidRPr="003A3AE3" w:rsidRDefault="00BA5947" w:rsidP="00BA5947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BA5947" w:rsidRPr="003A3AE3" w:rsidRDefault="00BA5947" w:rsidP="00BA5947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BA5947" w:rsidRPr="003A3AE3" w:rsidRDefault="00BA5947" w:rsidP="00BA5947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BA5947" w:rsidRPr="003A3AE3" w:rsidRDefault="00BA5947" w:rsidP="00BA5947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BA5947" w:rsidRPr="003A3AE3" w:rsidRDefault="00BA5947" w:rsidP="00BA5947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BA5947" w:rsidRPr="003A3AE3" w:rsidRDefault="00BA5947" w:rsidP="00BA5947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BA5947" w:rsidRPr="003A3AE3" w:rsidRDefault="00BA5947" w:rsidP="00BA5947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BA5947" w:rsidRPr="003A3AE3" w:rsidRDefault="00BA5947" w:rsidP="00BA5947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887E22" w:rsidRDefault="00BA5947" w:rsidP="00BA5947">
      <w:r w:rsidRPr="003A3AE3">
        <w:rPr>
          <w:spacing w:val="-3"/>
          <w:sz w:val="18"/>
        </w:rPr>
        <w:t>Klauzula informacyjna dotycząca ochrony danych osobowych.</w:t>
      </w:r>
    </w:p>
    <w:sectPr w:rsidR="00887E22" w:rsidSect="00BA59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7"/>
    <w:rsid w:val="002E0C94"/>
    <w:rsid w:val="002F0860"/>
    <w:rsid w:val="007B1BF1"/>
    <w:rsid w:val="00887E22"/>
    <w:rsid w:val="00A238C9"/>
    <w:rsid w:val="00A3448E"/>
    <w:rsid w:val="00BA5947"/>
    <w:rsid w:val="00E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C89"/>
  <w15:chartTrackingRefBased/>
  <w15:docId w15:val="{0A0F3039-D0CF-427E-AF25-D22CC5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94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A5947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A594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5</cp:revision>
  <dcterms:created xsi:type="dcterms:W3CDTF">2022-09-21T11:39:00Z</dcterms:created>
  <dcterms:modified xsi:type="dcterms:W3CDTF">2022-11-18T09:57:00Z</dcterms:modified>
</cp:coreProperties>
</file>