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5" w:rsidRPr="00B52665" w:rsidRDefault="00B52665" w:rsidP="00B52665">
      <w:pPr>
        <w:pStyle w:val="Standard"/>
        <w:ind w:left="5664" w:firstLine="708"/>
        <w:rPr>
          <w:sz w:val="18"/>
          <w:szCs w:val="18"/>
        </w:rPr>
      </w:pPr>
      <w:r w:rsidRPr="00B52665">
        <w:rPr>
          <w:sz w:val="18"/>
          <w:szCs w:val="18"/>
        </w:rPr>
        <w:t>Załącznik nr 1 do</w:t>
      </w:r>
    </w:p>
    <w:p w:rsidR="00B52665" w:rsidRPr="00B52665" w:rsidRDefault="00B52665" w:rsidP="00B52665">
      <w:pPr>
        <w:pStyle w:val="Standard"/>
        <w:rPr>
          <w:sz w:val="18"/>
          <w:szCs w:val="18"/>
        </w:rPr>
      </w:pPr>
      <w:r w:rsidRPr="00B52665">
        <w:rPr>
          <w:sz w:val="18"/>
          <w:szCs w:val="18"/>
        </w:rPr>
        <w:tab/>
      </w:r>
      <w:r w:rsidRPr="00B52665">
        <w:rPr>
          <w:sz w:val="18"/>
          <w:szCs w:val="18"/>
        </w:rPr>
        <w:tab/>
        <w:t xml:space="preserve">                                                                                 </w:t>
      </w:r>
      <w:r w:rsidRPr="00B52665">
        <w:rPr>
          <w:sz w:val="18"/>
          <w:szCs w:val="18"/>
        </w:rPr>
        <w:tab/>
      </w:r>
      <w:r w:rsidRPr="00B52665">
        <w:rPr>
          <w:sz w:val="18"/>
          <w:szCs w:val="18"/>
        </w:rPr>
        <w:tab/>
        <w:t>Zarządzenia Nr 60</w:t>
      </w:r>
      <w:r w:rsidR="00F71733">
        <w:rPr>
          <w:sz w:val="18"/>
          <w:szCs w:val="18"/>
        </w:rPr>
        <w:t>1</w:t>
      </w:r>
      <w:r w:rsidRPr="00B52665">
        <w:rPr>
          <w:sz w:val="18"/>
          <w:szCs w:val="18"/>
        </w:rPr>
        <w:t>/2022</w:t>
      </w:r>
    </w:p>
    <w:p w:rsidR="00B52665" w:rsidRPr="00B52665" w:rsidRDefault="00B52665" w:rsidP="00B52665">
      <w:pPr>
        <w:pStyle w:val="Standard"/>
        <w:rPr>
          <w:sz w:val="18"/>
          <w:szCs w:val="18"/>
        </w:rPr>
      </w:pPr>
      <w:r w:rsidRPr="00B52665"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B52665">
        <w:rPr>
          <w:sz w:val="18"/>
          <w:szCs w:val="18"/>
        </w:rPr>
        <w:tab/>
      </w:r>
      <w:r w:rsidRPr="00B5266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2665">
        <w:rPr>
          <w:sz w:val="18"/>
          <w:szCs w:val="18"/>
        </w:rPr>
        <w:t>Prezydenta Miasta Świnoujście</w:t>
      </w:r>
    </w:p>
    <w:p w:rsidR="00B52665" w:rsidRPr="00B52665" w:rsidRDefault="00B52665" w:rsidP="00B52665">
      <w:pPr>
        <w:pStyle w:val="Standard"/>
        <w:ind w:left="5672" w:firstLine="709"/>
        <w:rPr>
          <w:sz w:val="18"/>
          <w:szCs w:val="18"/>
        </w:rPr>
      </w:pPr>
      <w:r w:rsidRPr="00B52665">
        <w:rPr>
          <w:sz w:val="18"/>
          <w:szCs w:val="18"/>
        </w:rPr>
        <w:t>z dnia 15 listopada 2022</w:t>
      </w:r>
      <w:r>
        <w:rPr>
          <w:sz w:val="18"/>
          <w:szCs w:val="18"/>
        </w:rPr>
        <w:t xml:space="preserve"> </w:t>
      </w:r>
      <w:r w:rsidRPr="00B52665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B52665" w:rsidRDefault="00B52665" w:rsidP="00B52665">
      <w:pPr>
        <w:pStyle w:val="Standard"/>
      </w:pPr>
      <w:r>
        <w:rPr>
          <w:sz w:val="21"/>
          <w:szCs w:val="21"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B52665" w:rsidRPr="008022B4" w:rsidRDefault="00B52665" w:rsidP="00B52665">
      <w:pPr>
        <w:tabs>
          <w:tab w:val="left" w:pos="900"/>
        </w:tabs>
        <w:ind w:left="180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>Prezydent Miasta Świnoujście ogłasza k</w:t>
      </w:r>
      <w:r w:rsidRPr="008022B4">
        <w:rPr>
          <w:b/>
          <w:bCs/>
          <w:sz w:val="20"/>
          <w:szCs w:val="20"/>
        </w:rPr>
        <w:t>onkurs na stanowisko</w:t>
      </w:r>
    </w:p>
    <w:p w:rsidR="00B52665" w:rsidRPr="008022B4" w:rsidRDefault="00B52665" w:rsidP="00B52665">
      <w:pPr>
        <w:pStyle w:val="Zawartotabeli"/>
        <w:jc w:val="center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Dyrektora Żłobka Miejskiego „Kubuś Puchatek” w Świnoujściu</w:t>
      </w:r>
    </w:p>
    <w:p w:rsidR="00B52665" w:rsidRPr="008022B4" w:rsidRDefault="00B52665" w:rsidP="00B52665">
      <w:pPr>
        <w:pStyle w:val="Zawartotabeli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 xml:space="preserve"> 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I. Nazwa i adres jednostki:</w:t>
      </w:r>
    </w:p>
    <w:p w:rsidR="00B52665" w:rsidRPr="008022B4" w:rsidRDefault="00B52665" w:rsidP="00B52665">
      <w:pPr>
        <w:pStyle w:val="Zawartotabeli"/>
        <w:rPr>
          <w:bCs/>
          <w:sz w:val="20"/>
          <w:szCs w:val="20"/>
        </w:rPr>
      </w:pPr>
      <w:r w:rsidRPr="008022B4">
        <w:rPr>
          <w:bCs/>
          <w:sz w:val="20"/>
          <w:szCs w:val="20"/>
        </w:rPr>
        <w:t>Żłobek Miejski „Kubuś Puchatek” w Świnoujściu</w:t>
      </w:r>
    </w:p>
    <w:p w:rsidR="00B52665" w:rsidRPr="008022B4" w:rsidRDefault="00B52665" w:rsidP="00B52665">
      <w:pPr>
        <w:pStyle w:val="Zawartotabeli"/>
        <w:rPr>
          <w:bCs/>
          <w:sz w:val="20"/>
          <w:szCs w:val="20"/>
        </w:rPr>
      </w:pPr>
      <w:r w:rsidRPr="008022B4">
        <w:rPr>
          <w:bCs/>
          <w:sz w:val="20"/>
          <w:szCs w:val="20"/>
        </w:rPr>
        <w:t>ul. Wyspiańskiego 2, 72-600 Świnoujście</w:t>
      </w:r>
    </w:p>
    <w:p w:rsidR="00B52665" w:rsidRPr="008022B4" w:rsidRDefault="00B52665" w:rsidP="00B52665">
      <w:pPr>
        <w:pStyle w:val="Zawartotabeli"/>
        <w:ind w:left="709" w:firstLine="142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II. Stanowisko pracy: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Cs/>
          <w:sz w:val="20"/>
          <w:szCs w:val="20"/>
        </w:rPr>
        <w:t>Dyrektor Żłobka Miejskiego „Kubuś Puchatek” w Świnoujściu – 1/1 etatu</w:t>
      </w:r>
    </w:p>
    <w:p w:rsidR="00B52665" w:rsidRPr="008022B4" w:rsidRDefault="00B52665" w:rsidP="00B52665">
      <w:pPr>
        <w:pStyle w:val="Standard"/>
        <w:rPr>
          <w:b/>
          <w:bCs/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III. Wymagania kwalifikacyjne kandydatów:</w:t>
      </w:r>
    </w:p>
    <w:p w:rsidR="00B52665" w:rsidRPr="008022B4" w:rsidRDefault="00B52665" w:rsidP="00B52665">
      <w:pPr>
        <w:pStyle w:val="Standard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Wymagania niezbędne: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bCs/>
          <w:sz w:val="20"/>
          <w:szCs w:val="20"/>
        </w:rPr>
        <w:t xml:space="preserve">wykształcenie </w:t>
      </w:r>
      <w:r w:rsidRPr="008022B4">
        <w:rPr>
          <w:sz w:val="20"/>
          <w:szCs w:val="20"/>
        </w:rPr>
        <w:t xml:space="preserve">wyższe i co najmniej 3 lata doświadczenia w pracy z dziećmi lub co najmniej wykształcenie średnie lub średnie branżowe oraz 5 lat doświadczenia w pracy z dziećmi, 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obywatelstwo polskie,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posiada pełną zdolność do czynności prawnych oraz korzysta z pełni praw publicznych, 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nie został skazany prawomocnym wyrokiem za przestępstwa umyślne,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nie jest i nie był pozbawiony władzy rodzicielskiej oraz władza rodzicielska nie została mu zawieszona oraz ograniczona,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wypełnia obowiązek alimentacyjny, w przypadku gdy taki obowiązek został nałożony na podstawie tytułu wykonawczego pochodzącego lub zatwierdzonego przez sąd,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daje rękojmie należytego sprawowania opieki nad dzie</w:t>
      </w:r>
      <w:r w:rsidRPr="008022B4">
        <w:rPr>
          <w:color w:val="000000"/>
          <w:sz w:val="20"/>
          <w:szCs w:val="20"/>
        </w:rPr>
        <w:t>ćmi,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ci</w:t>
      </w:r>
      <w:r w:rsidRPr="008022B4">
        <w:rPr>
          <w:sz w:val="20"/>
          <w:szCs w:val="20"/>
        </w:rPr>
        <w:t>eszy się  nieposzlakowaną opinią,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stan zdrowia pozwalający na zatrudnienie na stanowisku kierowniczym,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nie może figurować w bazie danych Rejestru Sprawców Przestępstw na Tle Seksualnym z dostępem ograniczonym.</w:t>
      </w:r>
    </w:p>
    <w:p w:rsidR="00B52665" w:rsidRPr="008022B4" w:rsidRDefault="00B52665" w:rsidP="00B52665">
      <w:pPr>
        <w:pStyle w:val="Default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2. Wymagania dodatkowe: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znajomość aktów prawnych dot. opieki nad dziećmi do lat 3, prawa pracy, finansów publicznych, zamówień </w:t>
      </w:r>
      <w:r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publicznych, ustawy o samorządzie gminnym, ustawy kodeks postępowania administracyjnego,</w:t>
      </w:r>
      <w:r w:rsidRPr="008022B4">
        <w:rPr>
          <w:color w:val="FF0000"/>
          <w:sz w:val="20"/>
          <w:szCs w:val="20"/>
        </w:rPr>
        <w:t xml:space="preserve"> </w:t>
      </w:r>
      <w:r w:rsidRPr="008022B4">
        <w:rPr>
          <w:sz w:val="20"/>
          <w:szCs w:val="20"/>
        </w:rPr>
        <w:t>ochrony danych osobowych, przepisów BHP i przeciwpożar</w:t>
      </w:r>
      <w:r w:rsidRPr="008022B4">
        <w:rPr>
          <w:sz w:val="20"/>
          <w:szCs w:val="20"/>
        </w:rPr>
        <w:t>o</w:t>
      </w:r>
      <w:r w:rsidRPr="008022B4">
        <w:rPr>
          <w:sz w:val="20"/>
          <w:szCs w:val="20"/>
        </w:rPr>
        <w:t>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organizacji pracy i kierowania zespołem pracowników,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sprawnego działania w sytuacjach stresowych,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odporność emocjonalna i samokontrola,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nieposzlakowana opinia,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gotowość do stałego samodoskonalenia się,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odpowiedzialność, systematyczność, kreatywność i komunikatywność, wysoka kultura osob</w:t>
      </w:r>
      <w:r w:rsidRPr="008022B4">
        <w:rPr>
          <w:sz w:val="20"/>
          <w:szCs w:val="20"/>
        </w:rPr>
        <w:t>i</w:t>
      </w:r>
      <w:r w:rsidRPr="008022B4">
        <w:rPr>
          <w:sz w:val="20"/>
          <w:szCs w:val="20"/>
        </w:rPr>
        <w:t>sta.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Zakres</w:t>
      </w:r>
      <w:r w:rsidRPr="008022B4">
        <w:rPr>
          <w:sz w:val="20"/>
          <w:szCs w:val="20"/>
        </w:rPr>
        <w:t xml:space="preserve"> </w:t>
      </w:r>
      <w:r w:rsidRPr="008022B4">
        <w:rPr>
          <w:b/>
          <w:bCs/>
          <w:sz w:val="20"/>
          <w:szCs w:val="20"/>
        </w:rPr>
        <w:t>obowiązków na stanowisku:</w:t>
      </w:r>
      <w:r w:rsidRPr="008022B4">
        <w:rPr>
          <w:b/>
          <w:bCs/>
          <w:sz w:val="20"/>
          <w:szCs w:val="20"/>
        </w:rPr>
        <w:tab/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Kierowanie działalnością żłobka zgodnie z obowiązującymi przepisami prawa oraz Statutem Żłobka Miejskiego „Kubuś Puchatek” w Świnoujściu i reprezentowanie go na zewnątrz.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Zapewnienie dzieciom bezpieczeństwa i właściwej opieki pielęgnacyjnej, opiekuńczej oraz edukacyjno-wychowawczej z uwzględnieniem indywidualnych potrzeb każdego dziecka.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Prowadzenie procesu rekrutacji i związanej z tym dokumentacji.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Pełnienie funkcji pracodawcy wobec pracowników żłobka.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Właściwe i zgodne z przepisami dysponowanie środkami finansowymi.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Zarządzanie powierzonym majątkiem i jego należyte zabezpieczenie, w tym przestrzeganie dyscypliny finansów publicznych.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Terminowe i rzetelne realizowanie zadań, w tym sporządzanie sprawozdawczości.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Budowanie pozytywnego wizerunku jednostki i doskonalenie standardów opieki w żłobku.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Wykonywanie innych zadań wynikających z przepisów szczegółowych.</w:t>
      </w:r>
    </w:p>
    <w:p w:rsidR="00B52665" w:rsidRPr="008022B4" w:rsidRDefault="00B52665" w:rsidP="00B52665">
      <w:pPr>
        <w:pStyle w:val="Standard"/>
        <w:ind w:left="284" w:hanging="284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Wymagane dokumenty:</w:t>
      </w:r>
    </w:p>
    <w:p w:rsidR="00B52665" w:rsidRPr="008022B4" w:rsidRDefault="00B52665" w:rsidP="00B52665">
      <w:pPr>
        <w:pStyle w:val="Standard"/>
        <w:ind w:left="426"/>
        <w:jc w:val="both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WSZYSTKIE DOKUMENTY POWINNY BYĆ WŁASNORĘCZNIE PODPISANE I OPATRZONE DATĄ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List motywacyjny</w:t>
      </w:r>
      <w:r>
        <w:rPr>
          <w:sz w:val="20"/>
          <w:szCs w:val="20"/>
        </w:rPr>
        <w:t>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CV.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obywatelstwa polskiego.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Kopie dokumentów potwierdzających posiadane wykształcenie (świadectwo ukończenia szkoły średniej, dyplom lub </w:t>
      </w:r>
      <w:r w:rsidRPr="008022B4">
        <w:rPr>
          <w:sz w:val="20"/>
          <w:szCs w:val="20"/>
        </w:rPr>
        <w:lastRenderedPageBreak/>
        <w:t xml:space="preserve">zaświadczenie o ukończeniu studiów)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Kopie dokumentu potwierdzającego posiadanie wymaganego stażu w pracy z dziećmi (świadectwo pracy, zaświadczenia)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</w:t>
      </w:r>
      <w:r w:rsidRPr="008022B4">
        <w:rPr>
          <w:color w:val="000000"/>
          <w:sz w:val="20"/>
          <w:szCs w:val="20"/>
        </w:rPr>
        <w:t>adczenie o niefigurowaniu w bazie danych Rejestru Sprawców Przestępstw na Tle Seksualnym z dostępem ograniczonym.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Oświadczenie o nie pozbawieniu lub zawieszeniu lub ograniczeniu kandydatowi władzy rodzicielskiej.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O</w:t>
      </w:r>
      <w:r w:rsidRPr="008022B4">
        <w:rPr>
          <w:sz w:val="20"/>
          <w:szCs w:val="20"/>
        </w:rPr>
        <w:t>świadczenie o wypełnianiu obowiązku alimentacyjnego, w przypadku gdy taki obowiązek został nałożony na podstawie tytułu wykonawczego pochodzącego lub zatwierdzonego przez sąd.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Oświadczenie o niekaralności prawomocnym wyrokiem sądu za umyślne przestępstwo ścigane z oskarżenia publicznego lub umyślne przestępstwo skarbowe.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pełnej zdolności do czynności prawnych i korzystaniu z pełni praw publicznych.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braku zakazu pełnienia funkcji związanych z dysponowaniem środkami publicznymi za naruszenie dyscypliny finansów publicznych, o którym mowa w art. 31 ustawy z dnia 17 grudnia 2004</w:t>
      </w:r>
      <w:r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r. o odpowiedzialności za naruszenie dyscypliny finansów publicznych (Dz. U. z 2021r. poz. 289 ze zm.).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stanie zdrowia i braku przeciwwskazań do wykonywania pracy na stanowisku kierowniczym.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nieposzlakowanej opinii.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Oświadczenie o treści: „ </w:t>
      </w:r>
      <w:r w:rsidRPr="008022B4">
        <w:rPr>
          <w:rFonts w:eastAsia="Times New Roman" w:cs="Calibri"/>
          <w:sz w:val="20"/>
          <w:szCs w:val="20"/>
          <w:lang w:eastAsia="pl-PL"/>
        </w:rPr>
        <w:t>Zgodnie z art. 13 i 15 rozporządzenia Parlamentu Europejskiego i Rady (UE) 2016/679 z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8022B4">
        <w:rPr>
          <w:rFonts w:eastAsia="Times New Roman" w:cs="Calibri"/>
          <w:sz w:val="20"/>
          <w:szCs w:val="20"/>
          <w:lang w:eastAsia="pl-PL"/>
        </w:rPr>
        <w:t>27 kwietnia 2016 r. w sprawie ochrony osób fizycznych w związku z przetwarzaniem danych osobowych i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8022B4">
        <w:rPr>
          <w:rFonts w:eastAsia="Times New Roman" w:cs="Calibri"/>
          <w:sz w:val="20"/>
          <w:szCs w:val="20"/>
          <w:lang w:eastAsia="pl-PL"/>
        </w:rPr>
        <w:t>w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8022B4">
        <w:rPr>
          <w:rFonts w:eastAsia="Times New Roman" w:cs="Calibri"/>
          <w:sz w:val="20"/>
          <w:szCs w:val="20"/>
          <w:lang w:eastAsia="pl-PL"/>
        </w:rPr>
        <w:t>sprawie swobodnego przepływu takich danych oraz uchylenia dyrektywy 95/46/WE (Dz. U. UE.L. z 2016 r. Nr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8022B4">
        <w:rPr>
          <w:rFonts w:eastAsia="Times New Roman" w:cs="Calibri"/>
          <w:sz w:val="20"/>
          <w:szCs w:val="20"/>
          <w:lang w:eastAsia="pl-PL"/>
        </w:rPr>
        <w:t>119, s.1) wyrażam zgodę na przetwarzanie moich danych osobowych dla potrzeb aktualnie prowadzonej rekrutacji przez Prezydenta Miasta Świnoujście na stanowisko Dyrektora Żłobka Miejskiego „Kubuś Puchatek” w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8022B4">
        <w:rPr>
          <w:rFonts w:eastAsia="Times New Roman" w:cs="Calibri"/>
          <w:sz w:val="20"/>
          <w:szCs w:val="20"/>
          <w:lang w:eastAsia="pl-PL"/>
        </w:rPr>
        <w:t>Świnoujściu</w:t>
      </w:r>
      <w:r>
        <w:rPr>
          <w:rFonts w:eastAsia="Times New Roman" w:cs="Calibri"/>
          <w:sz w:val="20"/>
          <w:szCs w:val="20"/>
          <w:lang w:eastAsia="pl-PL"/>
        </w:rPr>
        <w:t>”</w:t>
      </w:r>
      <w:r w:rsidRPr="008022B4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8022B4">
        <w:rPr>
          <w:rFonts w:eastAsia="Times New Roman" w:cs="Calibri"/>
          <w:sz w:val="20"/>
          <w:szCs w:val="20"/>
          <w:lang w:eastAsia="pl-PL"/>
        </w:rPr>
        <w:t>O</w:t>
      </w:r>
      <w:r w:rsidRPr="008022B4">
        <w:rPr>
          <w:sz w:val="20"/>
          <w:szCs w:val="20"/>
        </w:rPr>
        <w:t>świadczenie o przyjęciu do wiadomości faktu obowiązku publikacji w Biuletynie Informacji Publicznej danych osobowych w przypadku zatrudnienia w wyniku przeprowadzenia naboru zgodnie z wymogami ustawy z dnia 21</w:t>
      </w:r>
      <w:r>
        <w:rPr>
          <w:sz w:val="20"/>
          <w:szCs w:val="20"/>
        </w:rPr>
        <w:t> </w:t>
      </w:r>
      <w:r w:rsidRPr="008022B4">
        <w:rPr>
          <w:sz w:val="20"/>
          <w:szCs w:val="20"/>
        </w:rPr>
        <w:t>listopada 2008 roku o pracownikach samorządowych (Dz.</w:t>
      </w:r>
      <w:r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U. z 20</w:t>
      </w:r>
      <w:r>
        <w:rPr>
          <w:sz w:val="20"/>
          <w:szCs w:val="20"/>
        </w:rPr>
        <w:t>22</w:t>
      </w:r>
      <w:r w:rsidRPr="008022B4">
        <w:rPr>
          <w:sz w:val="20"/>
          <w:szCs w:val="20"/>
        </w:rPr>
        <w:t>r. poz.</w:t>
      </w:r>
      <w:r>
        <w:rPr>
          <w:sz w:val="20"/>
          <w:szCs w:val="20"/>
        </w:rPr>
        <w:t xml:space="preserve"> 530</w:t>
      </w:r>
      <w:r w:rsidRPr="008022B4">
        <w:rPr>
          <w:sz w:val="20"/>
          <w:szCs w:val="20"/>
        </w:rPr>
        <w:t>).</w:t>
      </w: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Termin i miejsce złożenia oferty:</w:t>
      </w:r>
    </w:p>
    <w:p w:rsidR="00B52665" w:rsidRPr="008022B4" w:rsidRDefault="00B52665" w:rsidP="00B52665">
      <w:pPr>
        <w:pStyle w:val="Zawartotabeli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Oferty należy złożyć </w:t>
      </w:r>
      <w:r w:rsidRPr="008022B4">
        <w:rPr>
          <w:rFonts w:eastAsia="Times New Roman"/>
          <w:bCs/>
          <w:sz w:val="20"/>
          <w:szCs w:val="20"/>
          <w:lang w:eastAsia="ar-SA"/>
        </w:rPr>
        <w:t xml:space="preserve">na Stanowisku Obsługi Interesantów Urzędu Miasta Świnoujście, ul. Wojska Polskiego 1/5, </w:t>
      </w:r>
      <w:r>
        <w:rPr>
          <w:rFonts w:eastAsia="Times New Roman"/>
          <w:bCs/>
          <w:sz w:val="20"/>
          <w:szCs w:val="20"/>
          <w:lang w:eastAsia="ar-SA"/>
        </w:rPr>
        <w:t xml:space="preserve">               </w:t>
      </w:r>
      <w:r w:rsidRPr="008022B4">
        <w:rPr>
          <w:rFonts w:eastAsia="Times New Roman"/>
          <w:bCs/>
          <w:sz w:val="20"/>
          <w:szCs w:val="20"/>
          <w:lang w:eastAsia="ar-SA"/>
        </w:rPr>
        <w:t xml:space="preserve">72-600 Świnoujście w zamkniętej kopercie A4 oznaczonej  dopiskiem: </w:t>
      </w:r>
      <w:r w:rsidRPr="008022B4">
        <w:rPr>
          <w:sz w:val="20"/>
          <w:szCs w:val="20"/>
        </w:rPr>
        <w:t>,,</w:t>
      </w:r>
      <w:r w:rsidRPr="008022B4">
        <w:rPr>
          <w:b/>
          <w:bCs/>
          <w:sz w:val="20"/>
          <w:szCs w:val="20"/>
        </w:rPr>
        <w:t xml:space="preserve">Konkurs na </w:t>
      </w:r>
      <w:r>
        <w:rPr>
          <w:b/>
          <w:bCs/>
          <w:sz w:val="20"/>
          <w:szCs w:val="20"/>
        </w:rPr>
        <w:t xml:space="preserve">stanowisko </w:t>
      </w:r>
      <w:r w:rsidRPr="008022B4">
        <w:rPr>
          <w:b/>
          <w:bCs/>
          <w:sz w:val="20"/>
          <w:szCs w:val="20"/>
        </w:rPr>
        <w:t xml:space="preserve">Dyrektora </w:t>
      </w:r>
      <w:r w:rsidRPr="008022B4">
        <w:rPr>
          <w:rFonts w:eastAsia="Times New Roman" w:cs="Calibri"/>
          <w:b/>
          <w:sz w:val="20"/>
          <w:szCs w:val="20"/>
          <w:lang w:eastAsia="pl-PL"/>
        </w:rPr>
        <w:t xml:space="preserve">Żłobka Miejskiego „Kubuś Puchatek” w Świnoujściu” 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 xml:space="preserve">w terminie do dnia 29 listopada 2022 roku do godz. 11.00 </w:t>
      </w:r>
      <w:r w:rsidRPr="00035DFB">
        <w:rPr>
          <w:rFonts w:eastAsia="Times New Roman"/>
          <w:bCs/>
          <w:sz w:val="20"/>
          <w:szCs w:val="20"/>
          <w:lang w:eastAsia="ar-SA"/>
        </w:rPr>
        <w:t>(</w:t>
      </w:r>
      <w:r w:rsidRPr="008022B4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="00F71733"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zachowaniu terminu decyduje data wpływu oferty do Urzędu lub data złożenia w Urzędzie). Nie ma możliwości przyjmowania dokumentów aplikacyjnych drogą elektroniczną.</w:t>
      </w:r>
    </w:p>
    <w:p w:rsidR="00B52665" w:rsidRPr="008022B4" w:rsidRDefault="00B52665" w:rsidP="00B52665">
      <w:pPr>
        <w:pStyle w:val="Standard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Oferty, które wpłyną bądź zostaną złożone do Urzędu po wyżej określonym terminie nie będą rozpatrywane.</w:t>
      </w:r>
    </w:p>
    <w:p w:rsidR="00B52665" w:rsidRPr="008022B4" w:rsidRDefault="00B52665" w:rsidP="00B52665">
      <w:pPr>
        <w:pStyle w:val="Standard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Postanowienia końcowe: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Konkurs zostanie przeprowadzony w dwóch etapach:</w:t>
      </w:r>
    </w:p>
    <w:p w:rsidR="00B52665" w:rsidRPr="008022B4" w:rsidRDefault="00B52665" w:rsidP="00B52665">
      <w:pPr>
        <w:pStyle w:val="Standard"/>
        <w:tabs>
          <w:tab w:val="left" w:pos="1418"/>
        </w:tabs>
        <w:ind w:left="1276" w:hanging="992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 etap – sprawdzenie ofert pod względem formalnym oraz merytorycznym bez udziału kandydatów,</w:t>
      </w:r>
    </w:p>
    <w:p w:rsidR="00B52665" w:rsidRPr="008022B4" w:rsidRDefault="00B52665" w:rsidP="00B52665">
      <w:pPr>
        <w:pStyle w:val="Standard"/>
        <w:tabs>
          <w:tab w:val="left" w:pos="284"/>
        </w:tabs>
        <w:ind w:left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II etap – rozmowy kwalifikacyjne z kandydatami, którzy spełnili wymogi formalne oraz niezbędne kryteria merytoryczne zweryfikowane w I etapie. </w:t>
      </w:r>
      <w:r w:rsidRPr="008022B4">
        <w:rPr>
          <w:sz w:val="20"/>
          <w:szCs w:val="20"/>
        </w:rPr>
        <w:tab/>
      </w:r>
    </w:p>
    <w:p w:rsidR="00B52665" w:rsidRPr="008022B4" w:rsidRDefault="00B52665" w:rsidP="00B52665">
      <w:pPr>
        <w:pStyle w:val="Standard"/>
        <w:tabs>
          <w:tab w:val="left" w:pos="284"/>
        </w:tabs>
        <w:ind w:left="1276" w:hanging="1276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022B4">
        <w:rPr>
          <w:sz w:val="20"/>
          <w:szCs w:val="20"/>
        </w:rPr>
        <w:t>O terminie i miejscu przeprowadzenia rozmów kandydaci zostaną powiadomieni indywidualnie.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Informacja o wyniku naboru będzie umieszczona na stronie internetowej Biuletynu Informacji Publicznej i tablicy informacyjnej </w:t>
      </w:r>
      <w:bookmarkStart w:id="0" w:name="_GoBack"/>
      <w:bookmarkEnd w:id="0"/>
      <w:r w:rsidRPr="008022B4">
        <w:rPr>
          <w:sz w:val="20"/>
          <w:szCs w:val="20"/>
        </w:rPr>
        <w:t>Urzędu Miasta Świnoujście ul. Wojska Polskiego 1/5.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Organizator zastrzega sobie możliwość unieważnienia konkursu bez podania przyczyny.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        </w:t>
      </w: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</w:p>
    <w:p w:rsidR="00BD585F" w:rsidRDefault="002E2328"/>
    <w:sectPr w:rsidR="00BD585F" w:rsidSect="00D16891">
      <w:pgSz w:w="12240" w:h="15840"/>
      <w:pgMar w:top="992" w:right="1134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48"/>
    <w:multiLevelType w:val="multilevel"/>
    <w:tmpl w:val="7B7A5C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9A16139"/>
    <w:multiLevelType w:val="multilevel"/>
    <w:tmpl w:val="40A2EC4C"/>
    <w:lvl w:ilvl="0">
      <w:start w:val="1"/>
      <w:numFmt w:val="decimal"/>
      <w:lvlText w:val="%1."/>
      <w:lvlJc w:val="left"/>
      <w:pPr>
        <w:ind w:left="14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334A68EC"/>
    <w:multiLevelType w:val="multilevel"/>
    <w:tmpl w:val="C598D982"/>
    <w:lvl w:ilvl="0">
      <w:start w:val="4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D4C"/>
    <w:multiLevelType w:val="multilevel"/>
    <w:tmpl w:val="513266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3841"/>
    <w:multiLevelType w:val="multilevel"/>
    <w:tmpl w:val="9AAC44A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9E5CA1"/>
    <w:multiLevelType w:val="multilevel"/>
    <w:tmpl w:val="9ABE1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0995"/>
    <w:multiLevelType w:val="hybridMultilevel"/>
    <w:tmpl w:val="0A769996"/>
    <w:lvl w:ilvl="0" w:tplc="B2D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5"/>
    <w:rsid w:val="001D6CED"/>
    <w:rsid w:val="002E2328"/>
    <w:rsid w:val="003A60F6"/>
    <w:rsid w:val="00806693"/>
    <w:rsid w:val="008267D8"/>
    <w:rsid w:val="00B52665"/>
    <w:rsid w:val="00CD49D7"/>
    <w:rsid w:val="00D16891"/>
    <w:rsid w:val="00EF4FC6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suppressAutoHyphens w:val="0"/>
      <w:outlineLvl w:val="0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2665"/>
    <w:pPr>
      <w:autoSpaceDE w:val="0"/>
      <w:autoSpaceDN w:val="0"/>
    </w:pPr>
    <w:rPr>
      <w:rFonts w:eastAsia="SimSun"/>
      <w:color w:val="000000"/>
      <w:sz w:val="24"/>
      <w:szCs w:val="24"/>
      <w:lang w:eastAsia="zh-CN"/>
    </w:rPr>
  </w:style>
  <w:style w:type="character" w:styleId="Pogrubienie">
    <w:name w:val="Strong"/>
    <w:rsid w:val="00B52665"/>
    <w:rPr>
      <w:b/>
      <w:bCs/>
    </w:rPr>
  </w:style>
  <w:style w:type="paragraph" w:customStyle="1" w:styleId="Zawartotabeli">
    <w:name w:val="Zawartość tabeli"/>
    <w:basedOn w:val="Normalny"/>
    <w:rsid w:val="00B52665"/>
    <w:pPr>
      <w:suppressLineNumbers/>
      <w:textAlignment w:val="auto"/>
    </w:pPr>
    <w:rPr>
      <w:rFonts w:eastAsia="Lucida Sans Unicode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suppressAutoHyphens w:val="0"/>
      <w:outlineLvl w:val="0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2665"/>
    <w:pPr>
      <w:autoSpaceDE w:val="0"/>
      <w:autoSpaceDN w:val="0"/>
    </w:pPr>
    <w:rPr>
      <w:rFonts w:eastAsia="SimSun"/>
      <w:color w:val="000000"/>
      <w:sz w:val="24"/>
      <w:szCs w:val="24"/>
      <w:lang w:eastAsia="zh-CN"/>
    </w:rPr>
  </w:style>
  <w:style w:type="character" w:styleId="Pogrubienie">
    <w:name w:val="Strong"/>
    <w:rsid w:val="00B52665"/>
    <w:rPr>
      <w:b/>
      <w:bCs/>
    </w:rPr>
  </w:style>
  <w:style w:type="paragraph" w:customStyle="1" w:styleId="Zawartotabeli">
    <w:name w:val="Zawartość tabeli"/>
    <w:basedOn w:val="Normalny"/>
    <w:rsid w:val="00B52665"/>
    <w:pPr>
      <w:suppressLineNumbers/>
      <w:textAlignment w:val="auto"/>
    </w:pPr>
    <w:rPr>
      <w:rFonts w:eastAsia="Lucida Sans Unicode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ajuran</cp:lastModifiedBy>
  <cp:revision>3</cp:revision>
  <cp:lastPrinted>2022-11-15T11:07:00Z</cp:lastPrinted>
  <dcterms:created xsi:type="dcterms:W3CDTF">2022-11-15T10:23:00Z</dcterms:created>
  <dcterms:modified xsi:type="dcterms:W3CDTF">2022-11-15T11:07:00Z</dcterms:modified>
</cp:coreProperties>
</file>