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EF" w:rsidRPr="003554D4" w:rsidRDefault="005033EF" w:rsidP="005033EF">
      <w:pPr>
        <w:pStyle w:val="Tytu"/>
        <w:rPr>
          <w:szCs w:val="24"/>
        </w:rPr>
      </w:pPr>
      <w:r w:rsidRPr="003554D4">
        <w:rPr>
          <w:szCs w:val="24"/>
        </w:rPr>
        <w:t xml:space="preserve">ZARZĄDZENIE NR </w:t>
      </w:r>
      <w:r w:rsidR="00E77158" w:rsidRPr="003554D4">
        <w:rPr>
          <w:szCs w:val="24"/>
        </w:rPr>
        <w:t>534/</w:t>
      </w:r>
      <w:r w:rsidRPr="003554D4">
        <w:rPr>
          <w:szCs w:val="24"/>
        </w:rPr>
        <w:t>2022</w:t>
      </w:r>
    </w:p>
    <w:p w:rsidR="005033EF" w:rsidRPr="003554D4" w:rsidRDefault="005033EF" w:rsidP="005033EF">
      <w:pPr>
        <w:spacing w:after="0" w:line="240" w:lineRule="auto"/>
        <w:jc w:val="center"/>
        <w:rPr>
          <w:b/>
          <w:sz w:val="24"/>
        </w:rPr>
      </w:pPr>
      <w:r w:rsidRPr="003554D4">
        <w:rPr>
          <w:b/>
          <w:sz w:val="24"/>
        </w:rPr>
        <w:t>PREZYDENTA MIASTA ŚWINOUJŚCIE</w:t>
      </w:r>
    </w:p>
    <w:p w:rsidR="005033EF" w:rsidRPr="003554D4" w:rsidRDefault="005033EF" w:rsidP="005033EF">
      <w:pPr>
        <w:spacing w:after="0" w:line="240" w:lineRule="auto"/>
        <w:jc w:val="center"/>
        <w:rPr>
          <w:b/>
          <w:sz w:val="24"/>
        </w:rPr>
      </w:pPr>
    </w:p>
    <w:p w:rsidR="005033EF" w:rsidRPr="003554D4" w:rsidRDefault="005033EF" w:rsidP="005033EF">
      <w:pPr>
        <w:spacing w:after="0" w:line="240" w:lineRule="auto"/>
        <w:jc w:val="center"/>
        <w:rPr>
          <w:sz w:val="24"/>
        </w:rPr>
      </w:pPr>
      <w:proofErr w:type="gramStart"/>
      <w:r w:rsidRPr="003554D4">
        <w:rPr>
          <w:sz w:val="24"/>
        </w:rPr>
        <w:t>z</w:t>
      </w:r>
      <w:proofErr w:type="gramEnd"/>
      <w:r w:rsidRPr="003554D4">
        <w:rPr>
          <w:sz w:val="24"/>
        </w:rPr>
        <w:t xml:space="preserve"> dnia </w:t>
      </w:r>
      <w:r w:rsidR="00E77158" w:rsidRPr="003554D4">
        <w:rPr>
          <w:sz w:val="24"/>
        </w:rPr>
        <w:t>3 października</w:t>
      </w:r>
      <w:r w:rsidRPr="003554D4">
        <w:rPr>
          <w:sz w:val="24"/>
        </w:rPr>
        <w:t xml:space="preserve"> 2022 r.</w:t>
      </w:r>
    </w:p>
    <w:p w:rsidR="005033EF" w:rsidRPr="003554D4" w:rsidRDefault="005033EF" w:rsidP="005033EF">
      <w:pPr>
        <w:spacing w:after="0" w:line="240" w:lineRule="auto"/>
        <w:jc w:val="center"/>
        <w:rPr>
          <w:sz w:val="24"/>
        </w:rPr>
      </w:pPr>
    </w:p>
    <w:p w:rsidR="004446B1" w:rsidRPr="003554D4" w:rsidRDefault="005033EF" w:rsidP="005033EF">
      <w:pPr>
        <w:pStyle w:val="Tekstpodstawowy"/>
        <w:rPr>
          <w:szCs w:val="24"/>
        </w:rPr>
      </w:pPr>
      <w:proofErr w:type="gramStart"/>
      <w:r w:rsidRPr="003554D4">
        <w:rPr>
          <w:szCs w:val="24"/>
        </w:rPr>
        <w:t>w</w:t>
      </w:r>
      <w:proofErr w:type="gramEnd"/>
      <w:r w:rsidRPr="003554D4">
        <w:rPr>
          <w:szCs w:val="24"/>
        </w:rPr>
        <w:t xml:space="preserve"> sprawie ustalenia </w:t>
      </w:r>
      <w:r w:rsidR="002A7E75" w:rsidRPr="003554D4">
        <w:rPr>
          <w:szCs w:val="24"/>
        </w:rPr>
        <w:t xml:space="preserve">minimalnych </w:t>
      </w:r>
      <w:r w:rsidRPr="003554D4">
        <w:rPr>
          <w:szCs w:val="24"/>
        </w:rPr>
        <w:t xml:space="preserve">stawek czynszu z tytułu dzierżawy/najmu nieruchomości gminnych znajdujących się w granicach administracyjnych Gminy Miasto Świnoujście </w:t>
      </w:r>
      <w:r w:rsidR="00D81AD2" w:rsidRPr="003554D4">
        <w:rPr>
          <w:szCs w:val="24"/>
        </w:rPr>
        <w:t xml:space="preserve">w pasie drogi publicznej </w:t>
      </w:r>
      <w:r w:rsidR="004C2907" w:rsidRPr="003554D4">
        <w:rPr>
          <w:szCs w:val="24"/>
        </w:rPr>
        <w:t>ul. Emilii Gierczak, ul. Stanisława Małachowskiego, ul. Bałtyckiej</w:t>
      </w:r>
      <w:r w:rsidR="004446B1" w:rsidRPr="003554D4">
        <w:rPr>
          <w:szCs w:val="24"/>
        </w:rPr>
        <w:t xml:space="preserve"> </w:t>
      </w:r>
    </w:p>
    <w:p w:rsidR="005033EF" w:rsidRPr="003554D4" w:rsidRDefault="004446B1" w:rsidP="005033EF">
      <w:pPr>
        <w:pStyle w:val="Tekstpodstawowy"/>
        <w:rPr>
          <w:bCs/>
          <w:szCs w:val="24"/>
        </w:rPr>
      </w:pPr>
      <w:proofErr w:type="gramStart"/>
      <w:r w:rsidRPr="003554D4">
        <w:rPr>
          <w:szCs w:val="24"/>
        </w:rPr>
        <w:t>i</w:t>
      </w:r>
      <w:proofErr w:type="gramEnd"/>
      <w:r w:rsidRPr="003554D4">
        <w:rPr>
          <w:szCs w:val="24"/>
        </w:rPr>
        <w:t xml:space="preserve"> ul. Bronisława Trentowskiego</w:t>
      </w:r>
    </w:p>
    <w:p w:rsidR="005033EF" w:rsidRPr="003554D4" w:rsidRDefault="005033EF" w:rsidP="005033EF">
      <w:pPr>
        <w:pStyle w:val="Tekstpodstawowy"/>
        <w:jc w:val="both"/>
        <w:rPr>
          <w:b w:val="0"/>
          <w:szCs w:val="24"/>
        </w:rPr>
      </w:pPr>
    </w:p>
    <w:p w:rsidR="005033EF" w:rsidRPr="003554D4" w:rsidRDefault="005033EF" w:rsidP="00D82421">
      <w:pPr>
        <w:pStyle w:val="Tekstpodstawowy"/>
        <w:ind w:firstLine="851"/>
        <w:jc w:val="both"/>
        <w:rPr>
          <w:b w:val="0"/>
          <w:szCs w:val="24"/>
        </w:rPr>
      </w:pPr>
      <w:r w:rsidRPr="003554D4">
        <w:rPr>
          <w:b w:val="0"/>
          <w:szCs w:val="24"/>
        </w:rPr>
        <w:t>Na podstawie art. 30 ust. 2 pkt 3 ustawy z dnia 8 marca 1990</w:t>
      </w:r>
      <w:r w:rsidR="007B45C2" w:rsidRPr="003554D4">
        <w:rPr>
          <w:b w:val="0"/>
          <w:szCs w:val="24"/>
        </w:rPr>
        <w:t xml:space="preserve"> r. o samorządzie gminnym (</w:t>
      </w:r>
      <w:r w:rsidRPr="003554D4">
        <w:rPr>
          <w:b w:val="0"/>
          <w:szCs w:val="24"/>
        </w:rPr>
        <w:t xml:space="preserve">Dz. U. </w:t>
      </w:r>
      <w:proofErr w:type="gramStart"/>
      <w:r w:rsidRPr="003554D4">
        <w:rPr>
          <w:b w:val="0"/>
          <w:szCs w:val="24"/>
        </w:rPr>
        <w:t>z</w:t>
      </w:r>
      <w:proofErr w:type="gramEnd"/>
      <w:r w:rsidRPr="003554D4">
        <w:rPr>
          <w:b w:val="0"/>
          <w:szCs w:val="24"/>
        </w:rPr>
        <w:t xml:space="preserve"> 20</w:t>
      </w:r>
      <w:r w:rsidR="00EE7E42" w:rsidRPr="003554D4">
        <w:rPr>
          <w:b w:val="0"/>
          <w:szCs w:val="24"/>
        </w:rPr>
        <w:t>22 r.,</w:t>
      </w:r>
      <w:r w:rsidRPr="003554D4">
        <w:rPr>
          <w:b w:val="0"/>
          <w:szCs w:val="24"/>
        </w:rPr>
        <w:t xml:space="preserve"> poz. 5</w:t>
      </w:r>
      <w:r w:rsidR="00EE7E42" w:rsidRPr="003554D4">
        <w:rPr>
          <w:b w:val="0"/>
          <w:szCs w:val="24"/>
        </w:rPr>
        <w:t>59 z późn.</w:t>
      </w:r>
      <w:r w:rsidRPr="003554D4">
        <w:rPr>
          <w:b w:val="0"/>
          <w:szCs w:val="24"/>
        </w:rPr>
        <w:t xml:space="preserve"> </w:t>
      </w:r>
      <w:proofErr w:type="gramStart"/>
      <w:r w:rsidRPr="003554D4">
        <w:rPr>
          <w:b w:val="0"/>
          <w:szCs w:val="24"/>
        </w:rPr>
        <w:t>zm</w:t>
      </w:r>
      <w:proofErr w:type="gramEnd"/>
      <w:r w:rsidRPr="003554D4">
        <w:rPr>
          <w:b w:val="0"/>
          <w:szCs w:val="24"/>
        </w:rPr>
        <w:t>.)</w:t>
      </w:r>
      <w:r w:rsidR="00D82421">
        <w:rPr>
          <w:b w:val="0"/>
          <w:szCs w:val="24"/>
        </w:rPr>
        <w:t xml:space="preserve"> oraz art. 22 ust. 2 ustawy z dnia 21 marca 1985 r. </w:t>
      </w:r>
      <w:r w:rsidR="00D82421" w:rsidRPr="00D82421">
        <w:rPr>
          <w:b w:val="0"/>
          <w:szCs w:val="24"/>
        </w:rPr>
        <w:t xml:space="preserve">o drogach publicznych </w:t>
      </w:r>
      <w:r w:rsidRPr="003554D4">
        <w:rPr>
          <w:b w:val="0"/>
          <w:szCs w:val="24"/>
        </w:rPr>
        <w:t>(</w:t>
      </w:r>
      <w:r w:rsidR="00D82421">
        <w:rPr>
          <w:b w:val="0"/>
          <w:szCs w:val="24"/>
        </w:rPr>
        <w:t xml:space="preserve">Dz. U. </w:t>
      </w:r>
      <w:proofErr w:type="gramStart"/>
      <w:r w:rsidR="00D82421">
        <w:rPr>
          <w:b w:val="0"/>
          <w:szCs w:val="24"/>
        </w:rPr>
        <w:t>z</w:t>
      </w:r>
      <w:proofErr w:type="gramEnd"/>
      <w:r w:rsidR="00D82421">
        <w:rPr>
          <w:b w:val="0"/>
          <w:szCs w:val="24"/>
        </w:rPr>
        <w:t xml:space="preserve"> 2022 r., poz. 1693 </w:t>
      </w:r>
      <w:r w:rsidR="00EE7E42" w:rsidRPr="003554D4">
        <w:rPr>
          <w:b w:val="0"/>
          <w:szCs w:val="24"/>
        </w:rPr>
        <w:t xml:space="preserve">z późn. </w:t>
      </w:r>
      <w:proofErr w:type="gramStart"/>
      <w:r w:rsidRPr="003554D4">
        <w:rPr>
          <w:b w:val="0"/>
          <w:szCs w:val="24"/>
        </w:rPr>
        <w:t>zm</w:t>
      </w:r>
      <w:proofErr w:type="gramEnd"/>
      <w:r w:rsidRPr="003554D4">
        <w:rPr>
          <w:b w:val="0"/>
          <w:szCs w:val="24"/>
        </w:rPr>
        <w:t>.), zarządza się co następuje:</w:t>
      </w:r>
    </w:p>
    <w:p w:rsidR="005033EF" w:rsidRPr="003554D4" w:rsidRDefault="005033EF" w:rsidP="005033EF">
      <w:pPr>
        <w:pStyle w:val="Tekstpodstawowy"/>
        <w:ind w:firstLine="425"/>
        <w:jc w:val="both"/>
        <w:rPr>
          <w:b w:val="0"/>
          <w:szCs w:val="24"/>
        </w:rPr>
      </w:pPr>
    </w:p>
    <w:p w:rsidR="00F52AD2" w:rsidRDefault="005033EF" w:rsidP="00912D58">
      <w:pPr>
        <w:pStyle w:val="Tekstpodstawowy"/>
        <w:ind w:firstLine="709"/>
        <w:jc w:val="both"/>
        <w:rPr>
          <w:b w:val="0"/>
          <w:szCs w:val="24"/>
        </w:rPr>
      </w:pPr>
      <w:r w:rsidRPr="003554D4">
        <w:rPr>
          <w:szCs w:val="24"/>
        </w:rPr>
        <w:t>§ 1</w:t>
      </w:r>
      <w:r w:rsidRPr="003554D4">
        <w:rPr>
          <w:b w:val="0"/>
          <w:szCs w:val="24"/>
        </w:rPr>
        <w:t>.</w:t>
      </w:r>
      <w:r w:rsidR="0070163A" w:rsidRPr="003554D4">
        <w:rPr>
          <w:b w:val="0"/>
          <w:szCs w:val="24"/>
        </w:rPr>
        <w:t xml:space="preserve"> </w:t>
      </w:r>
      <w:r w:rsidR="00F52AD2">
        <w:rPr>
          <w:b w:val="0"/>
          <w:szCs w:val="24"/>
        </w:rPr>
        <w:t xml:space="preserve">1. </w:t>
      </w:r>
      <w:r w:rsidRPr="003554D4">
        <w:rPr>
          <w:b w:val="0"/>
          <w:szCs w:val="24"/>
        </w:rPr>
        <w:t>Ustalam</w:t>
      </w:r>
      <w:r w:rsidR="0002168E" w:rsidRPr="003554D4">
        <w:rPr>
          <w:b w:val="0"/>
          <w:szCs w:val="24"/>
        </w:rPr>
        <w:t xml:space="preserve"> </w:t>
      </w:r>
      <w:r w:rsidR="002A7E75" w:rsidRPr="003554D4">
        <w:rPr>
          <w:b w:val="0"/>
          <w:szCs w:val="24"/>
        </w:rPr>
        <w:t>minimalną stawkę</w:t>
      </w:r>
      <w:r w:rsidR="0002168E" w:rsidRPr="003554D4">
        <w:rPr>
          <w:b w:val="0"/>
          <w:szCs w:val="24"/>
        </w:rPr>
        <w:t xml:space="preserve"> </w:t>
      </w:r>
      <w:r w:rsidRPr="003554D4">
        <w:rPr>
          <w:b w:val="0"/>
          <w:szCs w:val="24"/>
        </w:rPr>
        <w:t>czynsz</w:t>
      </w:r>
      <w:r w:rsidR="0002168E" w:rsidRPr="003554D4">
        <w:rPr>
          <w:b w:val="0"/>
          <w:szCs w:val="24"/>
        </w:rPr>
        <w:t>u</w:t>
      </w:r>
      <w:r w:rsidR="00951CAC" w:rsidRPr="003554D4">
        <w:rPr>
          <w:b w:val="0"/>
          <w:szCs w:val="24"/>
        </w:rPr>
        <w:t xml:space="preserve"> </w:t>
      </w:r>
      <w:r w:rsidR="002A7E75" w:rsidRPr="003554D4">
        <w:rPr>
          <w:b w:val="0"/>
          <w:szCs w:val="24"/>
        </w:rPr>
        <w:t xml:space="preserve">z tytułu </w:t>
      </w:r>
      <w:r w:rsidR="00AB3219" w:rsidRPr="003554D4">
        <w:rPr>
          <w:b w:val="0"/>
          <w:szCs w:val="24"/>
        </w:rPr>
        <w:t>dzierżawy/najmu</w:t>
      </w:r>
      <w:r w:rsidRPr="003554D4">
        <w:rPr>
          <w:b w:val="0"/>
          <w:szCs w:val="24"/>
        </w:rPr>
        <w:t xml:space="preserve"> nieruchomości</w:t>
      </w:r>
      <w:r w:rsidR="007B45C2" w:rsidRPr="003554D4">
        <w:rPr>
          <w:b w:val="0"/>
          <w:szCs w:val="24"/>
        </w:rPr>
        <w:t xml:space="preserve"> gminnych znajdujących się w granicach administracyjnych Gminy </w:t>
      </w:r>
      <w:r w:rsidRPr="003554D4">
        <w:rPr>
          <w:b w:val="0"/>
          <w:szCs w:val="24"/>
        </w:rPr>
        <w:t>Miasta Świnoujście</w:t>
      </w:r>
      <w:r w:rsidR="007B45C2" w:rsidRPr="003554D4">
        <w:rPr>
          <w:b w:val="0"/>
          <w:szCs w:val="24"/>
        </w:rPr>
        <w:t xml:space="preserve"> w pasie drogi publicznej ul. Emilii Gierczak (</w:t>
      </w:r>
      <w:r w:rsidR="00D0104F" w:rsidRPr="003554D4">
        <w:rPr>
          <w:b w:val="0"/>
          <w:szCs w:val="24"/>
        </w:rPr>
        <w:t xml:space="preserve">część działki nr 21 </w:t>
      </w:r>
      <w:proofErr w:type="spellStart"/>
      <w:r w:rsidR="00D0104F" w:rsidRPr="003554D4">
        <w:rPr>
          <w:b w:val="0"/>
          <w:szCs w:val="24"/>
        </w:rPr>
        <w:t>obr</w:t>
      </w:r>
      <w:proofErr w:type="spellEnd"/>
      <w:r w:rsidR="00D0104F" w:rsidRPr="003554D4">
        <w:rPr>
          <w:b w:val="0"/>
          <w:szCs w:val="24"/>
        </w:rPr>
        <w:t>. 0002)</w:t>
      </w:r>
      <w:r w:rsidR="007B45C2" w:rsidRPr="003554D4">
        <w:rPr>
          <w:b w:val="0"/>
          <w:szCs w:val="24"/>
        </w:rPr>
        <w:t xml:space="preserve">, </w:t>
      </w:r>
      <w:proofErr w:type="gramStart"/>
      <w:r w:rsidR="007B45C2" w:rsidRPr="003554D4">
        <w:rPr>
          <w:b w:val="0"/>
          <w:szCs w:val="24"/>
        </w:rPr>
        <w:t>ul</w:t>
      </w:r>
      <w:proofErr w:type="gramEnd"/>
      <w:r w:rsidR="007B45C2" w:rsidRPr="003554D4">
        <w:rPr>
          <w:b w:val="0"/>
          <w:szCs w:val="24"/>
        </w:rPr>
        <w:t>. Stanisława Małachowskiego</w:t>
      </w:r>
      <w:r w:rsidR="00D0104F" w:rsidRPr="003554D4">
        <w:rPr>
          <w:b w:val="0"/>
          <w:szCs w:val="24"/>
        </w:rPr>
        <w:t xml:space="preserve"> (część działki nr 57 </w:t>
      </w:r>
      <w:proofErr w:type="spellStart"/>
      <w:r w:rsidR="00D0104F" w:rsidRPr="003554D4">
        <w:rPr>
          <w:b w:val="0"/>
          <w:szCs w:val="24"/>
        </w:rPr>
        <w:t>obr</w:t>
      </w:r>
      <w:proofErr w:type="spellEnd"/>
      <w:r w:rsidR="00D0104F" w:rsidRPr="003554D4">
        <w:rPr>
          <w:b w:val="0"/>
          <w:szCs w:val="24"/>
        </w:rPr>
        <w:t>. 0001)</w:t>
      </w:r>
      <w:r w:rsidR="007B45C2" w:rsidRPr="003554D4">
        <w:rPr>
          <w:b w:val="0"/>
          <w:szCs w:val="24"/>
        </w:rPr>
        <w:t xml:space="preserve">, </w:t>
      </w:r>
      <w:proofErr w:type="gramStart"/>
      <w:r w:rsidR="007B45C2" w:rsidRPr="003554D4">
        <w:rPr>
          <w:b w:val="0"/>
          <w:szCs w:val="24"/>
        </w:rPr>
        <w:t>ul</w:t>
      </w:r>
      <w:proofErr w:type="gramEnd"/>
      <w:r w:rsidR="007B45C2" w:rsidRPr="003554D4">
        <w:rPr>
          <w:b w:val="0"/>
          <w:szCs w:val="24"/>
        </w:rPr>
        <w:t xml:space="preserve">. Bałtyckiej </w:t>
      </w:r>
      <w:r w:rsidR="00D0104F" w:rsidRPr="003554D4">
        <w:rPr>
          <w:b w:val="0"/>
          <w:szCs w:val="24"/>
        </w:rPr>
        <w:t xml:space="preserve">(część działki nr 12 </w:t>
      </w:r>
      <w:proofErr w:type="spellStart"/>
      <w:r w:rsidR="00D0104F" w:rsidRPr="003554D4">
        <w:rPr>
          <w:b w:val="0"/>
          <w:szCs w:val="24"/>
        </w:rPr>
        <w:t>obr</w:t>
      </w:r>
      <w:proofErr w:type="spellEnd"/>
      <w:r w:rsidR="00D0104F" w:rsidRPr="003554D4">
        <w:rPr>
          <w:b w:val="0"/>
          <w:szCs w:val="24"/>
        </w:rPr>
        <w:t xml:space="preserve">. 0003) </w:t>
      </w:r>
      <w:proofErr w:type="gramStart"/>
      <w:r w:rsidR="007B45C2" w:rsidRPr="003554D4">
        <w:rPr>
          <w:b w:val="0"/>
          <w:szCs w:val="24"/>
        </w:rPr>
        <w:t>i</w:t>
      </w:r>
      <w:proofErr w:type="gramEnd"/>
      <w:r w:rsidR="007B45C2" w:rsidRPr="003554D4">
        <w:rPr>
          <w:b w:val="0"/>
          <w:szCs w:val="24"/>
        </w:rPr>
        <w:t xml:space="preserve"> ul. Bronisława Trentowskiego</w:t>
      </w:r>
      <w:r w:rsidR="000B2315" w:rsidRPr="003554D4">
        <w:rPr>
          <w:b w:val="0"/>
          <w:szCs w:val="24"/>
        </w:rPr>
        <w:t xml:space="preserve"> (część działki nr 67, </w:t>
      </w:r>
      <w:r w:rsidR="00D0104F" w:rsidRPr="003554D4">
        <w:rPr>
          <w:b w:val="0"/>
          <w:szCs w:val="24"/>
        </w:rPr>
        <w:t>56/4, 56/5, 64</w:t>
      </w:r>
      <w:r w:rsidR="00912D58" w:rsidRPr="003554D4">
        <w:rPr>
          <w:b w:val="0"/>
          <w:szCs w:val="24"/>
        </w:rPr>
        <w:t xml:space="preserve">/9, 64/3, 64/8, 70/2 </w:t>
      </w:r>
      <w:proofErr w:type="spellStart"/>
      <w:r w:rsidR="00912D58" w:rsidRPr="003554D4">
        <w:rPr>
          <w:b w:val="0"/>
          <w:szCs w:val="24"/>
        </w:rPr>
        <w:t>obr</w:t>
      </w:r>
      <w:proofErr w:type="spellEnd"/>
      <w:r w:rsidR="00912D58" w:rsidRPr="003554D4">
        <w:rPr>
          <w:b w:val="0"/>
          <w:szCs w:val="24"/>
        </w:rPr>
        <w:t xml:space="preserve">. 0002) </w:t>
      </w:r>
      <w:proofErr w:type="gramStart"/>
      <w:r w:rsidR="00912D58" w:rsidRPr="003554D4">
        <w:rPr>
          <w:b w:val="0"/>
          <w:szCs w:val="24"/>
        </w:rPr>
        <w:t>w</w:t>
      </w:r>
      <w:proofErr w:type="gramEnd"/>
      <w:r w:rsidR="00912D58" w:rsidRPr="003554D4">
        <w:rPr>
          <w:b w:val="0"/>
          <w:szCs w:val="24"/>
        </w:rPr>
        <w:t xml:space="preserve"> </w:t>
      </w:r>
      <w:r w:rsidR="002A7E75" w:rsidRPr="003554D4">
        <w:rPr>
          <w:b w:val="0"/>
          <w:szCs w:val="24"/>
        </w:rPr>
        <w:t>wysokości</w:t>
      </w:r>
      <w:r w:rsidR="00912D58" w:rsidRPr="003554D4">
        <w:rPr>
          <w:b w:val="0"/>
          <w:szCs w:val="24"/>
        </w:rPr>
        <w:t xml:space="preserve"> 1,20 zł miesięcznie netto za 1 m</w:t>
      </w:r>
      <w:r w:rsidR="00912D58" w:rsidRPr="003554D4">
        <w:rPr>
          <w:b w:val="0"/>
          <w:szCs w:val="24"/>
          <w:vertAlign w:val="superscript"/>
        </w:rPr>
        <w:t>2</w:t>
      </w:r>
      <w:r w:rsidR="00912D58" w:rsidRPr="003554D4">
        <w:rPr>
          <w:b w:val="0"/>
          <w:szCs w:val="24"/>
        </w:rPr>
        <w:t xml:space="preserve"> .</w:t>
      </w:r>
      <w:r w:rsidR="00F52AD2">
        <w:rPr>
          <w:b w:val="0"/>
          <w:szCs w:val="24"/>
        </w:rPr>
        <w:t xml:space="preserve"> </w:t>
      </w:r>
    </w:p>
    <w:p w:rsidR="007B45C2" w:rsidRPr="003554D4" w:rsidRDefault="00F52AD2" w:rsidP="00912D58">
      <w:pPr>
        <w:pStyle w:val="Tekstpodstawowy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2. Stawka ustalona w ust. 1 będzie corocznie aktualizowana w związku ze zmianą kosztów utrzymania przedmiotowych nieruchomości.</w:t>
      </w:r>
    </w:p>
    <w:p w:rsidR="005033EF" w:rsidRPr="003554D4" w:rsidRDefault="005033EF" w:rsidP="00951CAC">
      <w:pPr>
        <w:pStyle w:val="Tekstpodstawowy"/>
        <w:jc w:val="both"/>
        <w:rPr>
          <w:b w:val="0"/>
          <w:szCs w:val="24"/>
        </w:rPr>
      </w:pPr>
    </w:p>
    <w:p w:rsidR="005033EF" w:rsidRPr="003554D4" w:rsidRDefault="00951CAC" w:rsidP="00EE7E42">
      <w:pPr>
        <w:pStyle w:val="Tekstpodstawowy"/>
        <w:ind w:firstLine="708"/>
        <w:jc w:val="both"/>
        <w:rPr>
          <w:b w:val="0"/>
          <w:szCs w:val="24"/>
        </w:rPr>
      </w:pPr>
      <w:r w:rsidRPr="003554D4">
        <w:rPr>
          <w:szCs w:val="24"/>
        </w:rPr>
        <w:t>§ 2</w:t>
      </w:r>
      <w:r w:rsidR="005033EF" w:rsidRPr="003554D4">
        <w:rPr>
          <w:szCs w:val="24"/>
        </w:rPr>
        <w:t xml:space="preserve">. </w:t>
      </w:r>
      <w:r w:rsidR="005033EF" w:rsidRPr="003554D4">
        <w:rPr>
          <w:b w:val="0"/>
          <w:szCs w:val="24"/>
        </w:rPr>
        <w:t>Wykonanie zarządzenia powierza</w:t>
      </w:r>
      <w:r w:rsidRPr="003554D4">
        <w:rPr>
          <w:b w:val="0"/>
          <w:szCs w:val="24"/>
        </w:rPr>
        <w:t>m</w:t>
      </w:r>
      <w:r w:rsidR="005033EF" w:rsidRPr="003554D4">
        <w:rPr>
          <w:b w:val="0"/>
          <w:szCs w:val="24"/>
        </w:rPr>
        <w:t xml:space="preserve"> Naczelnikowi Wydziału</w:t>
      </w:r>
      <w:r w:rsidR="008D1D8D" w:rsidRPr="003554D4">
        <w:rPr>
          <w:b w:val="0"/>
          <w:szCs w:val="24"/>
        </w:rPr>
        <w:t xml:space="preserve"> Infrastruktury i Zieleni Miejskiej.</w:t>
      </w:r>
      <w:bookmarkStart w:id="0" w:name="_GoBack"/>
      <w:bookmarkEnd w:id="0"/>
    </w:p>
    <w:p w:rsidR="005033EF" w:rsidRPr="003554D4" w:rsidRDefault="005033EF" w:rsidP="005033EF">
      <w:pPr>
        <w:pStyle w:val="Tekstpodstawowy"/>
        <w:ind w:firstLine="425"/>
        <w:jc w:val="both"/>
        <w:rPr>
          <w:b w:val="0"/>
          <w:szCs w:val="24"/>
        </w:rPr>
      </w:pPr>
    </w:p>
    <w:p w:rsidR="005033EF" w:rsidRPr="003554D4" w:rsidRDefault="00951CAC" w:rsidP="00EE7E42">
      <w:pPr>
        <w:pStyle w:val="Tekstpodstawowy"/>
        <w:ind w:firstLine="708"/>
        <w:jc w:val="both"/>
        <w:rPr>
          <w:b w:val="0"/>
          <w:szCs w:val="24"/>
        </w:rPr>
      </w:pPr>
      <w:r w:rsidRPr="003554D4">
        <w:rPr>
          <w:szCs w:val="24"/>
        </w:rPr>
        <w:t>§ 3</w:t>
      </w:r>
      <w:r w:rsidR="005033EF" w:rsidRPr="003554D4">
        <w:rPr>
          <w:szCs w:val="24"/>
        </w:rPr>
        <w:t xml:space="preserve">. </w:t>
      </w:r>
      <w:r w:rsidR="005033EF" w:rsidRPr="003554D4">
        <w:rPr>
          <w:b w:val="0"/>
          <w:szCs w:val="24"/>
        </w:rPr>
        <w:t xml:space="preserve">Niniejsze zarządzenie wchodzi w życie z dniem </w:t>
      </w:r>
      <w:r w:rsidR="008D1D8D" w:rsidRPr="003554D4">
        <w:rPr>
          <w:b w:val="0"/>
          <w:szCs w:val="24"/>
        </w:rPr>
        <w:t>podpisania.</w:t>
      </w:r>
    </w:p>
    <w:p w:rsidR="005033EF" w:rsidRPr="003554D4" w:rsidRDefault="005033EF" w:rsidP="005033EF">
      <w:pPr>
        <w:pStyle w:val="Tekstpodstawowy"/>
        <w:ind w:firstLine="425"/>
        <w:jc w:val="both"/>
        <w:rPr>
          <w:szCs w:val="24"/>
        </w:rPr>
      </w:pPr>
    </w:p>
    <w:p w:rsidR="00ED31D0" w:rsidRPr="003554D4" w:rsidRDefault="00ED31D0" w:rsidP="005033EF">
      <w:pPr>
        <w:pStyle w:val="Tekstpodstawowy"/>
        <w:ind w:firstLine="425"/>
        <w:jc w:val="both"/>
        <w:rPr>
          <w:szCs w:val="24"/>
        </w:rPr>
      </w:pPr>
    </w:p>
    <w:p w:rsidR="00FE48F1" w:rsidRDefault="005D7A10" w:rsidP="005D7A10">
      <w:pPr>
        <w:spacing w:after="0"/>
        <w:ind w:left="5670"/>
        <w:jc w:val="center"/>
        <w:rPr>
          <w:sz w:val="24"/>
        </w:rPr>
      </w:pPr>
      <w:r>
        <w:rPr>
          <w:sz w:val="24"/>
        </w:rPr>
        <w:t>PREZYDENT MIASTA</w:t>
      </w:r>
    </w:p>
    <w:p w:rsidR="005D7A10" w:rsidRPr="005D7A10" w:rsidRDefault="005D7A10" w:rsidP="005D7A10">
      <w:pPr>
        <w:spacing w:after="0"/>
        <w:ind w:left="5670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</w:p>
    <w:sectPr w:rsidR="005D7A10" w:rsidRPr="005D7A10" w:rsidSect="005033EF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DE"/>
    <w:rsid w:val="0002168E"/>
    <w:rsid w:val="000B2315"/>
    <w:rsid w:val="00195045"/>
    <w:rsid w:val="002A7E75"/>
    <w:rsid w:val="003554D4"/>
    <w:rsid w:val="004446B1"/>
    <w:rsid w:val="004C2907"/>
    <w:rsid w:val="005033EF"/>
    <w:rsid w:val="00550DDE"/>
    <w:rsid w:val="005D7A10"/>
    <w:rsid w:val="006622A3"/>
    <w:rsid w:val="0070163A"/>
    <w:rsid w:val="007736A9"/>
    <w:rsid w:val="007A4072"/>
    <w:rsid w:val="007B45C2"/>
    <w:rsid w:val="00813DED"/>
    <w:rsid w:val="008D1D8D"/>
    <w:rsid w:val="00912D58"/>
    <w:rsid w:val="00951CAC"/>
    <w:rsid w:val="00AB3219"/>
    <w:rsid w:val="00D0104F"/>
    <w:rsid w:val="00D81AD2"/>
    <w:rsid w:val="00D82421"/>
    <w:rsid w:val="00E77158"/>
    <w:rsid w:val="00ED31D0"/>
    <w:rsid w:val="00EE7E42"/>
    <w:rsid w:val="00F52AD2"/>
    <w:rsid w:val="00FA521F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D1FF"/>
  <w15:chartTrackingRefBased/>
  <w15:docId w15:val="{7DEB51E0-09AC-4177-8A84-6FA4D11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3EF"/>
    <w:pPr>
      <w:spacing w:after="200" w:line="27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3E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033E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5033EF"/>
    <w:rPr>
      <w:rFonts w:ascii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033E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33EF"/>
    <w:rPr>
      <w:rFonts w:ascii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4D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C2B1F-D8D8-4BA8-A30E-43349B00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 Marta</dc:creator>
  <cp:keywords/>
  <dc:description/>
  <cp:lastModifiedBy>Karczewicz-Cepa Anna</cp:lastModifiedBy>
  <cp:revision>22</cp:revision>
  <cp:lastPrinted>2022-10-26T06:04:00Z</cp:lastPrinted>
  <dcterms:created xsi:type="dcterms:W3CDTF">2022-10-03T09:14:00Z</dcterms:created>
  <dcterms:modified xsi:type="dcterms:W3CDTF">2022-11-09T09:36:00Z</dcterms:modified>
</cp:coreProperties>
</file>