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DF35" w14:textId="34F1C65B" w:rsidR="00275E42" w:rsidRPr="002459D0" w:rsidRDefault="00275E42" w:rsidP="001E6918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40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Załącznik nr 1</w:t>
      </w:r>
    </w:p>
    <w:p w14:paraId="3047D849" w14:textId="42AC0AFE" w:rsidR="00275E42" w:rsidRPr="002459D0" w:rsidRDefault="003F685F" w:rsidP="003F685F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407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do </w:t>
      </w:r>
      <w:r w:rsidR="00F512E0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arządzenia </w:t>
      </w:r>
      <w:r w:rsidR="002459D0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N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r</w:t>
      </w:r>
      <w:r w:rsidR="00737B59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592/</w:t>
      </w:r>
      <w:r w:rsidR="007C4F68">
        <w:rPr>
          <w:rFonts w:ascii="Times New Roman" w:eastAsia="Times New Roman" w:hAnsi="Times New Roman" w:cs="Times New Roman"/>
          <w:sz w:val="16"/>
          <w:szCs w:val="16"/>
          <w:lang w:bidi="en-US"/>
        </w:rPr>
        <w:t>2022</w:t>
      </w:r>
    </w:p>
    <w:p w14:paraId="4F412EE0" w14:textId="77777777" w:rsidR="00275E42" w:rsidRPr="002459D0" w:rsidRDefault="00275E42" w:rsidP="001E6918">
      <w:pPr>
        <w:widowControl w:val="0"/>
        <w:suppressAutoHyphens/>
        <w:autoSpaceDE w:val="0"/>
        <w:spacing w:after="0" w:line="240" w:lineRule="auto"/>
        <w:ind w:left="6400" w:firstLine="68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Prezydenta  Miasta Świnoujście</w:t>
      </w:r>
    </w:p>
    <w:p w14:paraId="12B036B9" w14:textId="36578823" w:rsidR="00275E42" w:rsidRPr="002459D0" w:rsidRDefault="007C4F68" w:rsidP="007C4F68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685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 dnia</w:t>
      </w:r>
      <w:r w:rsidR="00737B59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4 listopada 2022 r.</w:t>
      </w: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</w:t>
      </w:r>
    </w:p>
    <w:p w14:paraId="78A10FB9" w14:textId="77777777" w:rsidR="001B4AD9" w:rsidRPr="002459D0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CCAC8B3" w14:textId="37C66255" w:rsidR="001B4AD9" w:rsidRPr="003D0ADF" w:rsidRDefault="00CA599F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OGŁOSZENIE</w:t>
      </w:r>
    </w:p>
    <w:p w14:paraId="01360B01" w14:textId="77777777" w:rsidR="00EF3CA4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A824102" w14:textId="30125CFD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o otwartym konkursie ofert na realizację zadania</w:t>
      </w:r>
    </w:p>
    <w:p w14:paraId="5204DC97" w14:textId="44434D69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ind w:left="9" w:hanging="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publicznego z zakresu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nieodpłatnej pomocy prawnej oraz zwiększania świadomości prawnej społeczeństwa </w:t>
      </w:r>
      <w:r w:rsidR="003D0ADF">
        <w:rPr>
          <w:rFonts w:ascii="Times New Roman" w:hAnsi="Times New Roman" w:cs="Times New Roman"/>
          <w:sz w:val="24"/>
          <w:szCs w:val="24"/>
        </w:rPr>
        <w:t xml:space="preserve">i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nieodpłatnego poradnictwa obywatelskiego </w:t>
      </w:r>
      <w:r w:rsidRPr="00D9314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ar-SA" w:bidi="en-US"/>
        </w:rPr>
        <w:t>w 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zakresie określonym</w:t>
      </w:r>
      <w:r w:rsidRPr="00D9314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ar-SA" w:bidi="en-US"/>
        </w:rPr>
        <w:t xml:space="preserve"> 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w art. 4 ust. 1 pkt 1b oraz pkt 22a ustawy o działalności</w:t>
      </w:r>
      <w:r w:rsid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br/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 xml:space="preserve"> pożytku publicznego i o wolontariacie</w:t>
      </w:r>
    </w:p>
    <w:p w14:paraId="1F8F7828" w14:textId="77777777" w:rsidR="001B4AD9" w:rsidRPr="00CA599F" w:rsidRDefault="001B4AD9" w:rsidP="001B4AD9">
      <w:pPr>
        <w:widowControl w:val="0"/>
        <w:suppressAutoHyphens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10B6ABD" w14:textId="77777777" w:rsidR="001B4AD9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7D61B39" w14:textId="4BB36C1A" w:rsidR="00275E42" w:rsidRPr="00CB4FD9" w:rsidRDefault="00275E42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Na podstawie  art. 11 ust. 1 pkt 2 i ust. 2, art. 13 i art. 15 w związku z art. 4 ust.1 pkt 1b oraz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pkt 22a ustawy 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dnia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24 kwietnia 2003 r. o działalności pożytku publicznego i o wolontariacie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( Dz. U. z </w:t>
      </w:r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2022</w:t>
      </w:r>
      <w:r w:rsidR="00FE752A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r. poz. </w:t>
      </w:r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1327 z </w:t>
      </w:r>
      <w:proofErr w:type="spellStart"/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późn</w:t>
      </w:r>
      <w:proofErr w:type="spellEnd"/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 zm.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 i art. 11 ust. 2 ustawy z dnia 5 sierpnia 2015 r. o nieodpłatnej pomocy prawnej, nieodpłatnym poradnictwie obywatelskim oraz edukacji prawnej ( Dz. U. z 20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r. poz. 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945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 Miasta Świnoujście ogłasza otwarty konkurs </w:t>
      </w:r>
      <w:r w:rsidR="0036085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 realizację niżej wymienionego zadania </w:t>
      </w:r>
      <w:r w:rsidRPr="0081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publicznego</w:t>
      </w:r>
      <w:r w:rsidR="000C28BB" w:rsidRPr="0081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F22B0" w14:textId="77777777" w:rsidR="00485C86" w:rsidRPr="00CB4FD9" w:rsidRDefault="00485C86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4290A2" w14:textId="77777777" w:rsidR="00485C86" w:rsidRPr="002A5B13" w:rsidRDefault="00485C86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14:paraId="56B35065" w14:textId="077EF54D" w:rsidR="00485C86" w:rsidRPr="00CB4FD9" w:rsidRDefault="00485C86" w:rsidP="00F16B28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F16B2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EB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EB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roku”.</w:t>
      </w:r>
    </w:p>
    <w:p w14:paraId="38201FB6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14:paraId="436D6DF9" w14:textId="77777777" w:rsidR="00275E42" w:rsidRPr="002A5B13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</w:p>
    <w:p w14:paraId="5820AFAA" w14:textId="062ABC59" w:rsidR="00485C86" w:rsidRPr="00CB4FD9" w:rsidRDefault="002419DF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konkursu jest wyłonienie organizacji pozarządowej</w:t>
      </w:r>
      <w:r w:rsidRPr="00CB4FD9">
        <w:rPr>
          <w:rFonts w:ascii="Times New Roman" w:hAnsi="Times New Roman" w:cs="Times New Roman"/>
          <w:bCs/>
          <w:sz w:val="24"/>
          <w:szCs w:val="24"/>
        </w:rPr>
        <w:t>, prowadzącej działalność pożytku publicznego w zakresie, o którym mowa w art. 4 ust. 1 pkt 1b lub w art. 4 ust.1 pkt 22a ustawy z dnia 24 kwietnia 2003 r. o działalności pożytku publicznego i o wolontariacie (</w:t>
      </w:r>
      <w:r w:rsidRPr="00FA0412">
        <w:rPr>
          <w:rFonts w:ascii="Times New Roman" w:hAnsi="Times New Roman" w:cs="Times New Roman"/>
          <w:bCs/>
          <w:sz w:val="24"/>
          <w:szCs w:val="24"/>
        </w:rPr>
        <w:t>Dz. U. z 20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>2</w:t>
      </w:r>
      <w:r w:rsidR="00CC444D">
        <w:rPr>
          <w:rFonts w:ascii="Times New Roman" w:hAnsi="Times New Roman" w:cs="Times New Roman"/>
          <w:bCs/>
          <w:sz w:val="24"/>
          <w:szCs w:val="24"/>
        </w:rPr>
        <w:t>2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412">
        <w:rPr>
          <w:rFonts w:ascii="Times New Roman" w:hAnsi="Times New Roman" w:cs="Times New Roman"/>
          <w:bCs/>
          <w:sz w:val="24"/>
          <w:szCs w:val="24"/>
        </w:rPr>
        <w:t>r. poz.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44D">
        <w:rPr>
          <w:rFonts w:ascii="Times New Roman" w:hAnsi="Times New Roman" w:cs="Times New Roman"/>
          <w:bCs/>
          <w:sz w:val="24"/>
          <w:szCs w:val="24"/>
        </w:rPr>
        <w:t>1327</w:t>
      </w:r>
      <w:r w:rsidR="009224E8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9224E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224E8">
        <w:rPr>
          <w:rFonts w:ascii="Times New Roman" w:hAnsi="Times New Roman" w:cs="Times New Roman"/>
          <w:bCs/>
          <w:sz w:val="24"/>
          <w:szCs w:val="24"/>
        </w:rPr>
        <w:t>. zm.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która podejmie się prowadzenia 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jednego punktu przeznaczonego na udzielanie nieodpłatnej pomocy prawnej lub świadczenie nieodpłatnego poradnictwa obywatelskiego oraz </w:t>
      </w:r>
      <w:r w:rsidRPr="00CB4FD9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Świnoujściu. </w:t>
      </w:r>
    </w:p>
    <w:p w14:paraId="78FFEE29" w14:textId="33268A11" w:rsidR="00485C86" w:rsidRPr="00CB4FD9" w:rsidRDefault="00485C86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Udzielanie nieodpłatnej pomocy prawnej lub świadczenie nieodpłatnego poradnictwa obywatelskiego odbywać się będzie w punkcie w przeciętnym wymiarze 5 dni w tygodniu podczas dyżuru trwającego co najmniej 4 godziny dziennie, z wyłączeniem dni, o których mowa </w:t>
      </w:r>
      <w:r w:rsidRPr="008B2CF3">
        <w:rPr>
          <w:rFonts w:ascii="Times New Roman" w:hAnsi="Times New Roman" w:cs="Times New Roman"/>
          <w:sz w:val="24"/>
          <w:szCs w:val="24"/>
        </w:rPr>
        <w:t xml:space="preserve">w </w:t>
      </w:r>
      <w:hyperlink r:id="rId5" w:anchor="/document/16781384?unitId=art(1)pkt(1)&amp;cm=DOCUMENT" w:history="1"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 pkt 1</w:t>
        </w:r>
      </w:hyperlink>
      <w:r w:rsidRPr="00CB4FD9">
        <w:rPr>
          <w:rFonts w:ascii="Times New Roman" w:hAnsi="Times New Roman" w:cs="Times New Roman"/>
          <w:sz w:val="24"/>
          <w:szCs w:val="24"/>
        </w:rPr>
        <w:t xml:space="preserve"> ustawy z dnia 18 stycznia 1951 r. o dniac</w:t>
      </w:r>
      <w:r w:rsidR="00D8105B">
        <w:rPr>
          <w:rFonts w:ascii="Times New Roman" w:hAnsi="Times New Roman" w:cs="Times New Roman"/>
          <w:sz w:val="24"/>
          <w:szCs w:val="24"/>
        </w:rPr>
        <w:t xml:space="preserve">h wolnych od pracy (Dz. U. </w:t>
      </w:r>
      <w:r w:rsidR="006A0ACE">
        <w:rPr>
          <w:rFonts w:ascii="Times New Roman" w:hAnsi="Times New Roman" w:cs="Times New Roman"/>
          <w:sz w:val="24"/>
          <w:szCs w:val="24"/>
        </w:rPr>
        <w:br/>
      </w:r>
      <w:r w:rsidR="00D8105B">
        <w:rPr>
          <w:rFonts w:ascii="Times New Roman" w:hAnsi="Times New Roman" w:cs="Times New Roman"/>
          <w:sz w:val="24"/>
          <w:szCs w:val="24"/>
        </w:rPr>
        <w:t>z 2020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105B">
        <w:rPr>
          <w:rFonts w:ascii="Times New Roman" w:hAnsi="Times New Roman" w:cs="Times New Roman"/>
          <w:sz w:val="24"/>
          <w:szCs w:val="24"/>
        </w:rPr>
        <w:t>1920</w:t>
      </w:r>
      <w:r w:rsidRPr="00CB4FD9">
        <w:rPr>
          <w:rFonts w:ascii="Times New Roman" w:hAnsi="Times New Roman" w:cs="Times New Roman"/>
          <w:sz w:val="24"/>
          <w:szCs w:val="24"/>
        </w:rPr>
        <w:t xml:space="preserve">), w następujący sposób: 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4"/>
        <w:gridCol w:w="1573"/>
        <w:gridCol w:w="1559"/>
        <w:gridCol w:w="1589"/>
        <w:gridCol w:w="1562"/>
      </w:tblGrid>
      <w:tr w:rsidR="00485C86" w:rsidRPr="008B2CF3" w14:paraId="626282C4" w14:textId="77777777" w:rsidTr="00F76357">
        <w:trPr>
          <w:trHeight w:val="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32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Lokalizacja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09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Tygodniowy rozkład pracy</w:t>
            </w:r>
          </w:p>
          <w:p w14:paraId="288DC8F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C86" w:rsidRPr="008B2CF3" w14:paraId="7EB71E98" w14:textId="77777777" w:rsidTr="00F76357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266" w14:textId="2D0D873E" w:rsidR="00485C86" w:rsidRPr="008B2CF3" w:rsidRDefault="00485C86" w:rsidP="008B5E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hAnsi="Times New Roman" w:cs="Times New Roman"/>
              </w:rPr>
              <w:t xml:space="preserve">Lokal usytuowany w Miejskim Domu Kultury Filia </w:t>
            </w:r>
            <w:r w:rsidR="009E64D3">
              <w:rPr>
                <w:rFonts w:ascii="Times New Roman" w:hAnsi="Times New Roman" w:cs="Times New Roman"/>
              </w:rPr>
              <w:br/>
            </w:r>
            <w:r w:rsidRPr="008B2CF3">
              <w:rPr>
                <w:rFonts w:ascii="Times New Roman" w:hAnsi="Times New Roman" w:cs="Times New Roman"/>
              </w:rPr>
              <w:t xml:space="preserve">Nr 2, ul. Sosnowa 18, </w:t>
            </w:r>
            <w:r w:rsidR="008B5EC1" w:rsidRPr="008B2CF3">
              <w:rPr>
                <w:rFonts w:ascii="Times New Roman" w:hAnsi="Times New Roman" w:cs="Times New Roman"/>
              </w:rPr>
              <w:t xml:space="preserve">   </w:t>
            </w:r>
            <w:r w:rsidRPr="008B2CF3">
              <w:rPr>
                <w:rFonts w:ascii="Times New Roman" w:hAnsi="Times New Roman" w:cs="Times New Roman"/>
              </w:rPr>
              <w:t>72-602 Świnoujście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2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Poniedziałek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B2B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Wtorek</w:t>
            </w:r>
          </w:p>
          <w:p w14:paraId="3B7B2C4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85C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DF4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Czwartek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F4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Piątek</w:t>
            </w:r>
          </w:p>
        </w:tc>
      </w:tr>
      <w:tr w:rsidR="00485C86" w:rsidRPr="008B2CF3" w14:paraId="6B837F50" w14:textId="77777777" w:rsidTr="00F7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DB8" w14:textId="77777777" w:rsidR="00485C86" w:rsidRPr="008B2CF3" w:rsidRDefault="00485C86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97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13.00 – 17.00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10.00 – 14.00 </w:t>
            </w:r>
          </w:p>
          <w:p w14:paraId="1BB9A96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A0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4DB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53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</w:tr>
    </w:tbl>
    <w:p w14:paraId="2EB810D5" w14:textId="756BACC3" w:rsidR="00F76357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Istnieje możliwość wydłużenia czasu trwania dyżuru do co najmniej 5 godzin dziennie, na żądanie </w:t>
      </w:r>
      <w:r w:rsidR="00657751">
        <w:rPr>
          <w:rFonts w:ascii="Times New Roman" w:hAnsi="Times New Roman" w:cs="Times New Roman"/>
          <w:i/>
          <w:sz w:val="24"/>
          <w:szCs w:val="24"/>
        </w:rPr>
        <w:t>Prezydenta Miasta Świnoujście</w:t>
      </w:r>
      <w:r w:rsidRPr="00F76357">
        <w:rPr>
          <w:rFonts w:ascii="Times New Roman" w:hAnsi="Times New Roman" w:cs="Times New Roman"/>
          <w:i/>
          <w:sz w:val="24"/>
          <w:szCs w:val="24"/>
        </w:rPr>
        <w:t xml:space="preserve">. Wydłużenie czasu trwania dyżuru nie powoduje zwiększenia środków przeznaczonych na realizację zadań. </w:t>
      </w:r>
    </w:p>
    <w:p w14:paraId="5C15AAC2" w14:textId="4644BEF3" w:rsidR="00B8023B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E4E63" w14:textId="741B4C5B" w:rsidR="00B8023B" w:rsidRPr="004D6684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84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</w:t>
      </w:r>
      <w:r w:rsidR="00137360">
        <w:rPr>
          <w:rFonts w:ascii="Times New Roman" w:hAnsi="Times New Roman" w:cs="Times New Roman"/>
          <w:i/>
          <w:sz w:val="24"/>
          <w:szCs w:val="24"/>
        </w:rPr>
        <w:t>u</w:t>
      </w:r>
      <w:r w:rsidRPr="004D6684">
        <w:rPr>
          <w:rFonts w:ascii="Times New Roman" w:hAnsi="Times New Roman" w:cs="Times New Roman"/>
          <w:i/>
          <w:sz w:val="24"/>
          <w:szCs w:val="24"/>
        </w:rPr>
        <w:t>, a także dni i godzin świadczenia usług z zakresu udzielania nieodpłatnej pomocy prawnej oraz nieodpłatnego poradnictwa obywatelskiego</w:t>
      </w:r>
      <w:r w:rsidR="001373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6A7D17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4DC0A9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E4DD0D" w14:textId="77777777" w:rsidR="00275E42" w:rsidRPr="00F76357" w:rsidRDefault="00803BD7" w:rsidP="00CF7AB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</w:t>
      </w:r>
      <w:r w:rsidR="00275E42"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ERMIN REALIZACJI ZADANIA:</w:t>
      </w:r>
    </w:p>
    <w:p w14:paraId="33AAAE1F" w14:textId="54EF2E07" w:rsidR="00CF7AB4" w:rsidRDefault="00275E42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</w:t>
      </w:r>
      <w:r w:rsidR="00104530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3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 do 31 grudnia  202</w:t>
      </w:r>
      <w:r w:rsidR="00104530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3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</w:t>
      </w:r>
    </w:p>
    <w:p w14:paraId="5AC6250F" w14:textId="77777777" w:rsidR="00CF7AB4" w:rsidRPr="00CB4FD9" w:rsidRDefault="00CF7AB4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070D11FA" w14:textId="16FEA26A" w:rsidR="00275E42" w:rsidRDefault="00275E42" w:rsidP="00C75EE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</w:t>
      </w:r>
      <w:r w:rsidR="00C7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Ę</w:t>
      </w: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ZADANIA:</w:t>
      </w:r>
    </w:p>
    <w:p w14:paraId="41A97D2C" w14:textId="5C8BD30A" w:rsidR="005F1C8D" w:rsidRDefault="005F1C8D" w:rsidP="005F1C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F0331C2" w14:textId="154E82F3" w:rsidR="00275E42" w:rsidRPr="00104530" w:rsidRDefault="005F1C8D" w:rsidP="003E034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202</w:t>
      </w:r>
      <w:r w:rsidR="0025710E"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3</w:t>
      </w: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7A5FB2"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r. </w:t>
      </w:r>
      <w:r w:rsid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</w:t>
      </w:r>
      <w:r w:rsidR="00275E42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lanowan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a kwota dotacji wynosi</w:t>
      </w:r>
      <w:r w:rsidR="005C42AD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64</w:t>
      </w:r>
      <w:r w:rsidR="00CC4A58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020,00 zł, w tym: </w:t>
      </w:r>
    </w:p>
    <w:p w14:paraId="4898D1BE" w14:textId="77777777" w:rsidR="003153E3" w:rsidRPr="00F3546F" w:rsidRDefault="003153E3" w:rsidP="00CC4A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33FF0" w14:textId="77777777" w:rsidR="005C42AD" w:rsidRPr="00F3546F" w:rsidRDefault="005C42AD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60 060,00 zł brutto </w:t>
      </w:r>
      <w:r w:rsidR="003153E3" w:rsidRPr="00F3546F">
        <w:rPr>
          <w:rFonts w:ascii="Times New Roman" w:hAnsi="Times New Roman" w:cs="Times New Roman"/>
          <w:bCs/>
          <w:sz w:val="24"/>
          <w:szCs w:val="24"/>
        </w:rPr>
        <w:t>na</w:t>
      </w:r>
      <w:r w:rsidRPr="00F354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A8B2D4" w14:textId="77777777" w:rsidR="005C42AD" w:rsidRPr="00F3546F" w:rsidRDefault="005C42AD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4EE14449" w14:textId="77777777" w:rsidR="003153E3" w:rsidRPr="00F3546F" w:rsidRDefault="0073389B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obywatelskiego,</w:t>
      </w:r>
    </w:p>
    <w:p w14:paraId="3305731F" w14:textId="31F8AD2F" w:rsidR="0073389B" w:rsidRDefault="0073389B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3.960,00 zł brutto na zadania z zakresu edukacji prawnej. </w:t>
      </w:r>
    </w:p>
    <w:p w14:paraId="2C18BD04" w14:textId="7224B23E" w:rsidR="0025710E" w:rsidRDefault="0025710E" w:rsidP="0025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E347D" w14:textId="07AF93E0" w:rsidR="003153E3" w:rsidRDefault="003153E3" w:rsidP="003153E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D950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63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14:paraId="34EC2A54" w14:textId="77777777" w:rsidR="008E7DE1" w:rsidRPr="00CB4FD9" w:rsidRDefault="008E7DE1" w:rsidP="00275E4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20B619" w14:textId="77777777" w:rsidR="008E7DE1" w:rsidRPr="00142977" w:rsidRDefault="008E7DE1" w:rsidP="00142977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otwartym konkursie ofert mogą być składane oferty na powierzenie prowadzenia punktu przeznaczonego na: </w:t>
      </w:r>
    </w:p>
    <w:p w14:paraId="78F6D843" w14:textId="4BC2143E" w:rsidR="008E7DE1" w:rsidRPr="00F3546F" w:rsidRDefault="008B633E" w:rsidP="008B63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30D373DC" w14:textId="5323906B" w:rsidR="00D136CD" w:rsidRPr="00F3546F" w:rsidRDefault="008B633E" w:rsidP="008B633E">
      <w:pPr>
        <w:pStyle w:val="Akapitzlist"/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obywatelskiego.</w:t>
      </w:r>
    </w:p>
    <w:p w14:paraId="0CB56278" w14:textId="64D295B8" w:rsidR="00F3546F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D09ED" w:rsidRPr="008B633E">
        <w:rPr>
          <w:rFonts w:ascii="Times New Roman" w:eastAsia="Times New Roman" w:hAnsi="Times New Roman" w:cs="Times New Roman"/>
          <w:bCs/>
          <w:sz w:val="24"/>
          <w:szCs w:val="24"/>
        </w:rPr>
        <w:t xml:space="preserve">owierzenie prowadzenia punktu 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przeznaczonego na udzielanie nieodpłatnej pomocy prawnej lub świadczenie nieodpłatnego poradnictwa obywatelskiego oraz </w:t>
      </w:r>
      <w:r w:rsidR="006D09ED" w:rsidRPr="008B633E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mogą ubiegać się  o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rganizacje pozarządowe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prowadzące działalność pożytku publicznego w zakresie, o którym mowa w art. 4 ust. 1 pkt 1b lub w art. 4 ust.</w:t>
      </w:r>
      <w:r w:rsidR="00657751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1 pkt 22a 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F3546F" w:rsidRPr="008B633E">
        <w:rPr>
          <w:rFonts w:ascii="Times New Roman" w:hAnsi="Times New Roman" w:cs="Times New Roman"/>
          <w:bCs/>
          <w:sz w:val="24"/>
          <w:szCs w:val="24"/>
        </w:rPr>
        <w:t>2</w:t>
      </w:r>
      <w:r w:rsidR="001D3242">
        <w:rPr>
          <w:rFonts w:ascii="Times New Roman" w:hAnsi="Times New Roman" w:cs="Times New Roman"/>
          <w:bCs/>
          <w:sz w:val="24"/>
          <w:szCs w:val="24"/>
        </w:rPr>
        <w:t>2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D3242">
        <w:rPr>
          <w:rFonts w:ascii="Times New Roman" w:hAnsi="Times New Roman" w:cs="Times New Roman"/>
          <w:bCs/>
          <w:sz w:val="24"/>
          <w:szCs w:val="24"/>
        </w:rPr>
        <w:t>1327</w:t>
      </w:r>
      <w:r w:rsidR="00225832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22583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25832">
        <w:rPr>
          <w:rFonts w:ascii="Times New Roman" w:hAnsi="Times New Roman" w:cs="Times New Roman"/>
          <w:bCs/>
          <w:sz w:val="24"/>
          <w:szCs w:val="24"/>
        </w:rPr>
        <w:t>. zm.</w:t>
      </w:r>
      <w:r w:rsidR="002379FD" w:rsidRPr="008B633E">
        <w:rPr>
          <w:rFonts w:ascii="Times New Roman" w:hAnsi="Times New Roman" w:cs="Times New Roman"/>
          <w:bCs/>
          <w:sz w:val="24"/>
          <w:szCs w:val="24"/>
        </w:rPr>
        <w:t>)</w:t>
      </w:r>
      <w:r w:rsidR="00CE6356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>wpisane na listę organizacji pozarządowych uprawnionych do prowadzenia  punktów na obszarze województwa, o której mowa w art. 11d ust. 1 prowadzon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ą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 zakresie udzielania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>nieodpłatnej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pomocy prawnej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 xml:space="preserve">lub świadczenia nieodpłatnego poradnictwa obywatelskiego.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9DB11E" w14:textId="3A113FEC" w:rsidR="00D136CD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owierzenie prowadzenia w 202</w:t>
      </w:r>
      <w:r w:rsidR="001D324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punktu stosownie do art. 11</w:t>
      </w:r>
      <w:r w:rsidR="0095675B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d ust. 5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ustawy,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75B" w:rsidRPr="008B633E">
        <w:rPr>
          <w:rFonts w:ascii="Times New Roman" w:hAnsi="Times New Roman" w:cs="Times New Roman"/>
          <w:sz w:val="24"/>
          <w:szCs w:val="24"/>
        </w:rPr>
        <w:t>nie może ubiegać się organizacja pozarządowa, która w okresie dwóch lat poprzedzających złożenie wniosku o w</w:t>
      </w:r>
      <w:r w:rsidR="0095675B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 </w:t>
      </w:r>
      <w:r w:rsidR="00E2489F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listę 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>organizacji pozarządowych uprawnionych do prowadzenia  punktów na obszarze województwa, o której mowa w art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. 11d ust. 1 prowadzoną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 w zakresie udzielania nieodpłatnej pomocy prawnej lub świadczenia nieodpłatnego poradnictwa obywatelskiego</w:t>
      </w:r>
      <w:r w:rsidR="00E2489F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75B" w:rsidRPr="008B633E">
        <w:rPr>
          <w:rFonts w:ascii="Times New Roman" w:hAnsi="Times New Roman" w:cs="Times New Roman"/>
          <w:b/>
          <w:sz w:val="24"/>
          <w:szCs w:val="24"/>
        </w:rPr>
        <w:t>nie rozliczyła się z dotacji przyznanej na wykonanie zadania publicznego lub wykorzystała dotację niezgodnie z celem jej przyznania, jak również ta organizacja pozarządowa, z którą starosta rozwiązał umowę</w:t>
      </w:r>
      <w:r w:rsidR="0095675B" w:rsidRPr="008B633E">
        <w:rPr>
          <w:rFonts w:ascii="Times New Roman" w:hAnsi="Times New Roman" w:cs="Times New Roman"/>
          <w:sz w:val="24"/>
          <w:szCs w:val="24"/>
        </w:rPr>
        <w:t>. Termin dwóch lat biegnie od dnia rozliczenia się z dotacji i zwrotu nienależnych środków wraz z odsetkami albo rozwiązania umowy.</w:t>
      </w:r>
    </w:p>
    <w:p w14:paraId="73A08A63" w14:textId="4DA16801" w:rsidR="0065513D" w:rsidRPr="00142977" w:rsidRDefault="0065513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zaprzestania spełniania warunku, o którym mowa w art. 11d ustawy</w:t>
      </w:r>
      <w:r w:rsidR="00B85455"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A921CC" w14:textId="5D43C18B" w:rsid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2 lub ust. 3 pkt 2, lub ust. 4 pkt 2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9E489" w14:textId="057207FD" w:rsidR="0065513D" w:rsidRPr="00F07F6F" w:rsidRDefault="0065513D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organizacją pozarządową albo rozwiązuje ją ze skutkiem natychmiastowym;</w:t>
      </w:r>
    </w:p>
    <w:p w14:paraId="15780D21" w14:textId="7F4CB5CD" w:rsidR="00144EFD" w:rsidRP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3 lub ust. 3 pkt 3, lub ust. 4 pkt 3 -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umowy</w:t>
      </w:r>
      <w:r w:rsidR="00BA17DF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pozarządową albo rozwiązuje ją za dwutygodniowym wypowiedzeniem.</w:t>
      </w:r>
    </w:p>
    <w:p w14:paraId="5CC7A63A" w14:textId="13D68197" w:rsidR="007B139A" w:rsidRPr="007315C5" w:rsidRDefault="007B139A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ogłaszając </w:t>
      </w:r>
      <w:r w:rsidRPr="007315C5">
        <w:rPr>
          <w:rFonts w:ascii="Times New Roman" w:hAnsi="Times New Roman" w:cs="Times New Roman"/>
          <w:sz w:val="24"/>
          <w:szCs w:val="24"/>
        </w:rPr>
        <w:t>otwarty konkurs ofert powołuje komisję konkursową w</w:t>
      </w:r>
      <w:r w:rsidR="00BA17DF" w:rsidRPr="007315C5">
        <w:rPr>
          <w:rFonts w:ascii="Times New Roman" w:hAnsi="Times New Roman" w:cs="Times New Roman"/>
          <w:sz w:val="24"/>
          <w:szCs w:val="24"/>
        </w:rPr>
        <w:t xml:space="preserve"> </w:t>
      </w:r>
      <w:r w:rsidRPr="007315C5">
        <w:rPr>
          <w:rFonts w:ascii="Times New Roman" w:hAnsi="Times New Roman" w:cs="Times New Roman"/>
          <w:sz w:val="24"/>
          <w:szCs w:val="24"/>
        </w:rPr>
        <w:t>celu opiniowania złożonych ofert.</w:t>
      </w:r>
    </w:p>
    <w:p w14:paraId="7240E113" w14:textId="01A33ED4" w:rsidR="00877984" w:rsidRDefault="00D136C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Prezydent Miasta Świnoujście może odmówić podmiotowi wyłonionemu w konkursie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przyznania dotacji i podpisania umowy w przypadku, gdy okaże się, iż rzeczywisty zakres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6EAE0E60" w14:textId="433E6308" w:rsidR="00956D04" w:rsidRPr="00956D04" w:rsidRDefault="00956D04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Każdy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, w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terminie 30 dni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od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dnia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ogłoszenia wyników konkursu, może żądać uzasadnienia wyboru lub odrzucenia oferty.</w:t>
      </w:r>
    </w:p>
    <w:p w14:paraId="41B4F6F9" w14:textId="77777777" w:rsidR="00D136CD" w:rsidRPr="00CB4FD9" w:rsidRDefault="00D136CD" w:rsidP="006551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ar-SA"/>
        </w:rPr>
      </w:pPr>
    </w:p>
    <w:p w14:paraId="5673861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14:paraId="28ED4109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0E4ADB8" w14:textId="41F84E0E" w:rsidR="00803BD7" w:rsidRPr="00627AE2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Oferty składane są w trybie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powierzenia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, o k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tórym mowa w art.</w:t>
      </w:r>
      <w:r w:rsidR="00DB268B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11 ust. 1 pkt 2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>2</w:t>
      </w:r>
      <w:r w:rsidR="009F0326">
        <w:rPr>
          <w:rFonts w:ascii="Times New Roman" w:hAnsi="Times New Roman" w:cs="Times New Roman"/>
          <w:bCs/>
          <w:sz w:val="24"/>
          <w:szCs w:val="24"/>
        </w:rPr>
        <w:t>2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9F0326">
        <w:rPr>
          <w:rFonts w:ascii="Times New Roman" w:hAnsi="Times New Roman" w:cs="Times New Roman"/>
          <w:bCs/>
          <w:sz w:val="24"/>
          <w:szCs w:val="24"/>
        </w:rPr>
        <w:t>1327</w:t>
      </w:r>
      <w:r w:rsidR="00922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4E8">
        <w:rPr>
          <w:rFonts w:ascii="Times New Roman" w:hAnsi="Times New Roman" w:cs="Times New Roman"/>
          <w:bCs/>
          <w:sz w:val="24"/>
          <w:szCs w:val="24"/>
        </w:rPr>
        <w:br/>
        <w:t xml:space="preserve">z </w:t>
      </w:r>
      <w:proofErr w:type="spellStart"/>
      <w:r w:rsidR="009224E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224E8">
        <w:rPr>
          <w:rFonts w:ascii="Times New Roman" w:hAnsi="Times New Roman" w:cs="Times New Roman"/>
          <w:bCs/>
          <w:sz w:val="24"/>
          <w:szCs w:val="24"/>
        </w:rPr>
        <w:t>. zm.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)</w:t>
      </w:r>
      <w:r w:rsidR="004D0B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92F34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</w:pPr>
    </w:p>
    <w:p w14:paraId="3FC4C30B" w14:textId="389AE9A6" w:rsidR="00257EC4" w:rsidRPr="008763EF" w:rsidRDefault="00257EC4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SKŁADANIA OFERT: </w:t>
      </w:r>
    </w:p>
    <w:p w14:paraId="7A7B5F13" w14:textId="77777777" w:rsidR="00257EC4" w:rsidRPr="00CB4FD9" w:rsidRDefault="00257EC4" w:rsidP="00257E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9FB5330" w14:textId="65819505" w:rsidR="00257EC4" w:rsidRPr="00CB4FD9" w:rsidRDefault="00257EC4" w:rsidP="00CB1D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</w:t>
      </w:r>
      <w:r w:rsidR="00CB1D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CB1DFA" w:rsidRPr="000705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CB1DFA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Świnoujściu w okresie od 1 stycznia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</w:t>
      </w:r>
      <w:r w:rsidR="00034B4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grudnia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B1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należy składać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 </w:t>
      </w:r>
      <w:r w:rsidRPr="00CB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Stanowisku Obsługi Interesanta Urzędu Miasta Świnoujście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przy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ul. Wojska Polskiego 1/5, parter,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w godzinach od </w:t>
      </w:r>
      <w:r w:rsidR="00A6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7.0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0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do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1</w:t>
      </w:r>
      <w:r w:rsidR="001B0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5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.00</w:t>
      </w:r>
      <w:r w:rsidR="00A855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terminie do dnia</w:t>
      </w:r>
      <w:r w:rsidR="0080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25</w:t>
      </w:r>
      <w:r w:rsidR="00A85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listopada 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</w:t>
      </w:r>
      <w:r w:rsidR="001B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(decyduje data wpływu do Urzędu Miasta Świnoujście). </w:t>
      </w:r>
    </w:p>
    <w:p w14:paraId="69B338DE" w14:textId="77777777" w:rsidR="00257EC4" w:rsidRPr="00CB4FD9" w:rsidRDefault="00257EC4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B999416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</w:p>
    <w:p w14:paraId="6DD2D7FF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CB540D4" w14:textId="339CB5C2" w:rsidR="00585364" w:rsidRPr="00112F12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</w:pP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1. Zasady oceny ofert zostały określone w regulaminie otwartego konkursu ofert, który stanowi załącznik nr 2 do </w:t>
      </w:r>
      <w:r w:rsidR="001B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Z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arządzenia </w:t>
      </w:r>
      <w:r w:rsidR="00FA5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N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</w:t>
      </w:r>
      <w:r w:rsidR="0051417C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0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592/2022 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Prezydenta Miasta Świnoujście z dnia </w:t>
      </w:r>
      <w:r w:rsidR="00DC1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4 listopada </w:t>
      </w:r>
      <w:r w:rsidR="00DC1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br/>
      </w:r>
      <w:bookmarkStart w:id="0" w:name="_GoBack"/>
      <w:bookmarkEnd w:id="0"/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202</w:t>
      </w:r>
      <w:r w:rsidR="001B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r. w sprawie przeprowadzenia otwartego konkursu ofert na realizację </w:t>
      </w:r>
      <w:r w:rsidR="00C40D79" w:rsidRPr="00AB5B05">
        <w:rPr>
          <w:rFonts w:ascii="Times New Roman" w:eastAsia="Times New Roman" w:hAnsi="Times New Roman" w:cs="Times New Roman"/>
          <w:sz w:val="24"/>
          <w:szCs w:val="24"/>
          <w:lang w:bidi="en-US"/>
        </w:rPr>
        <w:t>zadania</w:t>
      </w:r>
      <w:r w:rsidR="00C40D79" w:rsidRPr="00C40D7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58536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585364" w:rsidRPr="00112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585364" w:rsidRPr="00112F12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w Świnoujściu </w:t>
      </w:r>
      <w:r w:rsid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br/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okresie od 1 stycznia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grudnia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40D79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.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</w:t>
      </w:r>
    </w:p>
    <w:p w14:paraId="6084F422" w14:textId="77777777" w:rsidR="00585364" w:rsidRDefault="00585364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6796A480" w14:textId="77777777" w:rsidR="00275E42" w:rsidRPr="00CB4FD9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14:paraId="1931AEC6" w14:textId="55E6FD9A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1) Ocena formalna ofert dokonywana jest przez członków Komisji poprzez wypełnienie formularza stanowiącego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1 do regulaminu konkursu.</w:t>
      </w:r>
    </w:p>
    <w:p w14:paraId="220AA777" w14:textId="4002FB08" w:rsidR="00897443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2) Ocena merytoryczna ofert dokonywana jest indywidualnie przez członków Komisji poprzez przyznanie określonej liczby punktów na formularzu stanowiącym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2 do regulaminu konkursu, biorąc pod uwagę następujące kryteria:</w:t>
      </w:r>
      <w:r w:rsidR="008E42E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4D6531DB" w14:textId="3E367121" w:rsidR="00B97A2C" w:rsidRDefault="00B97A2C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82"/>
        <w:gridCol w:w="2268"/>
      </w:tblGrid>
      <w:tr w:rsidR="00252FBB" w:rsidRPr="008E42ED" w14:paraId="01620966" w14:textId="77777777" w:rsidTr="00252FBB">
        <w:tc>
          <w:tcPr>
            <w:tcW w:w="7082" w:type="dxa"/>
          </w:tcPr>
          <w:p w14:paraId="3ACD5D12" w14:textId="77777777" w:rsidR="00252FBB" w:rsidRPr="008E42ED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268" w:type="dxa"/>
          </w:tcPr>
          <w:p w14:paraId="73784BEF" w14:textId="352C82C6" w:rsidR="00252FBB" w:rsidRPr="008E42ED" w:rsidRDefault="009853AF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 xml:space="preserve">Oferta może uzyskać następującą ilość punktów </w:t>
            </w:r>
          </w:p>
          <w:p w14:paraId="69060C34" w14:textId="77777777" w:rsidR="00252FBB" w:rsidRPr="008E42ED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659E34F2" w14:textId="1CF3685D" w:rsidR="00252FBB" w:rsidRPr="008E42ED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252FBB" w:rsidRPr="00E259C6" w14:paraId="067B7004" w14:textId="77777777" w:rsidTr="00CD2729">
        <w:tc>
          <w:tcPr>
            <w:tcW w:w="7082" w:type="dxa"/>
            <w:shd w:val="clear" w:color="auto" w:fill="auto"/>
          </w:tcPr>
          <w:p w14:paraId="6F5C5FBD" w14:textId="77777777" w:rsidR="00CB4516" w:rsidRPr="00CF62E4" w:rsidRDefault="007A5BD7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342504"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możliwość realizacji zadania publicznego przez organizację pozarządową lub podmioty wymienione w art. 3 ust. 3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tj.</w:t>
            </w: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18B07D" w14:textId="77777777" w:rsidR="00CB4516" w:rsidRPr="00CF62E4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oferenta w wykonywaniu zadania publicznego, </w:t>
            </w:r>
          </w:p>
          <w:p w14:paraId="38FDB39A" w14:textId="77777777" w:rsidR="00CB4516" w:rsidRPr="00CF62E4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adekwatność rezultatów zadania  publicznego do działań podejmowanych w ramach zadania publicznego, </w:t>
            </w:r>
          </w:p>
          <w:p w14:paraId="1F0FC404" w14:textId="28508876" w:rsidR="00927509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927509" w:rsidRPr="00CF62E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świadczenie nieodpłatnej pomocy prawnej lub nieodpłatnego poradnictwa obywatelskiego, w sposób związany z bezpośrednią obsługą klienta w okresie stanu epidemii,</w:t>
            </w:r>
            <w:r w:rsidR="00CF377E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="00927509" w:rsidRPr="00CF62E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zagrożenia epidemicznego albo wprowadzenie stanu nadzwyczajnego </w:t>
            </w:r>
            <w:r w:rsidR="00927509" w:rsidRPr="00CF62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z wykorzystaniem środków porozumiewania się na odległość (np. telefon, e-mail, komunikatory internetowe) - do odwołania</w:t>
            </w:r>
            <w:r w:rsidR="00CD2729" w:rsidRPr="00CF62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,</w:t>
            </w:r>
          </w:p>
          <w:p w14:paraId="1E56BEA9" w14:textId="77777777" w:rsidR="00357A7B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42504" w:rsidRPr="000C0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forma oraz grupa odbiorców w ramach działań z zakresu edukacji prawnej w ramach realizacji zadania publicznego</w:t>
            </w:r>
            <w:r w:rsidR="00357A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0652E0D" w14:textId="00DD22E7" w:rsidR="00342504" w:rsidRPr="000C07A6" w:rsidRDefault="00357A7B" w:rsidP="003512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42504" w:rsidRPr="000C0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42504" w:rsidRPr="000C0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zakres oraz rodzaj </w:t>
            </w:r>
            <w:r w:rsidR="00342504" w:rsidRPr="000C07A6">
              <w:rPr>
                <w:rFonts w:ascii="Times New Roman" w:hAnsi="Times New Roman" w:cs="Times New Roman"/>
                <w:sz w:val="20"/>
                <w:szCs w:val="20"/>
              </w:rPr>
              <w:t>działań w ramach edukacji prawnej w formie uwzgledniającej stan epidemii/zagrożenia epidemicznego wywołanych zakażeniami wirusem SARS-CoV-2</w:t>
            </w:r>
            <w:r w:rsidR="00CD2729" w:rsidRPr="000C0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BBC8BD" w14:textId="77777777" w:rsidR="00A04E15" w:rsidRPr="00CF62E4" w:rsidRDefault="00A04E15" w:rsidP="0034250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09B42" w14:textId="77777777" w:rsidR="00252FBB" w:rsidRPr="00CF62E4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CF10C8E" w14:textId="6848E752" w:rsidR="00252FBB" w:rsidRPr="00CF62E4" w:rsidRDefault="00D2402B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o</w:t>
            </w:r>
            <w:r w:rsidR="00D70F6B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0</w:t>
            </w:r>
            <w:r w:rsidR="00D70F6B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do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25</w:t>
            </w:r>
          </w:p>
        </w:tc>
      </w:tr>
      <w:tr w:rsidR="00711D0D" w:rsidRPr="00E259C6" w14:paraId="64517AC3" w14:textId="77777777" w:rsidTr="00CD2729">
        <w:trPr>
          <w:trHeight w:val="828"/>
        </w:trPr>
        <w:tc>
          <w:tcPr>
            <w:tcW w:w="7082" w:type="dxa"/>
            <w:shd w:val="clear" w:color="auto" w:fill="auto"/>
          </w:tcPr>
          <w:p w14:paraId="4031CB0B" w14:textId="5D6EE65E" w:rsidR="00CB4516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2. kalkulacja kosztów realizacji zadania, w tym w odniesieniu do zakresu rzeczowego</w:t>
            </w:r>
            <w:r w:rsid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zadania, tj.:  </w:t>
            </w:r>
          </w:p>
          <w:p w14:paraId="4BCE8821" w14:textId="77777777" w:rsidR="00CF62E4" w:rsidRDefault="00CB4516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1D0D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koszt realizacji zadania spójny z planem i harmonogramem działań,</w:t>
            </w:r>
          </w:p>
          <w:p w14:paraId="0CE589A0" w14:textId="1C4F362F" w:rsidR="00711D0D" w:rsidRPr="00CF62E4" w:rsidRDefault="00CF62E4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1D0D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adekwatność wydatków do działań podejmowanych w ramach zadania publicznego</w:t>
            </w:r>
          </w:p>
          <w:p w14:paraId="5B66E6FE" w14:textId="77777777" w:rsidR="00711D0D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639E72B" w14:textId="4858B1F0" w:rsidR="00711D0D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od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20</w:t>
            </w:r>
          </w:p>
          <w:p w14:paraId="15B88EF8" w14:textId="54BA8180" w:rsidR="00711D0D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67756" w:rsidRPr="00E259C6" w14:paraId="7E76B1FC" w14:textId="77777777" w:rsidTr="00CD2729">
        <w:trPr>
          <w:trHeight w:val="7451"/>
        </w:trPr>
        <w:tc>
          <w:tcPr>
            <w:tcW w:w="7082" w:type="dxa"/>
            <w:shd w:val="clear" w:color="auto" w:fill="auto"/>
          </w:tcPr>
          <w:p w14:paraId="1FB5209B" w14:textId="2438BB3D" w:rsidR="00067756" w:rsidRPr="00CF62E4" w:rsidRDefault="00067756" w:rsidP="00DD5E1D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3. proponowana jakość wykonania zadania i kwalifikacje osób </w:t>
            </w:r>
            <w:r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 udziale których organizacja pozarządowa będzie realizować zadanie, w tym: </w:t>
            </w:r>
            <w:r w:rsidRPr="00CF62E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  <w:p w14:paraId="691F82D0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świadczenie nieodpłatnej  pomocy prawnej przez: </w:t>
            </w:r>
          </w:p>
          <w:p w14:paraId="78EA6038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27A2B72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a) adwokata, radcę prawnego, </w:t>
            </w:r>
          </w:p>
          <w:p w14:paraId="33E18BDB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EBF296C" w14:textId="6E44B432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b) doradcę podatkowego</w:t>
            </w:r>
            <w:r w:rsidR="009A2B6A" w:rsidRPr="009A2B6A">
              <w:rPr>
                <w:rFonts w:ascii="Times New Roman" w:hAnsi="Times New Roman" w:cs="Times New Roman"/>
                <w:sz w:val="20"/>
                <w:szCs w:val="20"/>
              </w:rPr>
              <w:t xml:space="preserve"> w zakresie prawa podatkowego, z wyłączeniem spraw podatkowych związanych z prowadzeniem działalności gospodarczej</w:t>
            </w:r>
            <w:r w:rsidR="009A2B6A"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2C3FE4"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osobę, o której mowa w art. 11 ust. 3 pkt 2 tj. </w:t>
            </w:r>
          </w:p>
          <w:p w14:paraId="36A4FE69" w14:textId="77777777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 wyższe studia prawnicze i uzyskała tytuł magistra lub zagraniczne studia prawnicze uznane w Rzeczypospolitej Polskiej,</w:t>
            </w:r>
          </w:p>
          <w:p w14:paraId="72C0C474" w14:textId="77777777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posiada co najmniej trzyletnie doświadczenie w wykonywaniu wymagających wiedzy prawniczej czynności bezpośrednio związanych ze świadczeniem pomocy prawnej,</w:t>
            </w:r>
          </w:p>
          <w:p w14:paraId="683D8CD3" w14:textId="77777777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korzysta z pełni praw publicznych oraz ma pełną zdolność do czynności prawnych,</w:t>
            </w:r>
          </w:p>
          <w:p w14:paraId="1C507011" w14:textId="688BC8BE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była karana za umyślne przestępstwo ścigane z oskarżenia publicznego lub przestępstwo skarbowe</w:t>
            </w:r>
          </w:p>
          <w:p w14:paraId="55A121C0" w14:textId="77777777" w:rsidR="00F6535A" w:rsidRPr="00CF62E4" w:rsidRDefault="00F6535A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E807DA" w14:textId="77777777" w:rsidR="00067756" w:rsidRPr="00CF62E4" w:rsidRDefault="00067756" w:rsidP="008C1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świadczenie nieodpłatnego poradnictwa obywatelskiego przez adwokata/radcę prawnego, który  </w:t>
            </w:r>
            <w:r w:rsidRPr="00CF62E4">
              <w:rPr>
                <w:rFonts w:ascii="Times New Roman" w:hAnsi="Times New Roman" w:cs="Times New Roman"/>
                <w:sz w:val="20"/>
                <w:szCs w:val="20"/>
              </w:rPr>
              <w:t xml:space="preserve">ukończył z oceną pozytywną szkolenie z zakresu świadczenia poradnictwa obywatelskiego, zwane dalej "szkoleniem", albo posiada doświadczenie w świadczeniu poradnictwa obywatelskiego i uzyskał zaświadczenie potwierdzające posiadanie wiedzy i umiejętności w tym zakresie wydane przez podmiot uprawniony do prowadzenia szkolenia oraz kursu doszkalającego, o którym mowa w art. 11a ust. 2, </w:t>
            </w: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pełni praw publicznych oraz ma pełną zdolność do czynności prawnych,</w:t>
            </w:r>
          </w:p>
          <w:p w14:paraId="64822191" w14:textId="7D487449" w:rsidR="00067756" w:rsidRDefault="00067756" w:rsidP="008C1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6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była karana za umyślne przestępstwo ścigane z oskarżenia publicznego lub przestępstwo skarbowe</w:t>
            </w:r>
          </w:p>
          <w:p w14:paraId="5FA21851" w14:textId="77777777" w:rsidR="00F6535A" w:rsidRPr="007266C9" w:rsidRDefault="00F6535A" w:rsidP="008C1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DD935B" w14:textId="102BD99F" w:rsidR="00067756" w:rsidRPr="007266C9" w:rsidRDefault="00067756" w:rsidP="00F6535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świadczenie nieodpłatnego poradnictwa obywatelskiego przez osobę, o której mowa w art. 11 ust. 3a tj. </w:t>
            </w:r>
            <w:r w:rsidRPr="00CF62E4">
              <w:rPr>
                <w:rFonts w:ascii="Times New Roman" w:hAnsi="Times New Roman" w:cs="Times New Roman"/>
                <w:sz w:val="20"/>
                <w:szCs w:val="20"/>
              </w:rPr>
              <w:t>posiada wykształcenie wyższe, ukończyła z oceną pozytywną szkolenie z zakresu świadczenia poradnictwa obywatelskiego, zwane dalej "szkoleniem",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2,</w:t>
            </w: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korzysta z pełni praw publicznych oraz ma pełną zdolność do czynności prawnych, </w:t>
            </w:r>
            <w:r w:rsidRPr="00726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była karana za umyślne przestępstwo ścigane z oskarżenia publicznego lub przestępstwo skarbowe</w:t>
            </w:r>
          </w:p>
          <w:p w14:paraId="106AE34D" w14:textId="77777777" w:rsidR="00067756" w:rsidRPr="00CF62E4" w:rsidRDefault="00067756" w:rsidP="008C108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F9EC142" w14:textId="77777777" w:rsidR="00067756" w:rsidRPr="00CF62E4" w:rsidRDefault="00067756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 świadczenie nieodpłatnej mediacji przez osobę o której mowa w art. 4a ust. 6</w:t>
            </w:r>
            <w:r w:rsidRPr="00CF62E4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w zakresie uwzględnionym w art.4a ust. 1 pkt 1-5 ustawy.</w:t>
            </w:r>
          </w:p>
          <w:p w14:paraId="02B0A850" w14:textId="77777777" w:rsidR="00067756" w:rsidRPr="00CF62E4" w:rsidRDefault="00067756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041890" w14:textId="3F2955E2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od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35</w:t>
            </w:r>
          </w:p>
          <w:p w14:paraId="4E35BBE9" w14:textId="330A4F1C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</w:tr>
      <w:tr w:rsidR="00CD2729" w:rsidRPr="00E259C6" w14:paraId="272E067A" w14:textId="77777777" w:rsidTr="00CD2729">
        <w:trPr>
          <w:trHeight w:val="1656"/>
        </w:trPr>
        <w:tc>
          <w:tcPr>
            <w:tcW w:w="7082" w:type="dxa"/>
            <w:shd w:val="clear" w:color="auto" w:fill="auto"/>
          </w:tcPr>
          <w:p w14:paraId="0895393E" w14:textId="5E7C1B0A" w:rsidR="00CD2729" w:rsidRPr="00A04E15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lastRenderedPageBreak/>
              <w:t xml:space="preserve">4. </w:t>
            </w:r>
            <w:r w:rsidRPr="005F7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organizację pozarządową lub podmioty wymienione w art. 3 ust. 3, wkład rzeczowy, osobowy, w tym świadczenia wolontariu</w:t>
            </w:r>
            <w:r w:rsidRPr="00A04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szy i pracę społeczną członków tj.: </w:t>
            </w:r>
          </w:p>
          <w:p w14:paraId="69AE5656" w14:textId="77777777" w:rsidR="00CD2729" w:rsidRPr="00CF62E4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wartość i rodzaj wkładu rzeczowego z przeznaczeniem na rodzaj zadania  </w:t>
            </w:r>
          </w:p>
          <w:p w14:paraId="60330E69" w14:textId="77777777" w:rsidR="00CD2729" w:rsidRPr="00CF62E4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wartość i rodzaj wkładu osobowego z przeznaczeniem na rodzaj zadania</w:t>
            </w:r>
          </w:p>
          <w:p w14:paraId="5FC1A224" w14:textId="21BCC4F0" w:rsidR="00CD2729" w:rsidRPr="00CF62E4" w:rsidRDefault="00CD2729" w:rsidP="00DD5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porozumienia o wolontariacie zawarte z osobami wspierającymi realizację zadania publicznego </w:t>
            </w:r>
          </w:p>
        </w:tc>
        <w:tc>
          <w:tcPr>
            <w:tcW w:w="2268" w:type="dxa"/>
            <w:shd w:val="clear" w:color="auto" w:fill="auto"/>
          </w:tcPr>
          <w:p w14:paraId="3C1ED1D6" w14:textId="3CF034C3" w:rsidR="00CD2729" w:rsidRPr="00CF62E4" w:rsidRDefault="00D2402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o</w:t>
            </w:r>
            <w:r w:rsidR="00CD2729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0</w:t>
            </w:r>
            <w:r w:rsidR="00CD2729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  <w:p w14:paraId="227615C6" w14:textId="23531CE9" w:rsidR="00CD2729" w:rsidRPr="00CF62E4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</w:tr>
      <w:tr w:rsidR="00252FBB" w:rsidRPr="00E259C6" w14:paraId="64A3D848" w14:textId="77777777" w:rsidTr="0068731B">
        <w:tc>
          <w:tcPr>
            <w:tcW w:w="7082" w:type="dxa"/>
            <w:shd w:val="clear" w:color="auto" w:fill="auto"/>
          </w:tcPr>
          <w:p w14:paraId="42114368" w14:textId="57C46301" w:rsidR="00252FBB" w:rsidRPr="00A04E15" w:rsidRDefault="000758E8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5. </w:t>
            </w:r>
            <w:r w:rsidR="00252FBB"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2B53B936" w14:textId="77777777" w:rsidR="00252FBB" w:rsidRPr="00CF62E4" w:rsidRDefault="00252FB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F50A95" w14:textId="50C1C26A" w:rsidR="00252FBB" w:rsidRPr="00CF62E4" w:rsidRDefault="00896E28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od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252FBB" w:rsidRPr="00E259C6" w14:paraId="0CA4A037" w14:textId="77777777" w:rsidTr="00252FBB">
        <w:tc>
          <w:tcPr>
            <w:tcW w:w="7082" w:type="dxa"/>
          </w:tcPr>
          <w:p w14:paraId="7CAD4068" w14:textId="77777777" w:rsidR="00252FBB" w:rsidRPr="00CF62E4" w:rsidRDefault="00252FB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  <w:p w14:paraId="1D8CD875" w14:textId="77777777" w:rsidR="00252FBB" w:rsidRPr="00CF62E4" w:rsidRDefault="00252FBB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Maksymalna liczba punktów: </w:t>
            </w:r>
          </w:p>
          <w:p w14:paraId="3F58D1F4" w14:textId="77777777" w:rsidR="00252FBB" w:rsidRPr="00CF62E4" w:rsidRDefault="00252FB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2754CBE2" w14:textId="77777777" w:rsidR="0035090F" w:rsidRDefault="0035090F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en-US"/>
              </w:rPr>
            </w:pPr>
          </w:p>
          <w:p w14:paraId="4D7B4220" w14:textId="3F4DD0EC" w:rsidR="00252FBB" w:rsidRPr="00D2402B" w:rsidRDefault="00896E28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en-US"/>
              </w:rPr>
              <w:t xml:space="preserve"> </w:t>
            </w:r>
            <w:r w:rsidR="00C22353" w:rsidRPr="00D240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100</w:t>
            </w:r>
          </w:p>
        </w:tc>
      </w:tr>
    </w:tbl>
    <w:p w14:paraId="4CFEA3EC" w14:textId="5FE38606" w:rsidR="00252FBB" w:rsidRDefault="00252FBB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36998699" w14:textId="77777777" w:rsidR="00252FBB" w:rsidRDefault="00252FBB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C44D484" w14:textId="77777777" w:rsidR="001374F0" w:rsidRPr="00CB4FD9" w:rsidRDefault="001374F0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799A040" w14:textId="4590AA74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 Ocenę merytoryczną Komisji ustala się przez zsumowanie ocen przydzielonych ofercie przez wszystkich członków Komisji. Zbiorczy formularz oceny ofert stanowi </w:t>
      </w:r>
      <w:r w:rsidR="00B656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3 do regulaminu konkursu.</w:t>
      </w:r>
    </w:p>
    <w:p w14:paraId="7BA577FC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14:paraId="15F8FC5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0BF5E1A4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14:paraId="72DDF4F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80C98C1" w14:textId="5619742F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 w:rsidR="00BF1DA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 w:rsidR="00BF1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14:paraId="264CEDEB" w14:textId="77777777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14:paraId="705026FC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14:paraId="4DF490D9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14:paraId="3A65C60D" w14:textId="1627BD9E" w:rsidR="00275E42" w:rsidRPr="002813A0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  <w:r w:rsidR="002813A0" w:rsidRPr="002813A0">
        <w:rPr>
          <w:rFonts w:eastAsia="Arial" w:cs="Calibri"/>
          <w:b/>
          <w:bCs/>
          <w:sz w:val="20"/>
          <w:szCs w:val="20"/>
        </w:rPr>
        <w:t xml:space="preserve"> </w:t>
      </w:r>
      <w:r w:rsidR="002813A0" w:rsidRPr="002813A0">
        <w:rPr>
          <w:rFonts w:ascii="Times New Roman" w:eastAsia="Arial" w:hAnsi="Times New Roman" w:cs="Times New Roman"/>
          <w:bCs/>
          <w:sz w:val="24"/>
          <w:szCs w:val="24"/>
        </w:rPr>
        <w:t>dodatkowe informacje dotyczące rezultatów realizacji zadania publicznego</w:t>
      </w:r>
      <w:r w:rsidR="002813A0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14:paraId="6D6BA5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wcześniejszej działalności podmiotu składającego ofertę w szczególności w zakresie, którego dotyczy zadanie publiczne,</w:t>
      </w:r>
    </w:p>
    <w:p w14:paraId="55C4BB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14:paraId="7765C44B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14:paraId="1628781F" w14:textId="77777777" w:rsidR="00275E42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 w:rsidRPr="00CB4FD9"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14:paraId="68EA2CE4" w14:textId="0392EC46" w:rsidR="00401CC8" w:rsidRPr="00DD0FE2" w:rsidRDefault="00275E42" w:rsidP="008A729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należy dołączyć następujące dokumenty:</w:t>
      </w:r>
    </w:p>
    <w:p w14:paraId="5B23376C" w14:textId="7FD2291C" w:rsidR="004D68E2" w:rsidRPr="004D68E2" w:rsidRDefault="004D68E2" w:rsidP="004D68E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wydruk aktualnego odpisu z Krajowego Rejestru Sądowego, odpis z innego rejestru lub ewidencji, potwierdzające status prawny oferenta i umocowanie osób go reprezentujących </w:t>
      </w:r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lastRenderedPageBreak/>
        <w:t>(właściwy dokument stanowiący o podstawie działalności podmiotu, zgodny z aktualnym stanem faktycznym i prawnym);</w:t>
      </w:r>
    </w:p>
    <w:p w14:paraId="10E95A4D" w14:textId="155935F1" w:rsidR="00275E42" w:rsidRPr="004D68E2" w:rsidRDefault="00DB268B" w:rsidP="004D68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kopię </w:t>
      </w:r>
      <w:r w:rsidR="00275E42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statut</w:t>
      </w: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</w:t>
      </w:r>
      <w:r w:rsidR="00CF03CB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339F6DD" w14:textId="1A771148" w:rsidR="00275E42" w:rsidRPr="00DD0FE2" w:rsidRDefault="00275E42" w:rsidP="00DD0F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</w:t>
      </w:r>
      <w:r w:rsidR="00CF03CB"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720B5A1D" w14:textId="3E0E728F" w:rsidR="00022188" w:rsidRPr="00DD0FE2" w:rsidRDefault="00022188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>zobowiązanie do zapewnienia poufności w związku z udzielaniem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Załącznik nr 1 do ogłoszenia;</w:t>
      </w:r>
    </w:p>
    <w:p w14:paraId="388CF635" w14:textId="01FEB5C1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</w:t>
      </w:r>
      <w:r w:rsidR="007751BF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1BF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843C22">
        <w:rPr>
          <w:rFonts w:ascii="Times New Roman" w:hAnsi="Times New Roman" w:cs="Times New Roman"/>
          <w:i/>
          <w:sz w:val="24"/>
          <w:szCs w:val="24"/>
        </w:rPr>
        <w:t xml:space="preserve"> oraz edukacji prawnej</w:t>
      </w:r>
      <w:r w:rsid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2 do ogłoszenia;</w:t>
      </w:r>
    </w:p>
    <w:p w14:paraId="12CE29D8" w14:textId="2CDA00BD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zobowiązanie do przestrzegania zasad etyki przy udzielaniu </w:t>
      </w:r>
      <w:r w:rsidR="00843C22" w:rsidRPr="00DD0FE2">
        <w:rPr>
          <w:rFonts w:ascii="Times New Roman" w:hAnsi="Times New Roman" w:cs="Times New Roman"/>
          <w:i/>
          <w:sz w:val="24"/>
          <w:szCs w:val="24"/>
        </w:rPr>
        <w:t>udzielania nieodpłatnej pomocy prawnej</w:t>
      </w:r>
      <w:r w:rsidR="00843C22">
        <w:rPr>
          <w:rFonts w:ascii="Times New Roman" w:hAnsi="Times New Roman" w:cs="Times New Roman"/>
          <w:i/>
          <w:sz w:val="24"/>
          <w:szCs w:val="24"/>
        </w:rPr>
        <w:t>,</w:t>
      </w:r>
      <w:r w:rsidR="00843C22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22">
        <w:rPr>
          <w:rFonts w:ascii="Times New Roman" w:hAnsi="Times New Roman" w:cs="Times New Roman"/>
          <w:i/>
          <w:sz w:val="24"/>
          <w:szCs w:val="24"/>
        </w:rPr>
        <w:t>nieodpłatnego poradnictwa obywatelskiego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C22">
        <w:rPr>
          <w:rFonts w:ascii="Times New Roman" w:hAnsi="Times New Roman" w:cs="Times New Roman"/>
          <w:i/>
          <w:sz w:val="24"/>
          <w:szCs w:val="24"/>
        </w:rPr>
        <w:br/>
      </w:r>
      <w:r w:rsidRPr="00DD0FE2">
        <w:rPr>
          <w:rFonts w:ascii="Times New Roman" w:hAnsi="Times New Roman" w:cs="Times New Roman"/>
          <w:i/>
          <w:sz w:val="24"/>
          <w:szCs w:val="24"/>
        </w:rPr>
        <w:t>w szczególności w sytuacji, gdy zachodzi konflikt interesów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3 do ogłoszenia</w:t>
      </w:r>
      <w:r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3E37DECA" w14:textId="77777777" w:rsidR="009C6C7C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FE2">
        <w:rPr>
          <w:rFonts w:ascii="Times New Roman" w:hAnsi="Times New Roman" w:cs="Times New Roman"/>
          <w:i/>
          <w:sz w:val="24"/>
          <w:szCs w:val="24"/>
        </w:rPr>
        <w:t>jako dotację w ramach realizacji zadania publicznego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4 do ogłoszenia;</w:t>
      </w:r>
    </w:p>
    <w:p w14:paraId="4BA00D22" w14:textId="2533AD8A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oświadczenie, że nie zachodzą w stosunku do organizacji pozarządowej 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żadne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neg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atywne przesłanki, o których mowa w art. 11d ust. 5 ustawy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535B0" w:rsidRPr="00DD0FE2">
        <w:rPr>
          <w:rFonts w:ascii="Times New Roman" w:hAnsi="Times New Roman" w:cs="Times New Roman"/>
          <w:i/>
          <w:sz w:val="24"/>
          <w:szCs w:val="24"/>
        </w:rPr>
        <w:t>Z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ałącznik nr 5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do</w:t>
      </w:r>
      <w:r w:rsidR="00B30F54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ogłoszenia</w:t>
      </w:r>
      <w:r w:rsidR="007B139A"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6B15A013" w14:textId="009390D1" w:rsidR="005511A2" w:rsidRPr="001228C2" w:rsidRDefault="005511A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C2">
        <w:rPr>
          <w:rFonts w:ascii="Times New Roman" w:hAnsi="Times New Roman" w:cs="Times New Roman"/>
          <w:i/>
          <w:sz w:val="24"/>
          <w:szCs w:val="24"/>
        </w:rPr>
        <w:t xml:space="preserve">oświadczenie o 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zapewnieniu kadry celem realizacji zadania w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 postaci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świadczenia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pomocy prawne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j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nieodpłatnego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poradnictwa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obywatelskiego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oraz nie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mediacji oraz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>posiadaniu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podpisanych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umów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osobami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świadczącymi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nieodpłatną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pomoc prawną tj.: adwokatami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 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prawny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mi,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doradc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podatkowy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mi, osobami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 pkt 2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z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osobami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świadczącymi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nieodpłatne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poradnictwo obywatelskie tj.: osobami,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3a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osób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świadczących nieodpłatn</w:t>
      </w:r>
      <w:r w:rsidR="008808BA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ą mediację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o których mowa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w art. 4a ust 6</w:t>
      </w:r>
      <w:r w:rsidR="006F4092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>w zakresie uwzględnionym w art. 4</w:t>
      </w:r>
      <w:r w:rsidR="008B2D6E" w:rsidRPr="001228C2">
        <w:rPr>
          <w:rFonts w:ascii="Times New Roman" w:hAnsi="Times New Roman" w:cs="Times New Roman"/>
          <w:i/>
          <w:sz w:val="24"/>
          <w:szCs w:val="24"/>
          <w:lang w:bidi="en-US"/>
        </w:rPr>
        <w:t>a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ust. 1 pkt 1-5 ustawy</w:t>
      </w:r>
      <w:r w:rsidR="006558C6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470107" w:rsidRPr="001228C2">
        <w:rPr>
          <w:rFonts w:ascii="Times New Roman" w:hAnsi="Times New Roman" w:cs="Times New Roman"/>
          <w:sz w:val="24"/>
          <w:szCs w:val="24"/>
          <w:lang w:bidi="en-US"/>
        </w:rPr>
        <w:t xml:space="preserve"> zobowiązanie do zapewniania tłumacza języka migowego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Załącznik nr 6 do ogłoszenia; </w:t>
      </w:r>
      <w:r w:rsidR="007F6A7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E4C83" w14:textId="59B09DA6" w:rsidR="00F26DA0" w:rsidRPr="002E53BB" w:rsidRDefault="00F26DA0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 xml:space="preserve">dokument potwierdzający wpis organizacji pozarządowej na listę właściwego wojewody, o której mowa w art. 11 d ust. 1 ustawy, </w:t>
      </w:r>
      <w:r w:rsidR="007D6AC7" w:rsidRPr="002E53BB">
        <w:rPr>
          <w:rFonts w:ascii="Times New Roman" w:hAnsi="Times New Roman" w:cs="Times New Roman"/>
          <w:i/>
          <w:sz w:val="24"/>
          <w:szCs w:val="24"/>
        </w:rPr>
        <w:t xml:space="preserve">ze wskazaniem zakresu udzielania pomocy tj. udzielania </w:t>
      </w:r>
      <w:r w:rsidRPr="002E53BB">
        <w:rPr>
          <w:rFonts w:ascii="Times New Roman" w:hAnsi="Times New Roman" w:cs="Times New Roman"/>
          <w:i/>
          <w:sz w:val="24"/>
          <w:szCs w:val="24"/>
        </w:rPr>
        <w:t>nieodpłatnej pomocy prawnej</w:t>
      </w:r>
      <w:r w:rsidR="002E53BB" w:rsidRPr="002E53BB">
        <w:rPr>
          <w:rFonts w:ascii="Times New Roman" w:hAnsi="Times New Roman" w:cs="Times New Roman"/>
          <w:i/>
          <w:sz w:val="24"/>
          <w:szCs w:val="24"/>
        </w:rPr>
        <w:t>, świadczenia nieodpłatnego poradnictwa obywatelskiego, prowadzenia nieodpłatnej mediacji</w:t>
      </w:r>
      <w:r w:rsidRPr="002E53BB">
        <w:rPr>
          <w:rFonts w:ascii="Times New Roman" w:hAnsi="Times New Roman" w:cs="Times New Roman"/>
          <w:i/>
          <w:sz w:val="24"/>
          <w:szCs w:val="24"/>
        </w:rPr>
        <w:t>;</w:t>
      </w:r>
    </w:p>
    <w:p w14:paraId="674EE12B" w14:textId="5BB18A67" w:rsidR="001F6566" w:rsidRPr="00DD0FE2" w:rsidRDefault="00F9585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</w:t>
      </w:r>
      <w:r w:rsidR="00AE304F" w:rsidRPr="00DD0FE2">
        <w:rPr>
          <w:rFonts w:ascii="Times New Roman" w:hAnsi="Times New Roman" w:cs="Times New Roman"/>
          <w:i/>
          <w:sz w:val="24"/>
          <w:szCs w:val="24"/>
        </w:rPr>
        <w:t>, osób,</w:t>
      </w:r>
      <w:r w:rsidR="00AE304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odpłatną 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pomoc prawną</w:t>
      </w:r>
      <w:r w:rsidR="00A11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1507A6B3" w14:textId="238D3B1E" w:rsidR="00321BBA" w:rsidRPr="00E4528A" w:rsidRDefault="001F6566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E4528A">
        <w:rPr>
          <w:rFonts w:ascii="Times New Roman" w:hAnsi="Times New Roman" w:cs="Times New Roman"/>
          <w:i/>
          <w:sz w:val="24"/>
          <w:szCs w:val="24"/>
        </w:rPr>
        <w:t xml:space="preserve">informację zawierającą imiona i nazwiska </w:t>
      </w:r>
      <w:r w:rsidR="00B9089E">
        <w:rPr>
          <w:rFonts w:ascii="Times New Roman" w:hAnsi="Times New Roman" w:cs="Times New Roman"/>
          <w:i/>
          <w:sz w:val="24"/>
          <w:szCs w:val="24"/>
        </w:rPr>
        <w:t xml:space="preserve">radców prawnych, adwokatów, 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osób o </w:t>
      </w:r>
      <w:r w:rsidR="006F3937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</w:t>
      </w:r>
      <w:r w:rsidR="00AE304F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w art. 11 ust. 3a</w:t>
      </w:r>
      <w:r w:rsidR="0027733C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świadczących nieod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płatne 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poradnictwo obywatelskie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zwanych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dalej „doradcami”</w:t>
      </w:r>
      <w:r w:rsidR="00F073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B90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E8F57F5" w14:textId="516F6214" w:rsidR="00F26DA0" w:rsidRPr="00E4528A" w:rsidRDefault="00321BBA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zawierającą imiona i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nazwiska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osób, o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w art. 4a ust 6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nieo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dpłatną mediację</w:t>
      </w:r>
      <w:r w:rsidR="002F5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.</w:t>
      </w:r>
    </w:p>
    <w:p w14:paraId="2B70FBE9" w14:textId="77777777" w:rsidR="00275E42" w:rsidRPr="0088555F" w:rsidRDefault="00893300" w:rsidP="0088555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="00275E42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</w:p>
    <w:p w14:paraId="287CE16D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1) dołączone zostały wszystkie wymagane</w:t>
      </w:r>
      <w:r w:rsidR="0088555F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dokumenty wraz z załącznikami</w:t>
      </w: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59E0ECE3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2) załączniki spełniają wymogi ważności tzn. są podpisane przez osoby uprawnione,</w:t>
      </w:r>
    </w:p>
    <w:p w14:paraId="24EC9596" w14:textId="77777777" w:rsidR="0088555F" w:rsidRPr="0088555F" w:rsidRDefault="0088555F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</w:t>
      </w:r>
      <w:r w:rsidRPr="0088555F">
        <w:rPr>
          <w:rFonts w:ascii="Times New Roman" w:hAnsi="Times New Roman" w:cs="Times New Roman"/>
          <w:sz w:val="24"/>
          <w:szCs w:val="24"/>
        </w:rPr>
        <w:t>kopie dokumentów są potwierdzone „za zgodność z oryginałem” przez osobę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55F">
        <w:rPr>
          <w:rFonts w:ascii="Times New Roman" w:hAnsi="Times New Roman" w:cs="Times New Roman"/>
          <w:sz w:val="24"/>
          <w:szCs w:val="24"/>
        </w:rPr>
        <w:t>upoważnioną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35C28" w14:textId="77777777" w:rsidR="00D34698" w:rsidRPr="00893300" w:rsidRDefault="0088555F" w:rsidP="00893300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B268B" w:rsidRPr="0089330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14:paraId="04633B02" w14:textId="77777777" w:rsidR="00D34698" w:rsidRDefault="0088555F" w:rsidP="00893300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) wypełnione zostały wszystkie pola oferty.</w:t>
      </w:r>
    </w:p>
    <w:p w14:paraId="6DDB7259" w14:textId="77777777" w:rsidR="00D34698" w:rsidRPr="00F72992" w:rsidRDefault="00893300" w:rsidP="00D3469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5.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14:paraId="16BEAA22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1) złożona jest na właściwym formularzu,</w:t>
      </w:r>
    </w:p>
    <w:p w14:paraId="2B91A01D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2) złożona jest w wymaganym w regulaminie terminie,</w:t>
      </w:r>
    </w:p>
    <w:p w14:paraId="0CB83023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3) podmiot jest uprawniony do złożenia oferty,</w:t>
      </w:r>
    </w:p>
    <w:p w14:paraId="111B59A7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4) działalność statutowa podmiotu zgadza się z dziedziną zadania publicznego będącego przedmiotem konkursu.</w:t>
      </w:r>
    </w:p>
    <w:p w14:paraId="614B1237" w14:textId="056A68E4" w:rsidR="00D34698" w:rsidRDefault="00893300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6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. Oferty niekompletne (niespełniające powyższych kryteriów kompletności ofert) lub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nieprawidłowe (niespełniające powyższych kryteriów prawidłowości) </w:t>
      </w:r>
      <w:r w:rsidR="00F70A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 podlegają ocenie merytorycznej. </w:t>
      </w:r>
    </w:p>
    <w:p w14:paraId="1806AAD0" w14:textId="77777777" w:rsidR="00BB77A9" w:rsidRPr="00F72992" w:rsidRDefault="00BB77A9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D3B771" w14:textId="77777777" w:rsidR="00D34698" w:rsidRPr="00F72992" w:rsidRDefault="00D34698" w:rsidP="00D3469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3147A3" w14:textId="77777777" w:rsidR="00275E42" w:rsidRPr="00CB4FD9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X.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75E42"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WARUNKI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REALIZACJI ZADANIA: </w:t>
      </w:r>
    </w:p>
    <w:p w14:paraId="40960D09" w14:textId="5A292963" w:rsidR="00803BD7" w:rsidRPr="00CB4FD9" w:rsidRDefault="00803BD7" w:rsidP="00803B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Termin realizacji zadania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od 1 stycznia 202</w:t>
      </w:r>
      <w:r w:rsidR="007316CA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do 31 grudnia 202</w:t>
      </w:r>
      <w:r w:rsidR="007316CA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</w:t>
      </w:r>
    </w:p>
    <w:p w14:paraId="577EDD6C" w14:textId="77777777" w:rsidR="007E57AE" w:rsidRPr="007E57AE" w:rsidRDefault="007E57AE" w:rsidP="007E57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E57AE">
        <w:rPr>
          <w:rFonts w:ascii="Times New Roman" w:eastAsia="Lucida Sans Unicode" w:hAnsi="Times New Roman" w:cs="Times New Roman"/>
          <w:sz w:val="24"/>
          <w:szCs w:val="24"/>
          <w:lang w:bidi="en-US"/>
        </w:rPr>
        <w:t>2. Miejsce realizacji zadania: lokal usytuowany w Miejskim Domu Kultury Filia Nr 2, ul. Sosnowa 18, 72-602 Świnoujście.</w:t>
      </w:r>
    </w:p>
    <w:p w14:paraId="39015931" w14:textId="169A70D7" w:rsidR="00B168D5" w:rsidRPr="007E57AE" w:rsidRDefault="007E57AE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3. Zleceniobiorca zobowiązany jest m.in. do</w:t>
      </w:r>
      <w:r w:rsidR="00B1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F3" w:rsidRPr="00F718F3">
        <w:rPr>
          <w:rFonts w:ascii="Times New Roman" w:hAnsi="Times New Roman" w:cs="Times New Roman"/>
          <w:sz w:val="24"/>
          <w:szCs w:val="24"/>
        </w:rPr>
        <w:t>udzielania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</w:t>
      </w:r>
      <w:r w:rsidR="00F718F3" w:rsidRPr="00F718F3">
        <w:rPr>
          <w:rFonts w:ascii="Times New Roman" w:hAnsi="Times New Roman" w:cs="Times New Roman"/>
          <w:sz w:val="24"/>
          <w:szCs w:val="24"/>
        </w:rPr>
        <w:t>j pomocy prawnej lub świadczenia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nieodpłatnego poradnictwa obywatelskiego w punkcie w przeciętnym wymiarze 5 dni </w:t>
      </w:r>
      <w:r w:rsidR="00D80536">
        <w:rPr>
          <w:rFonts w:ascii="Times New Roman" w:hAnsi="Times New Roman" w:cs="Times New Roman"/>
          <w:sz w:val="24"/>
          <w:szCs w:val="24"/>
        </w:rPr>
        <w:br/>
      </w:r>
      <w:r w:rsidR="000C21AB" w:rsidRPr="00F718F3">
        <w:rPr>
          <w:rFonts w:ascii="Times New Roman" w:hAnsi="Times New Roman" w:cs="Times New Roman"/>
          <w:sz w:val="24"/>
          <w:szCs w:val="24"/>
        </w:rPr>
        <w:t>w tygodniu podczas dyżuru trwającego co najmniej</w:t>
      </w:r>
      <w:r w:rsidR="00B168D5">
        <w:rPr>
          <w:rFonts w:ascii="Times New Roman" w:hAnsi="Times New Roman" w:cs="Times New Roman"/>
          <w:sz w:val="24"/>
          <w:szCs w:val="24"/>
        </w:rPr>
        <w:t xml:space="preserve"> 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4 godziny dziennie, z wyłączeniem dni, o których mowa w </w:t>
      </w:r>
      <w:hyperlink r:id="rId6" w:anchor="/document/16781384?unitId=art(1)pkt(1)&amp;cm=DOCUMENT" w:history="1">
        <w:r w:rsidR="000C21AB" w:rsidRPr="00F718F3">
          <w:rPr>
            <w:rFonts w:ascii="Times New Roman" w:hAnsi="Times New Roman" w:cs="Times New Roman"/>
            <w:sz w:val="24"/>
            <w:szCs w:val="24"/>
          </w:rPr>
          <w:t>art. 1 pkt 1</w:t>
        </w:r>
      </w:hyperlink>
      <w:r w:rsidR="000C21AB" w:rsidRPr="00F718F3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z 20</w:t>
      </w:r>
      <w:r w:rsidR="009441A9">
        <w:rPr>
          <w:rFonts w:ascii="Times New Roman" w:hAnsi="Times New Roman" w:cs="Times New Roman"/>
          <w:sz w:val="24"/>
          <w:szCs w:val="24"/>
        </w:rPr>
        <w:t>20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41A9">
        <w:rPr>
          <w:rFonts w:ascii="Times New Roman" w:hAnsi="Times New Roman" w:cs="Times New Roman"/>
          <w:sz w:val="24"/>
          <w:szCs w:val="24"/>
        </w:rPr>
        <w:t>1920</w:t>
      </w:r>
      <w:r w:rsidR="000C21AB" w:rsidRPr="00F718F3">
        <w:rPr>
          <w:rFonts w:ascii="Times New Roman" w:hAnsi="Times New Roman" w:cs="Times New Roman"/>
          <w:sz w:val="24"/>
          <w:szCs w:val="24"/>
        </w:rPr>
        <w:t>)</w:t>
      </w:r>
      <w:r w:rsidR="00B168D5">
        <w:rPr>
          <w:rFonts w:ascii="Times New Roman" w:hAnsi="Times New Roman" w:cs="Times New Roman"/>
          <w:sz w:val="24"/>
          <w:szCs w:val="24"/>
        </w:rPr>
        <w:t xml:space="preserve">, </w:t>
      </w:r>
      <w:r w:rsidR="00B168D5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 następującego harmonogramu: </w:t>
      </w:r>
    </w:p>
    <w:p w14:paraId="03C7884B" w14:textId="77777777" w:rsidR="00B168D5" w:rsidRPr="007E57AE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 w godzinach od 13.00 do 17.00,</w:t>
      </w:r>
    </w:p>
    <w:p w14:paraId="18C45068" w14:textId="77777777" w:rsidR="000C21AB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 - piątek w godzinach od 10.00 do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4D713C" w14:textId="77777777" w:rsidR="00DF33F9" w:rsidRDefault="00DF33F9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E144" w14:textId="23669A5D" w:rsidR="00F76357" w:rsidRPr="00585AE7" w:rsidRDefault="00DF33F9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>Istnieje możliwość wydłużenia czasu trwania dyżuru do co najmniej 5 godzin dziennie, na żądanie starosty. Wydłużenie czasu trwania dyżuru nie powoduje zwiększenia środków przeznaczonych na realizację zadań.</w:t>
      </w:r>
      <w:r w:rsidR="00F76357" w:rsidRPr="00F7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76BCE0" w14:textId="7238CEF7" w:rsidR="00EB6CAF" w:rsidRPr="00585AE7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868C1A9" w14:textId="0498AE43" w:rsidR="00EB6CAF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2E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punktów, a także dni i godzin świadczenia usług z zakresu udzielania nieodpłatnej pomocy prawnej oraz nieodpłatnego poradnictwa obywatelskiego</w:t>
      </w:r>
      <w:r w:rsidR="004403B2">
        <w:rPr>
          <w:rFonts w:ascii="Times New Roman" w:hAnsi="Times New Roman" w:cs="Times New Roman"/>
          <w:i/>
          <w:sz w:val="24"/>
          <w:szCs w:val="24"/>
        </w:rPr>
        <w:t>.</w:t>
      </w:r>
    </w:p>
    <w:p w14:paraId="7061F41D" w14:textId="77777777" w:rsidR="005759BE" w:rsidRPr="00C75EE5" w:rsidRDefault="005759BE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A5E590" w14:textId="70A366D3" w:rsidR="000D0717" w:rsidRPr="00245936" w:rsidRDefault="000D0717" w:rsidP="00245936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45936">
        <w:rPr>
          <w:rFonts w:ascii="Times New Roman" w:hAnsi="Times New Roman" w:cs="Times New Roman"/>
          <w:bCs/>
          <w:i/>
          <w:sz w:val="24"/>
          <w:szCs w:val="24"/>
        </w:rPr>
        <w:t xml:space="preserve">W przypadku ofert na powierzenie prowadzenia punktu przeznaczonego na udzielanie nieodpłatnej pomocy prawnej oraz świadczenie nieodpłatnego poradnictwa obywatelskiego, </w:t>
      </w:r>
      <w:r w:rsidR="001E1E87" w:rsidRPr="00245936">
        <w:rPr>
          <w:rFonts w:ascii="Times New Roman" w:hAnsi="Times New Roman" w:cs="Times New Roman"/>
          <w:bCs/>
          <w:i/>
          <w:sz w:val="24"/>
          <w:szCs w:val="24"/>
        </w:rPr>
        <w:t>realizator</w:t>
      </w:r>
      <w:r w:rsidRPr="00245936">
        <w:rPr>
          <w:rFonts w:ascii="Times New Roman" w:hAnsi="Times New Roman" w:cs="Times New Roman"/>
          <w:bCs/>
          <w:i/>
          <w:sz w:val="24"/>
          <w:szCs w:val="24"/>
        </w:rPr>
        <w:t xml:space="preserve"> ko</w:t>
      </w:r>
      <w:r w:rsidR="001E1E87" w:rsidRPr="00245936">
        <w:rPr>
          <w:rFonts w:ascii="Times New Roman" w:hAnsi="Times New Roman" w:cs="Times New Roman"/>
          <w:bCs/>
          <w:i/>
          <w:sz w:val="24"/>
          <w:szCs w:val="24"/>
        </w:rPr>
        <w:t>nkursu wskazuje, iż nieodpłatne  poradnictwo obywatelskie winno być świadczone jeden raz w tygodniu w godzinach działania punktu</w:t>
      </w:r>
      <w:r w:rsidRPr="0024593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5B7B8B6" w14:textId="77777777" w:rsidR="00BB77A9" w:rsidRPr="00F76357" w:rsidRDefault="00BB77A9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5CAC6" w14:textId="77777777" w:rsidR="00803BD7" w:rsidRPr="00CB4FD9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803BD7" w:rsidRPr="00CB4FD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ramach prowadzenia punktu organizacja pozarządowa zobowiązana jest do: </w:t>
      </w:r>
    </w:p>
    <w:p w14:paraId="5EB0F1A8" w14:textId="68546294" w:rsidR="00D80536" w:rsidRDefault="00803BD7" w:rsidP="00D8053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bCs/>
          <w:sz w:val="24"/>
          <w:szCs w:val="24"/>
        </w:rPr>
        <w:t xml:space="preserve">1) udzielania nieodpłatnej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prawnej obejmującej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9DE3A9" w14:textId="187122FF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4F0C" w14:textId="1A736C04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jej problemu prawnego;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704B0" w14:textId="596C2F2A" w:rsidR="00BE7FFC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 projektu pisma w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sprawach, o których mowa w pkt 4 ust. 1 lit. a oraz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pism procesowych w toczącym się postępowaniu przygotowawczym lub sądowym i pism w toczącym się postę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</w:t>
      </w:r>
      <w:proofErr w:type="spellStart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9B8AF9" w14:textId="6DED6B57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nie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odpłatną mediację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85F40" w14:textId="307678B8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7259B4AC" w14:textId="77777777" w:rsidR="005B6BC6" w:rsidRDefault="005B6BC6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256A" w14:textId="66980DE3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nieodpłatnego poradnictwa obywatelskiego obejmującego:</w:t>
      </w:r>
    </w:p>
    <w:p w14:paraId="3D3E3CA2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dostosowane do indywidualnej sytuacji osoby uprawnionej, zmierzające do podniesienia świadomości tej osoby o przysługujących jej uprawnieniach lub spoczywających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niej obowiązkach oraz wsparcia w samodzielnym rozwiązywaniu problemu, w tym, w razie potrzeby, sporządzenie wspólnie z osobą uprawnioną planu działania i pomoc w jego realizacji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poradnictwo obywatelskie obejmuje w szczególności porady dla osób zadłużonych i porady z zakresu spraw mieszkaniowych oraz zabezpieczenia społecznego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7A8E6A0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032BB" w14:textId="77777777" w:rsidR="003B0D32" w:rsidRDefault="003B0D32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8FB4" w14:textId="325A4F47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prowadzenia nieodpłatnej mediacji obejmującej: </w:t>
      </w:r>
    </w:p>
    <w:p w14:paraId="1C21C2A3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56349D50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umowy o mediację lub wniosku o przeprowadzenie mediacji;</w:t>
      </w:r>
    </w:p>
    <w:p w14:paraId="3B83E572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wniosku o przeprowadzenie postępowania mediacyjnego w sprawie karnej;</w:t>
      </w:r>
    </w:p>
    <w:p w14:paraId="4E062905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mediacji;</w:t>
      </w:r>
    </w:p>
    <w:p w14:paraId="5D608027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5A21421E" w14:textId="605B6FE9" w:rsidR="00803BD7" w:rsidRPr="008C517A" w:rsidRDefault="00803BD7" w:rsidP="008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4C98" w14:textId="36F25D93" w:rsidR="00803BD7" w:rsidRPr="00926199" w:rsidRDefault="00926199" w:rsidP="009261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03BD7" w:rsidRPr="0092619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14:paraId="127138F1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 lub inny organ wydały postanowienie o skierowaniu sprawy do mediacji lub postępowania mediacyjnego;</w:t>
      </w:r>
    </w:p>
    <w:p w14:paraId="1CA2213D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14:paraId="5045D8A3" w14:textId="77777777" w:rsidR="00C028D9" w:rsidRDefault="00C028D9" w:rsidP="00803B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EE9BD" w14:textId="6EE1EA16" w:rsidR="00E003EC" w:rsidRDefault="008F29E7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BD7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sz w:val="24"/>
          <w:szCs w:val="24"/>
        </w:rPr>
        <w:t>Organizacja pozarządowa zapewnia udzielanie nieodpłatnej pomocy prawnej lub świadczenie nieodpłatnego poradnictwa obywatelskiego na podstawie umowy zawartej z powiatem, do której stosuje się odpowiednio przepisy art. 6 ust. 2 pkt 1, 1a i 3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-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6b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ustawy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b/>
          <w:sz w:val="24"/>
          <w:szCs w:val="24"/>
        </w:rPr>
        <w:t>W ramach umowy, organizacji pozarządowej powierza się jednocześnie zadania z zakresu edukacji prawnej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, realizowane w związku z problemami zgłaszanymi w trakcie udzielania nieodpłatnej pomocy prawnej lub świadczenia nieodpłatnego poradnictwa obywatelskiego, w wymiarze co najmniej jednego zadania na rok na każdy punkt, w szczególności w formach, o których mowa w art. 3b ust. 2. </w:t>
      </w:r>
      <w:r w:rsidR="00EE3693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W umowie 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Prezydent Miasta Świnoujście 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może określić preferowane formy realizacji zadań </w:t>
      </w:r>
      <w:r w:rsidR="00E3622F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>z zakresu edukacji prawnej.</w:t>
      </w:r>
      <w:r w:rsidR="00E003EC" w:rsidRPr="008C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C4341" w14:textId="14D69C7E" w:rsidR="007F75CD" w:rsidRPr="002B4284" w:rsidRDefault="008F29E7" w:rsidP="007F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4">
        <w:rPr>
          <w:rFonts w:ascii="Times New Roman" w:hAnsi="Times New Roman" w:cs="Times New Roman"/>
          <w:sz w:val="24"/>
          <w:szCs w:val="24"/>
        </w:rPr>
        <w:t>6</w:t>
      </w:r>
      <w:r w:rsidR="00BB77A9" w:rsidRPr="002B4284">
        <w:rPr>
          <w:rFonts w:ascii="Times New Roman" w:hAnsi="Times New Roman" w:cs="Times New Roman"/>
          <w:sz w:val="24"/>
          <w:szCs w:val="24"/>
        </w:rPr>
        <w:t xml:space="preserve">. </w:t>
      </w:r>
      <w:r w:rsidR="00F0629F" w:rsidRPr="002B4284">
        <w:rPr>
          <w:rFonts w:ascii="Times New Roman" w:hAnsi="Times New Roman" w:cs="Times New Roman"/>
          <w:sz w:val="24"/>
          <w:szCs w:val="24"/>
        </w:rPr>
        <w:t xml:space="preserve">Organizacja pozarządowa, której powierza się jednocześnie zadania z zakresu edukacji prawnej przedstawia działania edukacyjne również w formie uwzgledniającej stan epidemii/zagrożenia epidemicznego wywołanych zakażeniami wirusem SARS-CoV-2.  </w:t>
      </w:r>
    </w:p>
    <w:p w14:paraId="051E55A1" w14:textId="15226D62" w:rsidR="00237EB7" w:rsidRPr="002B4284" w:rsidRDefault="007F75CD" w:rsidP="00F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4">
        <w:rPr>
          <w:rFonts w:ascii="Times New Roman" w:hAnsi="Times New Roman" w:cs="Times New Roman"/>
          <w:sz w:val="24"/>
          <w:szCs w:val="24"/>
        </w:rPr>
        <w:t xml:space="preserve">7.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W przypadku niemożliwości świadczenia nieodpłatnej pomocy prawnej lub nieodpłatnego poradnictwa obywatelskiego, w sposób związany z bezpośrednią obsługą klienta w okresie stanu epidemii,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zagrożenia epidemicznego albo wprowadzenie stanu nadzwyczajnego, </w:t>
      </w:r>
      <w:r w:rsidR="008864C5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organizacja 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pozarządowa</w:t>
      </w:r>
      <w:r w:rsidR="008864C5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zobowiązuje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się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udzielać porad 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 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formie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zdalnej </w:t>
      </w:r>
      <w:r w:rsidR="008864C5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 wykorzystaniem środków porozumiewania się na odległość </w:t>
      </w:r>
      <w:r w:rsidR="002F5BF3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odwołania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(np. telefon, e-mail, komunikatory internetowe)</w:t>
      </w:r>
      <w:r w:rsidR="002F5BF3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1D33A9DE" w14:textId="0FFE3F56" w:rsidR="00803BD7" w:rsidRPr="008C517A" w:rsidRDefault="00257FAF" w:rsidP="00257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04E4" w:rsidRPr="008C517A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="007D04E4">
        <w:rPr>
          <w:rFonts w:ascii="Times New Roman" w:hAnsi="Times New Roman" w:cs="Times New Roman"/>
          <w:sz w:val="24"/>
          <w:szCs w:val="24"/>
        </w:rPr>
        <w:t>zobowiązuje się do z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łożenia sprawozdania z wykonania zadania publicznego, zgodnie ze wzorem określonym w 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</w:t>
      </w:r>
      <w:r w:rsidR="00120A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u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</w:t>
      </w:r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Dz.U. 2018 poz. 2057).</w:t>
      </w:r>
    </w:p>
    <w:p w14:paraId="79561ED9" w14:textId="181800BF" w:rsidR="000C21AB" w:rsidRPr="00EF1D51" w:rsidRDefault="002F5BF3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1AB" w:rsidRPr="00EF1D51">
        <w:rPr>
          <w:rFonts w:ascii="Times New Roman" w:hAnsi="Times New Roman" w:cs="Times New Roman"/>
          <w:sz w:val="24"/>
          <w:szCs w:val="24"/>
        </w:rPr>
        <w:t xml:space="preserve">dzielanie nieodpłatnej pomocy prawnej lub świadczenie nieodpłatnego poradnictwa obywatelskiego odbywa się według kolejności zgłoszeń po umówieniu terminu wizyty.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Prowadząc rejestrację zgłoszeń, dąży się do równomiernej rejestracji zgłoszeń </w:t>
      </w:r>
      <w:r w:rsidR="000C21AB" w:rsidRPr="00EF1D51">
        <w:rPr>
          <w:rFonts w:ascii="Times New Roman" w:hAnsi="Times New Roman" w:cs="Times New Roman"/>
          <w:sz w:val="24"/>
          <w:szCs w:val="24"/>
        </w:rPr>
        <w:lastRenderedPageBreak/>
        <w:t>osób uprawnionych odpowiednio do dyżurów w punktach nieodpłatnej pomocy prawnej lub w punktach nieodpłatnego poradnictwa obywatelskiego w danym powiecie.</w:t>
      </w:r>
    </w:p>
    <w:p w14:paraId="78639B37" w14:textId="55B1A82F" w:rsidR="00DF33F9" w:rsidRPr="00EF1D51" w:rsidRDefault="002F5BF3" w:rsidP="00BB19F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10.</w:t>
      </w:r>
      <w:r w:rsidR="00803BD7" w:rsidRPr="00EF1D5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tego powiatu. Wydłużenie czasu trwania dyżuru następuje na żądanie </w:t>
      </w:r>
      <w:r w:rsidR="00EF1D51" w:rsidRPr="00EF1D51">
        <w:rPr>
          <w:rFonts w:ascii="Times New Roman" w:hAnsi="Times New Roman" w:cs="Times New Roman"/>
          <w:sz w:val="24"/>
          <w:szCs w:val="24"/>
        </w:rPr>
        <w:t xml:space="preserve">Prezydenta Miasta Świnoujście. </w:t>
      </w:r>
    </w:p>
    <w:p w14:paraId="4E08E4A1" w14:textId="77777777" w:rsidR="00152F6D" w:rsidRDefault="00A35833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82728" w:rsidRPr="00EF1D51">
        <w:rPr>
          <w:rFonts w:ascii="Times New Roman" w:hAnsi="Times New Roman" w:cs="Times New Roman"/>
          <w:sz w:val="24"/>
          <w:szCs w:val="24"/>
        </w:rPr>
        <w:t>Wydłużenie czasu trwania dyżuru, o którym mowa w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nie powoduje zwiększenia środków przeznaczonych na realizację zadania w danym roku. </w:t>
      </w:r>
    </w:p>
    <w:p w14:paraId="644F9111" w14:textId="4A4F4657" w:rsidR="00152F6D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5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58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3BD7" w:rsidRPr="0075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Osobom ze znaczną niepełnosprawnością ruchową, które nie mogą stawić się w punkcie osobiście, oraz osobom doświadczającym trudności w komunikowaniu się, o których mowa w </w:t>
      </w:r>
      <w:hyperlink r:id="rId7" w:anchor="/document/17736247?cm=DOCUMENT" w:history="1">
        <w:r w:rsidR="00F82728" w:rsidRPr="00756567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="00F82728" w:rsidRPr="00756567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z 2017 r. poz. 1824</w:t>
      </w:r>
      <w:r w:rsidR="002B42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B42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4284">
        <w:rPr>
          <w:rFonts w:ascii="Times New Roman" w:hAnsi="Times New Roman" w:cs="Times New Roman"/>
          <w:sz w:val="24"/>
          <w:szCs w:val="24"/>
        </w:rPr>
        <w:t>. zm.</w:t>
      </w:r>
      <w:r w:rsidR="00F82728" w:rsidRPr="00756567">
        <w:rPr>
          <w:rFonts w:ascii="Times New Roman" w:hAnsi="Times New Roman" w:cs="Times New Roman"/>
          <w:sz w:val="24"/>
          <w:szCs w:val="24"/>
        </w:rPr>
        <w:t>), może być udzielana nieodpłatna pomoc prawna lub świadczone nieodpłatne poradnictwo obywatelskie, także poza punktem albo za pośrednictwem środków porozumiewania się na odległość</w:t>
      </w:r>
      <w:r w:rsidR="00583469">
        <w:rPr>
          <w:rFonts w:ascii="Times New Roman" w:hAnsi="Times New Roman" w:cs="Times New Roman"/>
          <w:sz w:val="24"/>
          <w:szCs w:val="24"/>
        </w:rPr>
        <w:t>, w tym telefon, komunikator internetowy</w:t>
      </w:r>
      <w:r w:rsidR="00F82728" w:rsidRPr="00756567">
        <w:rPr>
          <w:rFonts w:ascii="Times New Roman" w:hAnsi="Times New Roman" w:cs="Times New Roman"/>
          <w:sz w:val="24"/>
          <w:szCs w:val="24"/>
        </w:rPr>
        <w:t>.</w:t>
      </w:r>
    </w:p>
    <w:p w14:paraId="57AB5BC3" w14:textId="43BC51C6" w:rsidR="003D0622" w:rsidRPr="002B4284" w:rsidRDefault="00FA2BE0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84">
        <w:rPr>
          <w:rFonts w:ascii="Times New Roman" w:hAnsi="Times New Roman" w:cs="Times New Roman"/>
          <w:sz w:val="24"/>
          <w:szCs w:val="24"/>
        </w:rPr>
        <w:t xml:space="preserve">13. </w:t>
      </w:r>
      <w:r w:rsidR="001F11D8" w:rsidRPr="002B4284">
        <w:rPr>
          <w:rFonts w:ascii="Times New Roman" w:hAnsi="Times New Roman" w:cs="Times New Roman"/>
          <w:sz w:val="24"/>
          <w:szCs w:val="24"/>
        </w:rPr>
        <w:t>Organizacja pozarządowa zobowiązuje się do udzielania nieodpłatnej pomocy prawnej lub nieodpłatnego poradnictwa obywatelskiego</w:t>
      </w:r>
      <w:r w:rsidR="00583469" w:rsidRPr="002B4284">
        <w:rPr>
          <w:rFonts w:ascii="Times New Roman" w:hAnsi="Times New Roman" w:cs="Times New Roman"/>
          <w:sz w:val="24"/>
          <w:szCs w:val="24"/>
        </w:rPr>
        <w:t>, edukacji prawnej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 w </w:t>
      </w:r>
      <w:r w:rsidR="000E57B4" w:rsidRPr="002B4284">
        <w:rPr>
          <w:rFonts w:ascii="Times New Roman" w:hAnsi="Times New Roman" w:cs="Times New Roman"/>
          <w:sz w:val="24"/>
          <w:szCs w:val="24"/>
        </w:rPr>
        <w:t>oparciu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o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wytyczne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z art. 6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ustawy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19 lipca 2019 r.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zapewnianiu dostępności osobom ze szczególnymi potrzebami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szczególności poprzez zapewnienie </w:t>
      </w:r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dostępności </w:t>
      </w:r>
      <w:proofErr w:type="spellStart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</w:t>
      </w:r>
      <w:proofErr w:type="spellEnd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komunikacyjnej </w:t>
      </w:r>
      <w:r w:rsidR="00CB62D6" w:rsidRPr="002B4284">
        <w:rPr>
          <w:rFonts w:ascii="Times New Roman" w:hAnsi="Times New Roman" w:cs="Times New Roman"/>
          <w:sz w:val="24"/>
          <w:szCs w:val="24"/>
        </w:rPr>
        <w:t xml:space="preserve">obsługi z wykorzystaniem środków wspierających komunikowanie się, o których mowa w </w:t>
      </w:r>
      <w:hyperlink r:id="rId8" w:anchor="/document/17736247?unitId=art(3)pkt(5)&amp;cm=DOCUMENT" w:history="1"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>art. 3 pkt 5</w:t>
        </w:r>
      </w:hyperlink>
      <w:r w:rsidR="00CB62D6" w:rsidRPr="002B4284">
        <w:rPr>
          <w:rFonts w:ascii="Times New Roman" w:hAnsi="Times New Roman" w:cs="Times New Roman"/>
          <w:sz w:val="24"/>
          <w:szCs w:val="24"/>
        </w:rPr>
        <w:t xml:space="preserve"> ustawy z dnia 19 sierpnia 2011 r. o języku migowym i innych środkach komunikowania się (Dz. U. z 2017 r. poz. 1824</w:t>
      </w:r>
      <w:r w:rsidR="003D0622" w:rsidRPr="002B42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0622" w:rsidRPr="002B4284">
        <w:rPr>
          <w:rFonts w:ascii="Times New Roman" w:hAnsi="Times New Roman" w:cs="Times New Roman"/>
          <w:sz w:val="24"/>
          <w:szCs w:val="24"/>
        </w:rPr>
        <w:t>pó</w:t>
      </w:r>
      <w:r w:rsidR="002B4284" w:rsidRPr="002B4284">
        <w:rPr>
          <w:rFonts w:ascii="Times New Roman" w:hAnsi="Times New Roman" w:cs="Times New Roman"/>
          <w:sz w:val="24"/>
          <w:szCs w:val="24"/>
        </w:rPr>
        <w:t>ź</w:t>
      </w:r>
      <w:r w:rsidR="003D0622" w:rsidRPr="002B42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D0622" w:rsidRPr="002B4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0622" w:rsidRPr="002B428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CB62D6" w:rsidRPr="002B4284">
        <w:rPr>
          <w:rFonts w:ascii="Times New Roman" w:hAnsi="Times New Roman" w:cs="Times New Roman"/>
          <w:sz w:val="24"/>
          <w:szCs w:val="24"/>
        </w:rPr>
        <w:t>), lub przez wykorzystanie zdalnego dostępu online do usługi tłumacza przez strony internetowe i aplikacje</w:t>
      </w:r>
      <w:r w:rsidR="00756567" w:rsidRPr="002B4284">
        <w:rPr>
          <w:rFonts w:ascii="Times New Roman" w:hAnsi="Times New Roman" w:cs="Times New Roman"/>
          <w:sz w:val="24"/>
          <w:szCs w:val="24"/>
        </w:rPr>
        <w:t>.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 W przypadku tłumacza języka migowego jego dostępność należy zapewnić </w:t>
      </w:r>
      <w:r w:rsidR="00E2071B" w:rsidRPr="002B4284">
        <w:rPr>
          <w:rFonts w:ascii="Times New Roman" w:hAnsi="Times New Roman" w:cs="Times New Roman"/>
          <w:sz w:val="24"/>
          <w:szCs w:val="24"/>
        </w:rPr>
        <w:t xml:space="preserve">w oparciu o przepisy </w:t>
      </w:r>
      <w:hyperlink r:id="rId9" w:anchor="/document/17736247?cm=DOCUMENT" w:history="1">
        <w:r w:rsidR="00E2071B" w:rsidRPr="002B4284">
          <w:rPr>
            <w:rFonts w:ascii="Times New Roman" w:hAnsi="Times New Roman" w:cs="Times New Roman"/>
            <w:sz w:val="24"/>
            <w:szCs w:val="24"/>
          </w:rPr>
          <w:t>ustawy</w:t>
        </w:r>
      </w:hyperlink>
      <w:r w:rsidR="00E2071B" w:rsidRPr="002B4284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z 2017 r. poz. 1824</w:t>
      </w:r>
      <w:r w:rsidR="003D0622" w:rsidRPr="002B42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0622" w:rsidRPr="002B42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0622" w:rsidRPr="002B4284">
        <w:rPr>
          <w:rFonts w:ascii="Times New Roman" w:hAnsi="Times New Roman" w:cs="Times New Roman"/>
          <w:sz w:val="24"/>
          <w:szCs w:val="24"/>
        </w:rPr>
        <w:t>. zm.</w:t>
      </w:r>
      <w:r w:rsidR="00E2071B" w:rsidRPr="002B4284">
        <w:rPr>
          <w:rFonts w:ascii="Times New Roman" w:hAnsi="Times New Roman" w:cs="Times New Roman"/>
          <w:sz w:val="24"/>
          <w:szCs w:val="24"/>
        </w:rPr>
        <w:t>)</w:t>
      </w:r>
      <w:r w:rsidR="003D0622" w:rsidRPr="002B42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F5A3A6" w14:textId="03AEBD52" w:rsidR="00F82728" w:rsidRPr="00120A43" w:rsidRDefault="003D0622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bieżącego zapotrzebowania na nieodpłatną mediację, zgłaszanego przez osoby uprawnione, w punkcie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się spotkanie z mediatorem poświęcone nieodpłatnej mediacji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o którym mowa w art. 4a ust. 1 pkt 4, z tym że czas trwania jednego spotkania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mediatorem podczas dyżuru nie może przekroczyć połowy czasu trwania dyżuru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3E635" w14:textId="275781E6" w:rsidR="000C21AB" w:rsidRPr="00120A43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3A8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120A43">
        <w:rPr>
          <w:rStyle w:val="Uwydatnienie"/>
          <w:rFonts w:ascii="Times New Roman" w:hAnsi="Times New Roman" w:cs="Times New Roman"/>
          <w:i w:val="0"/>
          <w:sz w:val="24"/>
          <w:szCs w:val="24"/>
        </w:rPr>
        <w:t>Wynagrodzenie mediatora</w:t>
      </w:r>
      <w:r w:rsidR="000C21AB" w:rsidRPr="00120A43">
        <w:rPr>
          <w:rFonts w:ascii="Times New Roman" w:hAnsi="Times New Roman" w:cs="Times New Roman"/>
          <w:i/>
          <w:sz w:val="24"/>
          <w:szCs w:val="24"/>
        </w:rPr>
        <w:t>,</w:t>
      </w:r>
      <w:r w:rsidR="000C21AB" w:rsidRPr="00120A43">
        <w:rPr>
          <w:rFonts w:ascii="Times New Roman" w:hAnsi="Times New Roman" w:cs="Times New Roman"/>
          <w:sz w:val="24"/>
          <w:szCs w:val="24"/>
        </w:rPr>
        <w:t xml:space="preserve"> o którym mowa w art. 4a ust. 6, oblicza się proporcjonalnie do czasu przeznaczonego na prowadzenie przez niego nieodpłatnej mediacji. </w:t>
      </w:r>
    </w:p>
    <w:p w14:paraId="1677CFE4" w14:textId="631F2686" w:rsidR="00803BD7" w:rsidRDefault="00EF1D51" w:rsidP="00BB19F1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="00C83A8F">
        <w:rPr>
          <w:rFonts w:ascii="Times New Roman" w:eastAsia="Lucida Sans Unicode" w:hAnsi="Times New Roman" w:cs="Times New Roman"/>
          <w:sz w:val="24"/>
          <w:szCs w:val="24"/>
          <w:lang w:bidi="en-US"/>
        </w:rPr>
        <w:t>6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. </w:t>
      </w:r>
      <w:r w:rsidR="00803BD7" w:rsidRPr="00120A43">
        <w:rPr>
          <w:rFonts w:ascii="Times New Roman" w:eastAsia="Lucida Sans Unicode" w:hAnsi="Times New Roman" w:cs="Times New Roman"/>
          <w:w w:val="107"/>
          <w:sz w:val="24"/>
          <w:szCs w:val="24"/>
          <w:lang w:bidi="en-US"/>
        </w:rPr>
        <w:t>Szczegółowe warunki realizacji, finansowania i rozliczania zadania określi umowa.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14:paraId="0D6F1BB9" w14:textId="77777777" w:rsidR="00803BD7" w:rsidRPr="00AA01B6" w:rsidRDefault="00803BD7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7A873D07" w14:textId="2DD19ED1" w:rsidR="00275E42" w:rsidRPr="00CB4FD9" w:rsidRDefault="008763EF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XII.   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do 30 listopada 202</w:t>
      </w:r>
      <w:r w:rsidR="00E74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</w:p>
    <w:p w14:paraId="313D37EB" w14:textId="77777777" w:rsidR="00CB4FD9" w:rsidRPr="00CB4FD9" w:rsidRDefault="00CB4FD9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4970E50" w14:textId="77777777" w:rsidR="00275E42" w:rsidRPr="00CB4FD9" w:rsidRDefault="00CB4FD9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020CC1AC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0BE8D" w14:textId="2E04B2D2" w:rsidR="00A24EA3" w:rsidRPr="00CB4FD9" w:rsidRDefault="00A24EA3" w:rsidP="00A24EA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</w:t>
      </w:r>
      <w:r>
        <w:rPr>
          <w:rFonts w:ascii="Times New Roman" w:hAnsi="Times New Roman" w:cs="Times New Roman"/>
          <w:snapToGrid w:val="0"/>
          <w:sz w:val="24"/>
          <w:szCs w:val="24"/>
        </w:rPr>
        <w:t>ej w okresie od 01 stycznia 2022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 xml:space="preserve">w 2022 r. - </w:t>
      </w:r>
      <w:r w:rsidRPr="00CB4FD9">
        <w:rPr>
          <w:rFonts w:ascii="Times New Roman" w:hAnsi="Times New Roman" w:cs="Times New Roman"/>
          <w:sz w:val="24"/>
          <w:szCs w:val="24"/>
        </w:rPr>
        <w:t>64.020,00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E9636" w14:textId="07A0B0AA" w:rsidR="00CB4FD9" w:rsidRPr="00FD08DC" w:rsidRDefault="00CB4FD9" w:rsidP="00CD436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prawnej w okresie od 01 stycznia 202</w:t>
      </w:r>
      <w:r w:rsidR="002C5C2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C5C2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 xml:space="preserve">w </w:t>
      </w:r>
      <w:r w:rsidRPr="00CB4FD9">
        <w:rPr>
          <w:rFonts w:ascii="Times New Roman" w:hAnsi="Times New Roman" w:cs="Times New Roman"/>
          <w:sz w:val="24"/>
          <w:szCs w:val="24"/>
        </w:rPr>
        <w:t>202</w:t>
      </w:r>
      <w:r w:rsidR="00F554B4">
        <w:rPr>
          <w:rFonts w:ascii="Times New Roman" w:hAnsi="Times New Roman" w:cs="Times New Roman"/>
          <w:sz w:val="24"/>
          <w:szCs w:val="24"/>
        </w:rPr>
        <w:t>1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64.020,00 zł</w:t>
      </w:r>
      <w:r w:rsidR="00FD08DC">
        <w:rPr>
          <w:rFonts w:ascii="Times New Roman" w:hAnsi="Times New Roman" w:cs="Times New Roman"/>
          <w:sz w:val="24"/>
          <w:szCs w:val="24"/>
        </w:rPr>
        <w:t>.</w:t>
      </w:r>
    </w:p>
    <w:p w14:paraId="3AA61D29" w14:textId="11B9789A" w:rsidR="00FD08DC" w:rsidRDefault="00FD08DC" w:rsidP="00FD08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46318" w14:textId="77777777" w:rsidR="00FD08DC" w:rsidRPr="00CB4FD9" w:rsidRDefault="00FD08DC" w:rsidP="00FD08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20E6A61F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14:paraId="4B7FB4AC" w14:textId="77777777" w:rsidR="00275E42" w:rsidRPr="002F525F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XIII.   INFORAMCJE DODATKOWE</w:t>
      </w:r>
      <w:r w:rsidR="00275E42" w:rsidRPr="002F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14:paraId="7D431A46" w14:textId="77777777" w:rsidR="00275E42" w:rsidRPr="002F525F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1253EFEF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39286B15" w14:textId="4A7911CC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a) </w:t>
      </w:r>
      <w:r w:rsidR="00915389" w:rsidRPr="00A76E9E">
        <w:rPr>
          <w:rFonts w:ascii="Times New Roman" w:hAnsi="Times New Roman" w:cs="Times New Roman"/>
          <w:sz w:val="24"/>
          <w:szCs w:val="24"/>
        </w:rPr>
        <w:t>ustawy z dnia 5 sierpnia 2015 r. o nieodpłatnej pomocy prawnej, nieodpłatnym poradnictwie obywatelskim oraz edukacji prawnej ( Dz. U. z 20</w:t>
      </w:r>
      <w:r w:rsidR="00AB5938">
        <w:rPr>
          <w:rFonts w:ascii="Times New Roman" w:hAnsi="Times New Roman" w:cs="Times New Roman"/>
          <w:sz w:val="24"/>
          <w:szCs w:val="24"/>
        </w:rPr>
        <w:t>21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938">
        <w:rPr>
          <w:rFonts w:ascii="Times New Roman" w:hAnsi="Times New Roman" w:cs="Times New Roman"/>
          <w:sz w:val="24"/>
          <w:szCs w:val="24"/>
        </w:rPr>
        <w:t>945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EA0D480" w14:textId="2E2F1888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b) 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A76E9E" w:rsidRPr="00A76E9E">
        <w:rPr>
          <w:rFonts w:ascii="Times New Roman" w:hAnsi="Times New Roman" w:cs="Times New Roman"/>
          <w:sz w:val="24"/>
          <w:szCs w:val="24"/>
        </w:rPr>
        <w:br/>
      </w:r>
      <w:r w:rsidR="00915389" w:rsidRPr="00A76E9E">
        <w:rPr>
          <w:rFonts w:ascii="Times New Roman" w:hAnsi="Times New Roman" w:cs="Times New Roman"/>
          <w:sz w:val="24"/>
          <w:szCs w:val="24"/>
        </w:rPr>
        <w:t>( Dz.U. z 20</w:t>
      </w:r>
      <w:r w:rsidR="00A76E9E" w:rsidRPr="00A76E9E">
        <w:rPr>
          <w:rFonts w:ascii="Times New Roman" w:hAnsi="Times New Roman" w:cs="Times New Roman"/>
          <w:sz w:val="24"/>
          <w:szCs w:val="24"/>
        </w:rPr>
        <w:t>2</w:t>
      </w:r>
      <w:r w:rsidR="00277EBA">
        <w:rPr>
          <w:rFonts w:ascii="Times New Roman" w:hAnsi="Times New Roman" w:cs="Times New Roman"/>
          <w:sz w:val="24"/>
          <w:szCs w:val="24"/>
        </w:rPr>
        <w:t>2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 poz.</w:t>
      </w:r>
      <w:r w:rsidR="00A76E9E" w:rsidRPr="00A76E9E">
        <w:rPr>
          <w:rFonts w:ascii="Times New Roman" w:hAnsi="Times New Roman" w:cs="Times New Roman"/>
          <w:sz w:val="24"/>
          <w:szCs w:val="24"/>
        </w:rPr>
        <w:t xml:space="preserve"> </w:t>
      </w:r>
      <w:r w:rsidR="00277EBA">
        <w:rPr>
          <w:rFonts w:ascii="Times New Roman" w:hAnsi="Times New Roman" w:cs="Times New Roman"/>
          <w:sz w:val="24"/>
          <w:szCs w:val="24"/>
        </w:rPr>
        <w:t>1327</w:t>
      </w:r>
      <w:r w:rsidR="00E73B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3B8F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E73B8F">
        <w:rPr>
          <w:rFonts w:ascii="Times New Roman" w:hAnsi="Times New Roman" w:cs="Times New Roman"/>
          <w:sz w:val="24"/>
          <w:szCs w:val="24"/>
        </w:rPr>
        <w:t>. zm.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B052477" w14:textId="77B31B2E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c) </w:t>
      </w:r>
      <w:r w:rsidR="00915389" w:rsidRPr="00A76E9E">
        <w:rPr>
          <w:rFonts w:ascii="Times New Roman" w:hAnsi="Times New Roman" w:cs="Times New Roman"/>
          <w:sz w:val="24"/>
          <w:szCs w:val="24"/>
        </w:rPr>
        <w:t>ustawy z dnia 27 sierpnia 2009 r. o finansach publicznych (Dz. U. z 20</w:t>
      </w:r>
      <w:r w:rsidR="000E5E29">
        <w:rPr>
          <w:rFonts w:ascii="Times New Roman" w:hAnsi="Times New Roman" w:cs="Times New Roman"/>
          <w:sz w:val="24"/>
          <w:szCs w:val="24"/>
        </w:rPr>
        <w:t>22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r., poz.</w:t>
      </w:r>
      <w:r w:rsidR="00AB5938">
        <w:rPr>
          <w:rFonts w:ascii="Times New Roman" w:hAnsi="Times New Roman" w:cs="Times New Roman"/>
          <w:sz w:val="24"/>
          <w:szCs w:val="24"/>
        </w:rPr>
        <w:t xml:space="preserve"> </w:t>
      </w:r>
      <w:r w:rsidR="000E5E29">
        <w:rPr>
          <w:rFonts w:ascii="Times New Roman" w:hAnsi="Times New Roman" w:cs="Times New Roman"/>
          <w:sz w:val="24"/>
          <w:szCs w:val="24"/>
        </w:rPr>
        <w:t>1634 ze zm.</w:t>
      </w:r>
      <w:r w:rsidR="00915389" w:rsidRPr="00A76E9E">
        <w:rPr>
          <w:rFonts w:ascii="Times New Roman" w:hAnsi="Times New Roman" w:cs="Times New Roman"/>
          <w:sz w:val="24"/>
          <w:szCs w:val="24"/>
        </w:rPr>
        <w:t>)</w:t>
      </w:r>
      <w:r w:rsidR="00A76E9E" w:rsidRPr="00A76E9E">
        <w:rPr>
          <w:rFonts w:ascii="Times New Roman" w:hAnsi="Times New Roman" w:cs="Times New Roman"/>
          <w:sz w:val="24"/>
          <w:szCs w:val="24"/>
        </w:rPr>
        <w:t>,</w:t>
      </w:r>
    </w:p>
    <w:p w14:paraId="2361A8FA" w14:textId="77777777" w:rsidR="00915389" w:rsidRPr="002F525F" w:rsidRDefault="00915389" w:rsidP="002F52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Prezydent Miasta Świnoujście unieważni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otwarty konkurs ofert, jeżeli nie zostanie złożona żadna oferta, bądź żadna ze złożonych ofert nie spełni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wymogów zawartych w ogłoszeniu.</w:t>
      </w:r>
    </w:p>
    <w:p w14:paraId="749C52AA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2C1C276A" w14:textId="3D15D7F1" w:rsidR="00915389" w:rsidRPr="002F525F" w:rsidRDefault="00F20031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 organizacją</w:t>
      </w:r>
      <w:r w:rsidR="002F525F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pozarządową, której </w:t>
      </w:r>
      <w:r w:rsidR="00915389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zostanie wybrana Prezydent zawrze umowę, </w:t>
      </w:r>
      <w:r w:rsidR="00120A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według wzoru określonego w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rozporządzeniu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Przewodniczącego Komitetu ds.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ożytku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ublicznego z dnia 24 października 2018 r. w sprawie wzorów ofert i ramowych wzorów umów dotyczących realizacji zadań publicznych oraz wzorów sprawozdań z wykonania tych zadań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uwzględniając </w:t>
      </w:r>
      <w:r w:rsidR="00E73B8F">
        <w:rPr>
          <w:rFonts w:ascii="Times New Roman" w:eastAsia="Lucida Sans Unicode" w:hAnsi="Times New Roman" w:cs="Times New Roman"/>
          <w:sz w:val="24"/>
          <w:szCs w:val="24"/>
          <w:lang w:bidi="en-US"/>
        </w:rPr>
        <w:t>wytyczne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dotyczącego ogłoszenia 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(Dz. U. z 2018 r. poz. 2057).</w:t>
      </w:r>
    </w:p>
    <w:p w14:paraId="4F20D776" w14:textId="77777777" w:rsidR="002F525F" w:rsidRPr="00330BF3" w:rsidRDefault="00877984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 przyjmując powierzenie realizacji zadania publicznego zobowiązuje się do jego wykonania z największą starannością w trybie i na zasadach określonych w ustawie i umowie.</w:t>
      </w:r>
    </w:p>
    <w:p w14:paraId="39F6AE6C" w14:textId="50C2D0A3" w:rsidR="00915389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Dotacja przyznana organizacji pozarządowej zostanie przekazana po zawarciu umowy o</w:t>
      </w:r>
      <w:r w:rsidRPr="00330BF3">
        <w:rPr>
          <w:rFonts w:ascii="Times New Roman" w:hAnsi="Times New Roman" w:cs="Times New Roman"/>
          <w:b/>
          <w:sz w:val="24"/>
          <w:szCs w:val="24"/>
        </w:rPr>
        <w:t> </w:t>
      </w:r>
      <w:r w:rsidRPr="00330BF3">
        <w:rPr>
          <w:rFonts w:ascii="Times New Roman" w:hAnsi="Times New Roman" w:cs="Times New Roman"/>
          <w:sz w:val="24"/>
          <w:szCs w:val="24"/>
        </w:rPr>
        <w:t>wykonanie zadania publicznego  na warunkach w niej określonych, w 12 miesięcznych ratach, po otrzymaniu przez powiat środków od wojewody na realizację ww. zadania.</w:t>
      </w:r>
    </w:p>
    <w:p w14:paraId="478E35EF" w14:textId="77777777" w:rsidR="00275E42" w:rsidRPr="00330BF3" w:rsidRDefault="002F525F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, które</w:t>
      </w:r>
      <w:r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j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oferta zostanie wybrana,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</w:t>
      </w:r>
      <w:r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14:paraId="35B7DD5A" w14:textId="4FC6C788" w:rsidR="00275E42" w:rsidRPr="00330BF3" w:rsidRDefault="00275E42" w:rsidP="002F52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</w:pP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stanowią informacj</w:t>
      </w:r>
      <w:r w:rsidR="00537E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art. 1 ustawy z dnia 6 września 2001 roku o  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dostępie do informacji publicznej (Dz. U z 20</w:t>
      </w:r>
      <w:r w:rsidR="0054334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, p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oz. 902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) i w związku z powyższym mogą podlegać udostępnianiu na zasadach i w trybie określonym w ww. ustawie.</w:t>
      </w:r>
    </w:p>
    <w:p w14:paraId="69B3A321" w14:textId="40D9BCB7" w:rsidR="005E147B" w:rsidRPr="00330BF3" w:rsidRDefault="005E147B" w:rsidP="002F525F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30BF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Administratorem danych osobowych zawartych w przesłanych ofertach jest Prezydent Miasta Świnoujście. Dane zostaną wykorzystane na potrzeby przeprowadzenia otwartego konkursu ofert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na realizację zadania publicznego na </w:t>
      </w:r>
      <w:r w:rsidRPr="00330BF3">
        <w:rPr>
          <w:rFonts w:ascii="Times New Roman" w:hAnsi="Times New Roman" w:cs="Times New Roman"/>
          <w:sz w:val="24"/>
          <w:szCs w:val="24"/>
        </w:rPr>
        <w:t>powierzenie prowadzenia punktu przeznaczonego na udzielanie nieodpłatnej pomocy prawnej lub świadczenie nieodpłatnego poradnictwa obywatelskiego oraz edukacji prawnej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w Świnoujściu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>w 202</w:t>
      </w:r>
      <w:r w:rsidR="008C376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6163C" w14:textId="77777777" w:rsidR="00275E42" w:rsidRPr="00CB4FD9" w:rsidRDefault="00275E42" w:rsidP="00275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38C6B02" w14:textId="4E07B67C" w:rsidR="008537B7" w:rsidRPr="00274C48" w:rsidRDefault="00275E42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  <w:color w:val="000000"/>
          <w:lang w:bidi="en-US"/>
        </w:rPr>
        <w:t>Wszelkie szczegółowe informacje dotyczące konkursu, regulamin konkursu, regulamin komisji konkursowej i formularz oferty umieszczone są na stronie internetowej:</w:t>
      </w:r>
      <w:r w:rsidR="00274C4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hyperlink r:id="rId10" w:history="1">
        <w:r w:rsidR="004B1663" w:rsidRPr="00274C48">
          <w:rPr>
            <w:rStyle w:val="Hipercze"/>
            <w:rFonts w:ascii="Times New Roman" w:eastAsia="Times New Roman" w:hAnsi="Times New Roman" w:cs="Times New Roman"/>
            <w:lang w:bidi="en-US"/>
          </w:rPr>
          <w:t>www.bip.um.swinoujscie.pl</w:t>
        </w:r>
      </w:hyperlink>
      <w:r w:rsidR="004B1663" w:rsidRPr="00274C48">
        <w:rPr>
          <w:rFonts w:ascii="Times New Roman" w:eastAsia="Times New Roman" w:hAnsi="Times New Roman" w:cs="Times New Roman"/>
          <w:color w:val="000000"/>
          <w:lang w:bidi="en-US"/>
        </w:rPr>
        <w:t>. I</w:t>
      </w:r>
      <w:r w:rsidRPr="00274C48">
        <w:rPr>
          <w:rFonts w:ascii="Times New Roman" w:eastAsia="Times New Roman" w:hAnsi="Times New Roman" w:cs="Times New Roman"/>
          <w:color w:val="000000"/>
          <w:lang w:bidi="en-US"/>
        </w:rPr>
        <w:t>nformacje dotyczące składania ofert można także otrzymać w Wydziale Zdrowia i Polityki Społecznej Urzędu Miasta Świnoujście, ul. Wojska Polskiego 1/2, I piętro, tel. 91 327-86-96.</w:t>
      </w:r>
    </w:p>
    <w:sectPr w:rsidR="008537B7" w:rsidRPr="00274C48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BF4DFC"/>
    <w:multiLevelType w:val="hybridMultilevel"/>
    <w:tmpl w:val="D51C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C11C2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B90"/>
    <w:multiLevelType w:val="hybridMultilevel"/>
    <w:tmpl w:val="32983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0C7"/>
    <w:multiLevelType w:val="hybridMultilevel"/>
    <w:tmpl w:val="FB74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7911"/>
    <w:multiLevelType w:val="hybridMultilevel"/>
    <w:tmpl w:val="AE568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1E37"/>
    <w:multiLevelType w:val="hybridMultilevel"/>
    <w:tmpl w:val="54FE0918"/>
    <w:lvl w:ilvl="0" w:tplc="D1E83E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E32BA1"/>
    <w:multiLevelType w:val="hybridMultilevel"/>
    <w:tmpl w:val="25FED848"/>
    <w:lvl w:ilvl="0" w:tplc="625E4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11CA8"/>
    <w:multiLevelType w:val="hybridMultilevel"/>
    <w:tmpl w:val="1B4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4008"/>
    <w:multiLevelType w:val="hybridMultilevel"/>
    <w:tmpl w:val="88500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7B05"/>
    <w:multiLevelType w:val="hybridMultilevel"/>
    <w:tmpl w:val="C1B49AFC"/>
    <w:lvl w:ilvl="0" w:tplc="B516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7FB7"/>
    <w:multiLevelType w:val="hybridMultilevel"/>
    <w:tmpl w:val="4ED8031E"/>
    <w:lvl w:ilvl="0" w:tplc="9390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A380C"/>
    <w:multiLevelType w:val="hybridMultilevel"/>
    <w:tmpl w:val="E6E09C48"/>
    <w:lvl w:ilvl="0" w:tplc="771E52B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E0A7C"/>
    <w:multiLevelType w:val="hybridMultilevel"/>
    <w:tmpl w:val="BAE2F6D4"/>
    <w:lvl w:ilvl="0" w:tplc="BBAC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3933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28358EA"/>
    <w:multiLevelType w:val="hybridMultilevel"/>
    <w:tmpl w:val="C2FA7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D5CEE"/>
    <w:multiLevelType w:val="hybridMultilevel"/>
    <w:tmpl w:val="1CFAE5FA"/>
    <w:lvl w:ilvl="0" w:tplc="287E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9144F6"/>
    <w:multiLevelType w:val="hybridMultilevel"/>
    <w:tmpl w:val="07268D16"/>
    <w:lvl w:ilvl="0" w:tplc="311A2D74">
      <w:start w:val="9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83B42DB"/>
    <w:multiLevelType w:val="hybridMultilevel"/>
    <w:tmpl w:val="64B60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96A8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8CF4509"/>
    <w:multiLevelType w:val="multilevel"/>
    <w:tmpl w:val="43B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34AFE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34690A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1E0BC8"/>
    <w:multiLevelType w:val="hybridMultilevel"/>
    <w:tmpl w:val="AB96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C50F5"/>
    <w:multiLevelType w:val="hybridMultilevel"/>
    <w:tmpl w:val="13AADCF6"/>
    <w:lvl w:ilvl="0" w:tplc="F9CE0B0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B7CD1"/>
    <w:multiLevelType w:val="hybridMultilevel"/>
    <w:tmpl w:val="AB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8C9DC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752787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356D6"/>
    <w:multiLevelType w:val="hybridMultilevel"/>
    <w:tmpl w:val="8D6CDC24"/>
    <w:lvl w:ilvl="0" w:tplc="B37E7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36"/>
  </w:num>
  <w:num w:numId="6">
    <w:abstractNumId w:val="5"/>
  </w:num>
  <w:num w:numId="7">
    <w:abstractNumId w:val="23"/>
  </w:num>
  <w:num w:numId="8">
    <w:abstractNumId w:val="6"/>
  </w:num>
  <w:num w:numId="9">
    <w:abstractNumId w:val="12"/>
  </w:num>
  <w:num w:numId="10">
    <w:abstractNumId w:val="22"/>
  </w:num>
  <w:num w:numId="11">
    <w:abstractNumId w:val="19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35"/>
  </w:num>
  <w:num w:numId="17">
    <w:abstractNumId w:val="33"/>
  </w:num>
  <w:num w:numId="18">
    <w:abstractNumId w:val="17"/>
  </w:num>
  <w:num w:numId="19">
    <w:abstractNumId w:val="31"/>
  </w:num>
  <w:num w:numId="20">
    <w:abstractNumId w:val="15"/>
  </w:num>
  <w:num w:numId="21">
    <w:abstractNumId w:val="7"/>
  </w:num>
  <w:num w:numId="22">
    <w:abstractNumId w:val="30"/>
  </w:num>
  <w:num w:numId="23">
    <w:abstractNumId w:val="20"/>
  </w:num>
  <w:num w:numId="24">
    <w:abstractNumId w:val="32"/>
  </w:num>
  <w:num w:numId="25">
    <w:abstractNumId w:val="26"/>
  </w:num>
  <w:num w:numId="26">
    <w:abstractNumId w:val="21"/>
  </w:num>
  <w:num w:numId="27">
    <w:abstractNumId w:val="13"/>
  </w:num>
  <w:num w:numId="28">
    <w:abstractNumId w:val="34"/>
  </w:num>
  <w:num w:numId="29">
    <w:abstractNumId w:val="27"/>
  </w:num>
  <w:num w:numId="30">
    <w:abstractNumId w:val="24"/>
  </w:num>
  <w:num w:numId="31">
    <w:abstractNumId w:val="25"/>
  </w:num>
  <w:num w:numId="32">
    <w:abstractNumId w:val="28"/>
  </w:num>
  <w:num w:numId="33">
    <w:abstractNumId w:val="29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9"/>
    <w:rsid w:val="00005340"/>
    <w:rsid w:val="00006A5F"/>
    <w:rsid w:val="000070D6"/>
    <w:rsid w:val="00022188"/>
    <w:rsid w:val="00025515"/>
    <w:rsid w:val="000322B3"/>
    <w:rsid w:val="000324E6"/>
    <w:rsid w:val="00034A34"/>
    <w:rsid w:val="00034B4A"/>
    <w:rsid w:val="00040D63"/>
    <w:rsid w:val="00054C51"/>
    <w:rsid w:val="000629CC"/>
    <w:rsid w:val="00065262"/>
    <w:rsid w:val="00067756"/>
    <w:rsid w:val="00067F2A"/>
    <w:rsid w:val="000705A1"/>
    <w:rsid w:val="000758E8"/>
    <w:rsid w:val="00075D2C"/>
    <w:rsid w:val="000872C1"/>
    <w:rsid w:val="000A01E9"/>
    <w:rsid w:val="000B3B18"/>
    <w:rsid w:val="000B4035"/>
    <w:rsid w:val="000B46BE"/>
    <w:rsid w:val="000C07A6"/>
    <w:rsid w:val="000C21AB"/>
    <w:rsid w:val="000C28BB"/>
    <w:rsid w:val="000C36DA"/>
    <w:rsid w:val="000D0717"/>
    <w:rsid w:val="000D0DAE"/>
    <w:rsid w:val="000E57B4"/>
    <w:rsid w:val="000E5E29"/>
    <w:rsid w:val="000F0E9D"/>
    <w:rsid w:val="000F4347"/>
    <w:rsid w:val="00104530"/>
    <w:rsid w:val="00112F12"/>
    <w:rsid w:val="00120181"/>
    <w:rsid w:val="00120A43"/>
    <w:rsid w:val="001228C2"/>
    <w:rsid w:val="00137360"/>
    <w:rsid w:val="001374F0"/>
    <w:rsid w:val="00142977"/>
    <w:rsid w:val="00144EFD"/>
    <w:rsid w:val="00152F6D"/>
    <w:rsid w:val="00164E10"/>
    <w:rsid w:val="00171556"/>
    <w:rsid w:val="00173326"/>
    <w:rsid w:val="001764F4"/>
    <w:rsid w:val="00191EC5"/>
    <w:rsid w:val="00195F29"/>
    <w:rsid w:val="001B0983"/>
    <w:rsid w:val="001B2AE1"/>
    <w:rsid w:val="001B31D3"/>
    <w:rsid w:val="001B4AD9"/>
    <w:rsid w:val="001D3242"/>
    <w:rsid w:val="001E08FD"/>
    <w:rsid w:val="001E0AAF"/>
    <w:rsid w:val="001E1BFF"/>
    <w:rsid w:val="001E1E87"/>
    <w:rsid w:val="001E538C"/>
    <w:rsid w:val="001E6918"/>
    <w:rsid w:val="001F07F5"/>
    <w:rsid w:val="001F11D8"/>
    <w:rsid w:val="001F6566"/>
    <w:rsid w:val="00204C72"/>
    <w:rsid w:val="002066C1"/>
    <w:rsid w:val="0021444C"/>
    <w:rsid w:val="00225832"/>
    <w:rsid w:val="00225A5A"/>
    <w:rsid w:val="002379FD"/>
    <w:rsid w:val="00237EB7"/>
    <w:rsid w:val="00240A55"/>
    <w:rsid w:val="002419DF"/>
    <w:rsid w:val="002450B0"/>
    <w:rsid w:val="00245936"/>
    <w:rsid w:val="002459D0"/>
    <w:rsid w:val="00252FBB"/>
    <w:rsid w:val="002535B0"/>
    <w:rsid w:val="00255027"/>
    <w:rsid w:val="0025710E"/>
    <w:rsid w:val="00257EC4"/>
    <w:rsid w:val="00257FAF"/>
    <w:rsid w:val="0026029C"/>
    <w:rsid w:val="00267AC9"/>
    <w:rsid w:val="00274C48"/>
    <w:rsid w:val="002757D2"/>
    <w:rsid w:val="00275E42"/>
    <w:rsid w:val="0027733C"/>
    <w:rsid w:val="00277EBA"/>
    <w:rsid w:val="002813A0"/>
    <w:rsid w:val="0028464D"/>
    <w:rsid w:val="002A5B13"/>
    <w:rsid w:val="002B4284"/>
    <w:rsid w:val="002C25C3"/>
    <w:rsid w:val="002C3FE4"/>
    <w:rsid w:val="002C436E"/>
    <w:rsid w:val="002C5C2A"/>
    <w:rsid w:val="002C5D71"/>
    <w:rsid w:val="002D2944"/>
    <w:rsid w:val="002E53BB"/>
    <w:rsid w:val="002E5D4D"/>
    <w:rsid w:val="002F2B6A"/>
    <w:rsid w:val="002F525F"/>
    <w:rsid w:val="002F59F8"/>
    <w:rsid w:val="002F5BF3"/>
    <w:rsid w:val="0030139B"/>
    <w:rsid w:val="00314AE7"/>
    <w:rsid w:val="003153E3"/>
    <w:rsid w:val="00321BBA"/>
    <w:rsid w:val="00323203"/>
    <w:rsid w:val="00323B31"/>
    <w:rsid w:val="00330BF3"/>
    <w:rsid w:val="00334985"/>
    <w:rsid w:val="00342504"/>
    <w:rsid w:val="0034740D"/>
    <w:rsid w:val="0035090F"/>
    <w:rsid w:val="00350F68"/>
    <w:rsid w:val="00351248"/>
    <w:rsid w:val="00351E86"/>
    <w:rsid w:val="00357A7B"/>
    <w:rsid w:val="00360853"/>
    <w:rsid w:val="0036329B"/>
    <w:rsid w:val="00365C16"/>
    <w:rsid w:val="00377C5E"/>
    <w:rsid w:val="0038320A"/>
    <w:rsid w:val="0038501C"/>
    <w:rsid w:val="00397DCE"/>
    <w:rsid w:val="003A3926"/>
    <w:rsid w:val="003A3A7E"/>
    <w:rsid w:val="003A76AB"/>
    <w:rsid w:val="003B0D32"/>
    <w:rsid w:val="003B2FA0"/>
    <w:rsid w:val="003C363A"/>
    <w:rsid w:val="003C58A1"/>
    <w:rsid w:val="003D0622"/>
    <w:rsid w:val="003D0ADF"/>
    <w:rsid w:val="003D2325"/>
    <w:rsid w:val="003D2C82"/>
    <w:rsid w:val="003D3DC0"/>
    <w:rsid w:val="003E6188"/>
    <w:rsid w:val="003F685F"/>
    <w:rsid w:val="00401CC8"/>
    <w:rsid w:val="00415909"/>
    <w:rsid w:val="00420A03"/>
    <w:rsid w:val="00423826"/>
    <w:rsid w:val="004242CC"/>
    <w:rsid w:val="00434CCC"/>
    <w:rsid w:val="004403B2"/>
    <w:rsid w:val="00470107"/>
    <w:rsid w:val="00480F98"/>
    <w:rsid w:val="004849A8"/>
    <w:rsid w:val="00485C86"/>
    <w:rsid w:val="00495366"/>
    <w:rsid w:val="004A6290"/>
    <w:rsid w:val="004B1663"/>
    <w:rsid w:val="004B16CD"/>
    <w:rsid w:val="004B21FB"/>
    <w:rsid w:val="004B483F"/>
    <w:rsid w:val="004D0BA5"/>
    <w:rsid w:val="004D187E"/>
    <w:rsid w:val="004D3E72"/>
    <w:rsid w:val="004D6684"/>
    <w:rsid w:val="004D68E2"/>
    <w:rsid w:val="004E1158"/>
    <w:rsid w:val="004E6D2E"/>
    <w:rsid w:val="004F22EA"/>
    <w:rsid w:val="00505E22"/>
    <w:rsid w:val="005107AF"/>
    <w:rsid w:val="0051417C"/>
    <w:rsid w:val="00524C81"/>
    <w:rsid w:val="0052627E"/>
    <w:rsid w:val="00537EA4"/>
    <w:rsid w:val="0054334F"/>
    <w:rsid w:val="005511A2"/>
    <w:rsid w:val="00564D20"/>
    <w:rsid w:val="005759BE"/>
    <w:rsid w:val="00583469"/>
    <w:rsid w:val="00585364"/>
    <w:rsid w:val="00585AE7"/>
    <w:rsid w:val="00590E40"/>
    <w:rsid w:val="00594079"/>
    <w:rsid w:val="005A18C8"/>
    <w:rsid w:val="005A5FF6"/>
    <w:rsid w:val="005B331A"/>
    <w:rsid w:val="005B6BC6"/>
    <w:rsid w:val="005C12B3"/>
    <w:rsid w:val="005C1F49"/>
    <w:rsid w:val="005C42AD"/>
    <w:rsid w:val="005D50B7"/>
    <w:rsid w:val="005E147B"/>
    <w:rsid w:val="005E1FC0"/>
    <w:rsid w:val="005E5915"/>
    <w:rsid w:val="005F1C8D"/>
    <w:rsid w:val="005F6FCF"/>
    <w:rsid w:val="005F75FF"/>
    <w:rsid w:val="005F7816"/>
    <w:rsid w:val="00620F87"/>
    <w:rsid w:val="00622E98"/>
    <w:rsid w:val="00627AE2"/>
    <w:rsid w:val="00631502"/>
    <w:rsid w:val="0063157F"/>
    <w:rsid w:val="00633A91"/>
    <w:rsid w:val="00636A45"/>
    <w:rsid w:val="0064269B"/>
    <w:rsid w:val="00647AF1"/>
    <w:rsid w:val="0065513D"/>
    <w:rsid w:val="006558C6"/>
    <w:rsid w:val="00657751"/>
    <w:rsid w:val="006615C0"/>
    <w:rsid w:val="00663706"/>
    <w:rsid w:val="00666353"/>
    <w:rsid w:val="00667BFB"/>
    <w:rsid w:val="00676AF3"/>
    <w:rsid w:val="0068646F"/>
    <w:rsid w:val="0068731B"/>
    <w:rsid w:val="00687486"/>
    <w:rsid w:val="0069007C"/>
    <w:rsid w:val="0069626E"/>
    <w:rsid w:val="006A0351"/>
    <w:rsid w:val="006A0ACE"/>
    <w:rsid w:val="006B0C86"/>
    <w:rsid w:val="006B1E1A"/>
    <w:rsid w:val="006C2008"/>
    <w:rsid w:val="006C3BFD"/>
    <w:rsid w:val="006D09ED"/>
    <w:rsid w:val="006D0E8A"/>
    <w:rsid w:val="006E2379"/>
    <w:rsid w:val="006E5F8B"/>
    <w:rsid w:val="006E6806"/>
    <w:rsid w:val="006F1EED"/>
    <w:rsid w:val="006F3937"/>
    <w:rsid w:val="006F4092"/>
    <w:rsid w:val="006F40D9"/>
    <w:rsid w:val="00702276"/>
    <w:rsid w:val="00702D65"/>
    <w:rsid w:val="00711D0D"/>
    <w:rsid w:val="00721BF3"/>
    <w:rsid w:val="0072485C"/>
    <w:rsid w:val="00726377"/>
    <w:rsid w:val="00726449"/>
    <w:rsid w:val="007266C9"/>
    <w:rsid w:val="007315C5"/>
    <w:rsid w:val="007316CA"/>
    <w:rsid w:val="0073389B"/>
    <w:rsid w:val="0073552B"/>
    <w:rsid w:val="00737B59"/>
    <w:rsid w:val="00745266"/>
    <w:rsid w:val="00756567"/>
    <w:rsid w:val="007751BF"/>
    <w:rsid w:val="007777B8"/>
    <w:rsid w:val="00782720"/>
    <w:rsid w:val="0078741A"/>
    <w:rsid w:val="00791BD1"/>
    <w:rsid w:val="00795B81"/>
    <w:rsid w:val="007A5297"/>
    <w:rsid w:val="007A5BD7"/>
    <w:rsid w:val="007A5FB2"/>
    <w:rsid w:val="007B139A"/>
    <w:rsid w:val="007C274C"/>
    <w:rsid w:val="007C4F68"/>
    <w:rsid w:val="007D04E4"/>
    <w:rsid w:val="007D6AC7"/>
    <w:rsid w:val="007E57AE"/>
    <w:rsid w:val="007E6499"/>
    <w:rsid w:val="007F6A70"/>
    <w:rsid w:val="007F75CD"/>
    <w:rsid w:val="008033D3"/>
    <w:rsid w:val="00803BD7"/>
    <w:rsid w:val="00805104"/>
    <w:rsid w:val="008112AE"/>
    <w:rsid w:val="00830890"/>
    <w:rsid w:val="00831CC2"/>
    <w:rsid w:val="008405E4"/>
    <w:rsid w:val="00840AE0"/>
    <w:rsid w:val="00843C22"/>
    <w:rsid w:val="008537B7"/>
    <w:rsid w:val="0086508E"/>
    <w:rsid w:val="00871C2E"/>
    <w:rsid w:val="008741C1"/>
    <w:rsid w:val="008763EF"/>
    <w:rsid w:val="00877984"/>
    <w:rsid w:val="008808BA"/>
    <w:rsid w:val="0088555F"/>
    <w:rsid w:val="008864C5"/>
    <w:rsid w:val="008931E6"/>
    <w:rsid w:val="00893300"/>
    <w:rsid w:val="00896E28"/>
    <w:rsid w:val="00897443"/>
    <w:rsid w:val="008A7329"/>
    <w:rsid w:val="008B2CF3"/>
    <w:rsid w:val="008B2D6E"/>
    <w:rsid w:val="008B5EC1"/>
    <w:rsid w:val="008B633E"/>
    <w:rsid w:val="008B6BA7"/>
    <w:rsid w:val="008C108C"/>
    <w:rsid w:val="008C3768"/>
    <w:rsid w:val="008C517A"/>
    <w:rsid w:val="008C5C85"/>
    <w:rsid w:val="008D1A34"/>
    <w:rsid w:val="008E42ED"/>
    <w:rsid w:val="008E7DE1"/>
    <w:rsid w:val="008F29E7"/>
    <w:rsid w:val="009039BB"/>
    <w:rsid w:val="00907CF0"/>
    <w:rsid w:val="00915389"/>
    <w:rsid w:val="009224E8"/>
    <w:rsid w:val="00926199"/>
    <w:rsid w:val="00927509"/>
    <w:rsid w:val="009315C8"/>
    <w:rsid w:val="00942361"/>
    <w:rsid w:val="00942667"/>
    <w:rsid w:val="009441A9"/>
    <w:rsid w:val="00946C7A"/>
    <w:rsid w:val="0095675B"/>
    <w:rsid w:val="00956D04"/>
    <w:rsid w:val="009579AF"/>
    <w:rsid w:val="0096115E"/>
    <w:rsid w:val="009822EF"/>
    <w:rsid w:val="009853AF"/>
    <w:rsid w:val="00986B6F"/>
    <w:rsid w:val="009A2B6A"/>
    <w:rsid w:val="009A5C94"/>
    <w:rsid w:val="009B2108"/>
    <w:rsid w:val="009B6CE0"/>
    <w:rsid w:val="009C4351"/>
    <w:rsid w:val="009C4C3A"/>
    <w:rsid w:val="009C6C7C"/>
    <w:rsid w:val="009D1848"/>
    <w:rsid w:val="009E64D3"/>
    <w:rsid w:val="009F0326"/>
    <w:rsid w:val="00A0480C"/>
    <w:rsid w:val="00A04E15"/>
    <w:rsid w:val="00A1184C"/>
    <w:rsid w:val="00A13ABE"/>
    <w:rsid w:val="00A2040B"/>
    <w:rsid w:val="00A24EA3"/>
    <w:rsid w:val="00A35833"/>
    <w:rsid w:val="00A37436"/>
    <w:rsid w:val="00A37F04"/>
    <w:rsid w:val="00A430FA"/>
    <w:rsid w:val="00A64579"/>
    <w:rsid w:val="00A7061B"/>
    <w:rsid w:val="00A73D51"/>
    <w:rsid w:val="00A74659"/>
    <w:rsid w:val="00A76E9E"/>
    <w:rsid w:val="00A855B8"/>
    <w:rsid w:val="00A90AE8"/>
    <w:rsid w:val="00A920F9"/>
    <w:rsid w:val="00AA01B6"/>
    <w:rsid w:val="00AA6880"/>
    <w:rsid w:val="00AA7923"/>
    <w:rsid w:val="00AB054B"/>
    <w:rsid w:val="00AB252F"/>
    <w:rsid w:val="00AB5938"/>
    <w:rsid w:val="00AB5B05"/>
    <w:rsid w:val="00AE304F"/>
    <w:rsid w:val="00AF395A"/>
    <w:rsid w:val="00AF51EF"/>
    <w:rsid w:val="00AF5AF6"/>
    <w:rsid w:val="00B05B67"/>
    <w:rsid w:val="00B168D5"/>
    <w:rsid w:val="00B30F54"/>
    <w:rsid w:val="00B372D0"/>
    <w:rsid w:val="00B473D4"/>
    <w:rsid w:val="00B5710D"/>
    <w:rsid w:val="00B656A6"/>
    <w:rsid w:val="00B8023B"/>
    <w:rsid w:val="00B83420"/>
    <w:rsid w:val="00B85455"/>
    <w:rsid w:val="00B9089E"/>
    <w:rsid w:val="00B97A2C"/>
    <w:rsid w:val="00BA17DF"/>
    <w:rsid w:val="00BA7B52"/>
    <w:rsid w:val="00BB19F1"/>
    <w:rsid w:val="00BB3DB3"/>
    <w:rsid w:val="00BB3E48"/>
    <w:rsid w:val="00BB77A9"/>
    <w:rsid w:val="00BC1784"/>
    <w:rsid w:val="00BC7D2F"/>
    <w:rsid w:val="00BD0E55"/>
    <w:rsid w:val="00BD25A6"/>
    <w:rsid w:val="00BE0E91"/>
    <w:rsid w:val="00BE2C4A"/>
    <w:rsid w:val="00BE6767"/>
    <w:rsid w:val="00BE7FFC"/>
    <w:rsid w:val="00BF1DA9"/>
    <w:rsid w:val="00BF203B"/>
    <w:rsid w:val="00BF74DB"/>
    <w:rsid w:val="00C028D9"/>
    <w:rsid w:val="00C04E19"/>
    <w:rsid w:val="00C16CFF"/>
    <w:rsid w:val="00C22353"/>
    <w:rsid w:val="00C2500B"/>
    <w:rsid w:val="00C306BF"/>
    <w:rsid w:val="00C338B8"/>
    <w:rsid w:val="00C40D79"/>
    <w:rsid w:val="00C429EA"/>
    <w:rsid w:val="00C4344D"/>
    <w:rsid w:val="00C43902"/>
    <w:rsid w:val="00C55CB2"/>
    <w:rsid w:val="00C61FCE"/>
    <w:rsid w:val="00C6641F"/>
    <w:rsid w:val="00C74E14"/>
    <w:rsid w:val="00C75947"/>
    <w:rsid w:val="00C75EE5"/>
    <w:rsid w:val="00C83A8F"/>
    <w:rsid w:val="00C849A8"/>
    <w:rsid w:val="00C857A7"/>
    <w:rsid w:val="00C93EBB"/>
    <w:rsid w:val="00CA599F"/>
    <w:rsid w:val="00CB1DFA"/>
    <w:rsid w:val="00CB3CD3"/>
    <w:rsid w:val="00CB4516"/>
    <w:rsid w:val="00CB4FD9"/>
    <w:rsid w:val="00CB6224"/>
    <w:rsid w:val="00CB62D6"/>
    <w:rsid w:val="00CC2A4A"/>
    <w:rsid w:val="00CC2F68"/>
    <w:rsid w:val="00CC3874"/>
    <w:rsid w:val="00CC444D"/>
    <w:rsid w:val="00CC4A58"/>
    <w:rsid w:val="00CD2729"/>
    <w:rsid w:val="00CD4367"/>
    <w:rsid w:val="00CE3C61"/>
    <w:rsid w:val="00CE6356"/>
    <w:rsid w:val="00CF03CB"/>
    <w:rsid w:val="00CF377E"/>
    <w:rsid w:val="00CF62E4"/>
    <w:rsid w:val="00CF7AB4"/>
    <w:rsid w:val="00D136CD"/>
    <w:rsid w:val="00D2267A"/>
    <w:rsid w:val="00D2402B"/>
    <w:rsid w:val="00D2403B"/>
    <w:rsid w:val="00D3100C"/>
    <w:rsid w:val="00D332D9"/>
    <w:rsid w:val="00D34698"/>
    <w:rsid w:val="00D57004"/>
    <w:rsid w:val="00D6191E"/>
    <w:rsid w:val="00D70F6B"/>
    <w:rsid w:val="00D771A4"/>
    <w:rsid w:val="00D80536"/>
    <w:rsid w:val="00D8105B"/>
    <w:rsid w:val="00D8752B"/>
    <w:rsid w:val="00D9314F"/>
    <w:rsid w:val="00D95C24"/>
    <w:rsid w:val="00D95EC1"/>
    <w:rsid w:val="00DA171B"/>
    <w:rsid w:val="00DA75F2"/>
    <w:rsid w:val="00DA7984"/>
    <w:rsid w:val="00DB145C"/>
    <w:rsid w:val="00DB268B"/>
    <w:rsid w:val="00DB2E63"/>
    <w:rsid w:val="00DC1886"/>
    <w:rsid w:val="00DC4F5C"/>
    <w:rsid w:val="00DD0FE2"/>
    <w:rsid w:val="00DF33F9"/>
    <w:rsid w:val="00E003EC"/>
    <w:rsid w:val="00E02D37"/>
    <w:rsid w:val="00E074D9"/>
    <w:rsid w:val="00E10E72"/>
    <w:rsid w:val="00E2071B"/>
    <w:rsid w:val="00E2489F"/>
    <w:rsid w:val="00E259C6"/>
    <w:rsid w:val="00E25F38"/>
    <w:rsid w:val="00E33A49"/>
    <w:rsid w:val="00E3622F"/>
    <w:rsid w:val="00E44258"/>
    <w:rsid w:val="00E4528A"/>
    <w:rsid w:val="00E56318"/>
    <w:rsid w:val="00E73B8F"/>
    <w:rsid w:val="00E74161"/>
    <w:rsid w:val="00E7644C"/>
    <w:rsid w:val="00E933AC"/>
    <w:rsid w:val="00E93CAB"/>
    <w:rsid w:val="00EA1900"/>
    <w:rsid w:val="00EB1ED7"/>
    <w:rsid w:val="00EB6CAF"/>
    <w:rsid w:val="00EB75B0"/>
    <w:rsid w:val="00EC7472"/>
    <w:rsid w:val="00ED004B"/>
    <w:rsid w:val="00EE3693"/>
    <w:rsid w:val="00EF1D51"/>
    <w:rsid w:val="00EF3CA4"/>
    <w:rsid w:val="00EF598E"/>
    <w:rsid w:val="00EF5C89"/>
    <w:rsid w:val="00F01821"/>
    <w:rsid w:val="00F0629F"/>
    <w:rsid w:val="00F0731B"/>
    <w:rsid w:val="00F07F6F"/>
    <w:rsid w:val="00F16B28"/>
    <w:rsid w:val="00F20031"/>
    <w:rsid w:val="00F26DA0"/>
    <w:rsid w:val="00F314AD"/>
    <w:rsid w:val="00F32278"/>
    <w:rsid w:val="00F32DC4"/>
    <w:rsid w:val="00F3546F"/>
    <w:rsid w:val="00F40F04"/>
    <w:rsid w:val="00F41793"/>
    <w:rsid w:val="00F512E0"/>
    <w:rsid w:val="00F54C0E"/>
    <w:rsid w:val="00F554B4"/>
    <w:rsid w:val="00F57660"/>
    <w:rsid w:val="00F63CDB"/>
    <w:rsid w:val="00F6535A"/>
    <w:rsid w:val="00F70A7A"/>
    <w:rsid w:val="00F718F3"/>
    <w:rsid w:val="00F72992"/>
    <w:rsid w:val="00F76357"/>
    <w:rsid w:val="00F82728"/>
    <w:rsid w:val="00F82BAA"/>
    <w:rsid w:val="00F839E7"/>
    <w:rsid w:val="00F920D4"/>
    <w:rsid w:val="00F92C05"/>
    <w:rsid w:val="00F95852"/>
    <w:rsid w:val="00FA0412"/>
    <w:rsid w:val="00FA2BE0"/>
    <w:rsid w:val="00FA5A85"/>
    <w:rsid w:val="00FA7F9C"/>
    <w:rsid w:val="00FB4BE4"/>
    <w:rsid w:val="00FB5CD0"/>
    <w:rsid w:val="00FD08DC"/>
    <w:rsid w:val="00FD431D"/>
    <w:rsid w:val="00FD62E3"/>
    <w:rsid w:val="00FD698F"/>
    <w:rsid w:val="00FE752A"/>
    <w:rsid w:val="00FF0DC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E58"/>
  <w15:chartTrackingRefBased/>
  <w15:docId w15:val="{AA833578-F410-4F0B-A451-565C29A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8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5B"/>
    <w:rPr>
      <w:b/>
      <w:bCs/>
    </w:rPr>
  </w:style>
  <w:style w:type="character" w:styleId="Uwydatnienie">
    <w:name w:val="Emphasis"/>
    <w:basedOn w:val="Domylnaczcionkaakapitu"/>
    <w:uiPriority w:val="20"/>
    <w:qFormat/>
    <w:rsid w:val="000C21AB"/>
    <w:rPr>
      <w:i/>
      <w:iCs/>
    </w:rPr>
  </w:style>
  <w:style w:type="character" w:customStyle="1" w:styleId="alb">
    <w:name w:val="a_lb"/>
    <w:basedOn w:val="Domylnaczcionkaakapitu"/>
    <w:rsid w:val="00663706"/>
  </w:style>
  <w:style w:type="paragraph" w:styleId="Tekstdymka">
    <w:name w:val="Balloon Text"/>
    <w:basedOn w:val="Normalny"/>
    <w:link w:val="TekstdymkaZnak"/>
    <w:uiPriority w:val="99"/>
    <w:semiHidden/>
    <w:unhideWhenUsed/>
    <w:rsid w:val="00F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538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57660"/>
  </w:style>
  <w:style w:type="character" w:customStyle="1" w:styleId="Nagwek2Znak">
    <w:name w:val="Nagłówek 2 Znak"/>
    <w:basedOn w:val="Domylnaczcionkaakapitu"/>
    <w:link w:val="Nagwek2"/>
    <w:uiPriority w:val="9"/>
    <w:rsid w:val="009C4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D93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4681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30</cp:revision>
  <cp:lastPrinted>2022-11-04T08:56:00Z</cp:lastPrinted>
  <dcterms:created xsi:type="dcterms:W3CDTF">2022-11-04T08:08:00Z</dcterms:created>
  <dcterms:modified xsi:type="dcterms:W3CDTF">2022-11-04T13:24:00Z</dcterms:modified>
</cp:coreProperties>
</file>