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9" w:rsidRDefault="00DC4809" w:rsidP="00DC4809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r w:rsidRPr="00DC4809">
        <w:rPr>
          <w:szCs w:val="20"/>
          <w:u w:val="single"/>
        </w:rPr>
        <w:t>Informacja dotycząca</w:t>
      </w:r>
      <w:r>
        <w:rPr>
          <w:szCs w:val="20"/>
          <w:u w:val="single"/>
        </w:rPr>
        <w:t xml:space="preserve"> przetwarzania danych osobowych</w:t>
      </w:r>
    </w:p>
    <w:p w:rsidR="00DC4809" w:rsidRDefault="00DC4809" w:rsidP="00DC4809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proofErr w:type="gramStart"/>
      <w:r>
        <w:rPr>
          <w:szCs w:val="20"/>
          <w:u w:val="single"/>
        </w:rPr>
        <w:t>w</w:t>
      </w:r>
      <w:proofErr w:type="gramEnd"/>
      <w:r>
        <w:rPr>
          <w:szCs w:val="20"/>
          <w:u w:val="single"/>
        </w:rPr>
        <w:t xml:space="preserve"> związku z ubieganiem się o wydanie pozwolenia na sprowadzenie zwłok lub szczątków ludzkich z zagranicy</w:t>
      </w:r>
    </w:p>
    <w:p w:rsidR="00DC4809" w:rsidRPr="00DC4809" w:rsidRDefault="00DC4809" w:rsidP="00DC4809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>Administratorem danych jest Prezydent Miasta Świnoujści</w:t>
      </w:r>
      <w:r w:rsidR="0013543A">
        <w:rPr>
          <w:szCs w:val="20"/>
        </w:rPr>
        <w:t xml:space="preserve">e, ul. Wojska </w:t>
      </w:r>
      <w:proofErr w:type="gramStart"/>
      <w:r w:rsidR="0013543A">
        <w:rPr>
          <w:szCs w:val="20"/>
        </w:rPr>
        <w:t>Polskiego 1/5,              72-</w:t>
      </w:r>
      <w:r w:rsidRPr="00DC4809">
        <w:rPr>
          <w:szCs w:val="20"/>
        </w:rPr>
        <w:t>600 Świnoujście</w:t>
      </w:r>
      <w:proofErr w:type="gramEnd"/>
      <w:r w:rsidRPr="00DC4809">
        <w:rPr>
          <w:szCs w:val="20"/>
        </w:rPr>
        <w:t>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 xml:space="preserve">Inspektor Ochrony Danych: e-mail: </w:t>
      </w:r>
      <w:hyperlink r:id="rId5" w:history="1">
        <w:r w:rsidRPr="00DC4809">
          <w:rPr>
            <w:rStyle w:val="Hipercze"/>
            <w:rFonts w:eastAsia="StarSymbol"/>
            <w:szCs w:val="20"/>
          </w:rPr>
          <w:t>iod@um.swinoujscie.pl</w:t>
        </w:r>
      </w:hyperlink>
      <w:r w:rsidR="0013543A">
        <w:rPr>
          <w:szCs w:val="20"/>
        </w:rPr>
        <w:t xml:space="preserve">., </w:t>
      </w:r>
      <w:r w:rsidRPr="00DC4809">
        <w:rPr>
          <w:rFonts w:eastAsia="SimSun"/>
          <w:color w:val="000000"/>
          <w:szCs w:val="20"/>
        </w:rPr>
        <w:t>adres:</w:t>
      </w:r>
      <w:r w:rsidRPr="00DC4809">
        <w:rPr>
          <w:szCs w:val="20"/>
        </w:rPr>
        <w:t xml:space="preserve"> ul. Wojska Polskiego 1/5, 72-600 Świnoujście.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>Dane podane na tym wniosku przetwarzane są na podstawie</w:t>
      </w:r>
      <w:r w:rsidRPr="00DC4809">
        <w:rPr>
          <w:rFonts w:eastAsia="SimSun" w:cs="Arial"/>
          <w:kern w:val="3"/>
          <w:sz w:val="32"/>
          <w:lang w:eastAsia="zh-CN" w:bidi="hi-IN"/>
        </w:rPr>
        <w:t xml:space="preserve"> </w:t>
      </w:r>
      <w:r>
        <w:rPr>
          <w:szCs w:val="20"/>
        </w:rPr>
        <w:t>ustawy z dnia 31 stycznia 1959 </w:t>
      </w:r>
      <w:r w:rsidRPr="00DC4809">
        <w:rPr>
          <w:szCs w:val="20"/>
        </w:rPr>
        <w:t xml:space="preserve">r. o cmentarzach i chowaniu zmarłych </w:t>
      </w:r>
      <w:r w:rsidRPr="00DC4809">
        <w:rPr>
          <w:rFonts w:eastAsia="SimSun"/>
          <w:color w:val="000000"/>
          <w:szCs w:val="20"/>
        </w:rPr>
        <w:t xml:space="preserve">(Dz.U. </w:t>
      </w:r>
      <w:proofErr w:type="gramStart"/>
      <w:r w:rsidRPr="00DC4809">
        <w:rPr>
          <w:rFonts w:eastAsia="SimSun"/>
          <w:color w:val="000000"/>
          <w:szCs w:val="20"/>
        </w:rPr>
        <w:t>z</w:t>
      </w:r>
      <w:proofErr w:type="gramEnd"/>
      <w:r w:rsidRPr="00DC4809">
        <w:rPr>
          <w:rFonts w:eastAsia="SimSun"/>
          <w:color w:val="000000"/>
          <w:szCs w:val="20"/>
        </w:rPr>
        <w:t xml:space="preserve"> 20</w:t>
      </w:r>
      <w:r w:rsidR="0013543A">
        <w:rPr>
          <w:rFonts w:eastAsia="SimSun"/>
          <w:color w:val="000000"/>
          <w:szCs w:val="20"/>
        </w:rPr>
        <w:t>20</w:t>
      </w:r>
      <w:r w:rsidRPr="00DC4809">
        <w:rPr>
          <w:rFonts w:eastAsia="SimSun"/>
          <w:color w:val="000000"/>
          <w:szCs w:val="20"/>
        </w:rPr>
        <w:t xml:space="preserve"> r. poz. 1</w:t>
      </w:r>
      <w:r w:rsidR="0013543A">
        <w:rPr>
          <w:rFonts w:eastAsia="SimSun"/>
          <w:color w:val="000000"/>
          <w:szCs w:val="20"/>
        </w:rPr>
        <w:t>947</w:t>
      </w:r>
      <w:r w:rsidRPr="00DC4809">
        <w:rPr>
          <w:rFonts w:eastAsia="SimSun"/>
          <w:color w:val="000000"/>
          <w:szCs w:val="20"/>
        </w:rPr>
        <w:t>) do wydania pozwolenia na sprowadzenie zwłok lub szczątków ludzkich z zagranicy w celu ich pochowania. Numer telefonu jest przetwarzany na podstawie zgody wnioskodawcy – po jego dobrowolnym podaniu.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>Pani/Pana dane osobowe będą przechowywane przez okres niezbędny do realizacji celów określonych w pkt 3, a po tym czasie przez okres oraz w zakresie wymaganym przez przepisy powszechnie obowiązującego prawa.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rFonts w:eastAsia="SimSun"/>
          <w:color w:val="000000"/>
          <w:szCs w:val="20"/>
        </w:rPr>
        <w:t>Dane będą przekazane Państwowemu Powiato</w:t>
      </w:r>
      <w:r w:rsidR="0013543A">
        <w:rPr>
          <w:rFonts w:eastAsia="SimSun"/>
          <w:color w:val="000000"/>
          <w:szCs w:val="20"/>
        </w:rPr>
        <w:t>wemu Inspektorowi Sanitarnemu w </w:t>
      </w:r>
      <w:r w:rsidRPr="00DC4809">
        <w:rPr>
          <w:rFonts w:eastAsia="SimSun"/>
          <w:color w:val="000000"/>
          <w:szCs w:val="20"/>
        </w:rPr>
        <w:t>Świnoujściu w celu porozumienia niezbędnego do wydania pozwolenia.</w:t>
      </w:r>
    </w:p>
    <w:p w:rsidR="0013543A" w:rsidRPr="00B30D2A" w:rsidRDefault="00DC4809" w:rsidP="0013543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rFonts w:eastAsia="SimSun"/>
          <w:color w:val="000000"/>
          <w:szCs w:val="20"/>
        </w:rPr>
        <w:t xml:space="preserve">Prawa związane z przetwarzaniem danych: </w:t>
      </w:r>
      <w:r w:rsidRPr="00DC4809">
        <w:rPr>
          <w:szCs w:val="20"/>
        </w:rPr>
        <w:t>prawo dostępu do danych osobowych oraz prawo żądania ich sprostowania, p</w:t>
      </w:r>
      <w:bookmarkStart w:id="0" w:name="_GoBack"/>
      <w:bookmarkEnd w:id="0"/>
      <w:r w:rsidRPr="00DC4809">
        <w:rPr>
          <w:szCs w:val="20"/>
        </w:rPr>
        <w:t>rawo do przenoszenia danych osobowych, prawo wniesienia skargi do organu nadzorczego</w:t>
      </w:r>
      <w:r w:rsidR="0013543A" w:rsidRPr="00B30D2A">
        <w:rPr>
          <w:rFonts w:cs="Calibri"/>
          <w:color w:val="000000"/>
        </w:rPr>
        <w:t xml:space="preserve">- Prezesa Urzędu Ochrony Danych Osobowych, </w:t>
      </w:r>
      <w:hyperlink r:id="rId6" w:history="1">
        <w:r w:rsidR="0013543A" w:rsidRPr="00B30D2A">
          <w:rPr>
            <w:rFonts w:cs="Calibri"/>
            <w:color w:val="000000"/>
          </w:rPr>
          <w:t>adres</w:t>
        </w:r>
      </w:hyperlink>
      <w:r w:rsidR="0013543A" w:rsidRPr="00B30D2A">
        <w:rPr>
          <w:rFonts w:cs="Calibri"/>
          <w:color w:val="000000"/>
        </w:rPr>
        <w:t>:</w:t>
      </w:r>
      <w:r w:rsidR="0013543A">
        <w:rPr>
          <w:rFonts w:cs="Calibri"/>
          <w:color w:val="000000"/>
        </w:rPr>
        <w:t xml:space="preserve"> ul.</w:t>
      </w:r>
      <w:r w:rsidR="0013543A" w:rsidRPr="00B30D2A">
        <w:rPr>
          <w:rFonts w:cs="Calibri"/>
          <w:color w:val="000000"/>
        </w:rPr>
        <w:t xml:space="preserve"> Stawki 2, 00-193 Warszawa. </w:t>
      </w:r>
    </w:p>
    <w:p w:rsidR="0013543A" w:rsidRPr="00C1611A" w:rsidRDefault="0013543A" w:rsidP="0013543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</w:pPr>
      <w:r w:rsidRPr="00C1611A">
        <w:t xml:space="preserve"> Dane osobowe nie będą przekazywane do państwa trzeciego/ organizacji międzynarodowej. Dane osobowe mogą być przetwarzane w sposób zautomatyzowany i nie będą profilowane.</w:t>
      </w:r>
    </w:p>
    <w:p w:rsidR="00666AE8" w:rsidRPr="00DC4809" w:rsidRDefault="00666AE8" w:rsidP="00DC4809">
      <w:pPr>
        <w:spacing w:line="360" w:lineRule="auto"/>
        <w:rPr>
          <w:sz w:val="28"/>
        </w:rPr>
      </w:pPr>
    </w:p>
    <w:sectPr w:rsidR="00666AE8" w:rsidRPr="00DC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9"/>
    <w:rsid w:val="0013543A"/>
    <w:rsid w:val="00666AE8"/>
    <w:rsid w:val="00922535"/>
    <w:rsid w:val="00D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7ACB"/>
  <w15:chartTrackingRefBased/>
  <w15:docId w15:val="{9F3BD8F7-6067-4D80-A455-D8E5869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92253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922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48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48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C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Narloch Dominika</cp:lastModifiedBy>
  <cp:revision>2</cp:revision>
  <dcterms:created xsi:type="dcterms:W3CDTF">2020-10-05T12:13:00Z</dcterms:created>
  <dcterms:modified xsi:type="dcterms:W3CDTF">2022-10-28T10:10:00Z</dcterms:modified>
</cp:coreProperties>
</file>