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C7" w:rsidRDefault="006F59C7" w:rsidP="0078025C">
      <w:pPr>
        <w:pStyle w:val="Tytu"/>
        <w:spacing w:line="276" w:lineRule="auto"/>
      </w:pPr>
      <w:r>
        <w:t xml:space="preserve">ZARZĄDZENIE NR </w:t>
      </w:r>
      <w:r w:rsidR="00DC7E89">
        <w:t>565/</w:t>
      </w:r>
      <w:r>
        <w:t>2022</w:t>
      </w:r>
    </w:p>
    <w:p w:rsidR="006F59C7" w:rsidRDefault="006F59C7" w:rsidP="0078025C">
      <w:pPr>
        <w:spacing w:line="276" w:lineRule="auto"/>
        <w:jc w:val="center"/>
        <w:rPr>
          <w:b/>
        </w:rPr>
      </w:pPr>
      <w:r>
        <w:rPr>
          <w:b/>
        </w:rPr>
        <w:t>PREZYDENTA MIASTA ŚWINOUJŚCIE</w:t>
      </w:r>
    </w:p>
    <w:p w:rsidR="006F59C7" w:rsidRDefault="006F59C7" w:rsidP="0078025C">
      <w:pPr>
        <w:spacing w:line="276" w:lineRule="auto"/>
        <w:jc w:val="center"/>
        <w:rPr>
          <w:b/>
        </w:rPr>
      </w:pPr>
    </w:p>
    <w:p w:rsidR="006F59C7" w:rsidRDefault="006F59C7" w:rsidP="0078025C">
      <w:pPr>
        <w:spacing w:line="276" w:lineRule="auto"/>
        <w:jc w:val="center"/>
      </w:pPr>
      <w:r>
        <w:t xml:space="preserve">z dnia </w:t>
      </w:r>
      <w:r w:rsidR="00DC7E89">
        <w:t>24</w:t>
      </w:r>
      <w:bookmarkStart w:id="0" w:name="_GoBack"/>
      <w:bookmarkEnd w:id="0"/>
      <w:r>
        <w:t xml:space="preserve"> </w:t>
      </w:r>
      <w:r w:rsidR="003278B2">
        <w:t>października</w:t>
      </w:r>
      <w:r>
        <w:t xml:space="preserve"> 2022 r.</w:t>
      </w:r>
    </w:p>
    <w:p w:rsidR="006F59C7" w:rsidRDefault="006F59C7" w:rsidP="0078025C">
      <w:pPr>
        <w:spacing w:line="276" w:lineRule="auto"/>
        <w:jc w:val="both"/>
        <w:rPr>
          <w:b/>
          <w:sz w:val="20"/>
        </w:rPr>
      </w:pPr>
    </w:p>
    <w:p w:rsidR="003278B2" w:rsidRPr="003278B2" w:rsidRDefault="003278B2" w:rsidP="0078025C">
      <w:pPr>
        <w:suppressAutoHyphens w:val="0"/>
        <w:spacing w:line="276" w:lineRule="auto"/>
        <w:jc w:val="center"/>
        <w:rPr>
          <w:rFonts w:eastAsia="Calibri"/>
          <w:b/>
          <w:color w:val="000000"/>
          <w:szCs w:val="24"/>
          <w:lang w:eastAsia="pl-PL"/>
        </w:rPr>
      </w:pPr>
      <w:proofErr w:type="gramStart"/>
      <w:r w:rsidRPr="003278B2">
        <w:rPr>
          <w:rFonts w:eastAsia="Calibri"/>
          <w:b/>
          <w:color w:val="000000"/>
          <w:szCs w:val="24"/>
          <w:lang w:eastAsia="pl-PL"/>
        </w:rPr>
        <w:t>w</w:t>
      </w:r>
      <w:proofErr w:type="gramEnd"/>
      <w:r w:rsidRPr="003278B2">
        <w:rPr>
          <w:rFonts w:eastAsia="Calibri"/>
          <w:b/>
          <w:color w:val="000000"/>
          <w:szCs w:val="24"/>
          <w:lang w:eastAsia="pl-PL"/>
        </w:rPr>
        <w:t xml:space="preserve"> sprawie </w:t>
      </w:r>
      <w:r w:rsidR="00452507">
        <w:rPr>
          <w:rFonts w:eastAsia="Calibri"/>
          <w:b/>
          <w:color w:val="000000"/>
          <w:szCs w:val="24"/>
          <w:lang w:eastAsia="pl-PL"/>
        </w:rPr>
        <w:t xml:space="preserve">powołania </w:t>
      </w:r>
      <w:r w:rsidRPr="003278B2">
        <w:rPr>
          <w:rFonts w:eastAsia="Calibri"/>
          <w:b/>
          <w:color w:val="000000"/>
          <w:szCs w:val="24"/>
          <w:lang w:eastAsia="pl-PL"/>
        </w:rPr>
        <w:t xml:space="preserve">składu Komisji </w:t>
      </w:r>
      <w:r w:rsidR="0078025C">
        <w:rPr>
          <w:rFonts w:eastAsia="Calibri"/>
          <w:b/>
          <w:color w:val="000000"/>
          <w:szCs w:val="24"/>
          <w:lang w:eastAsia="pl-PL"/>
        </w:rPr>
        <w:t>l</w:t>
      </w:r>
      <w:r w:rsidRPr="003278B2">
        <w:rPr>
          <w:rFonts w:eastAsia="Calibri"/>
          <w:b/>
          <w:color w:val="000000"/>
          <w:szCs w:val="24"/>
          <w:lang w:eastAsia="pl-PL"/>
        </w:rPr>
        <w:t>ikwidacyjnej środka trwałego</w:t>
      </w:r>
    </w:p>
    <w:p w:rsidR="006F59C7" w:rsidRPr="0078025C" w:rsidRDefault="006F59C7" w:rsidP="0078025C">
      <w:pPr>
        <w:pStyle w:val="Tekstpodstawowy"/>
        <w:spacing w:line="276" w:lineRule="auto"/>
        <w:rPr>
          <w:b w:val="0"/>
        </w:rPr>
      </w:pPr>
    </w:p>
    <w:p w:rsidR="00F114A1" w:rsidRDefault="006F59C7" w:rsidP="0078025C">
      <w:pPr>
        <w:pStyle w:val="Tekstpodstawowywcity"/>
        <w:spacing w:line="276" w:lineRule="auto"/>
        <w:ind w:left="0" w:firstLine="709"/>
      </w:pPr>
      <w:r>
        <w:t xml:space="preserve">Na podstawie art. 30 ust. 2 pkt </w:t>
      </w:r>
      <w:r w:rsidR="002A6D32">
        <w:t>3 ustawy z dnia 8 marca 1990 r</w:t>
      </w:r>
      <w:r w:rsidR="00F114A1">
        <w:t>.</w:t>
      </w:r>
      <w:r w:rsidR="002A6D32">
        <w:t xml:space="preserve"> o samorządzie gminnym</w:t>
      </w:r>
      <w:r w:rsidR="00F114A1">
        <w:t xml:space="preserve"> </w:t>
      </w:r>
      <w:r w:rsidR="002A6D32">
        <w:t xml:space="preserve">(Dz. U. </w:t>
      </w:r>
      <w:proofErr w:type="gramStart"/>
      <w:r w:rsidR="002A6D32">
        <w:t>z</w:t>
      </w:r>
      <w:proofErr w:type="gramEnd"/>
      <w:r w:rsidR="002A6D32">
        <w:t xml:space="preserve"> 2022 r.</w:t>
      </w:r>
      <w:r w:rsidR="00ED034B">
        <w:t xml:space="preserve"> </w:t>
      </w:r>
      <w:r w:rsidR="002A6D32">
        <w:t>poz.</w:t>
      </w:r>
      <w:r w:rsidR="00ED034B">
        <w:t xml:space="preserve"> </w:t>
      </w:r>
      <w:r w:rsidR="002A6D32">
        <w:t>559</w:t>
      </w:r>
      <w:r w:rsidR="00ED034B">
        <w:t>,</w:t>
      </w:r>
      <w:r w:rsidR="002A6D32">
        <w:t xml:space="preserve"> z</w:t>
      </w:r>
      <w:r w:rsidR="00D965CD">
        <w:t xml:space="preserve"> późn.</w:t>
      </w:r>
      <w:r w:rsidR="00ED034B">
        <w:t xml:space="preserve"> </w:t>
      </w:r>
      <w:proofErr w:type="gramStart"/>
      <w:r w:rsidR="002A6D32">
        <w:t>zm</w:t>
      </w:r>
      <w:proofErr w:type="gramEnd"/>
      <w:r w:rsidR="002A6D32">
        <w:t>.)</w:t>
      </w:r>
      <w:r w:rsidR="00F114A1">
        <w:t xml:space="preserve"> zarządzam</w:t>
      </w:r>
      <w:r w:rsidR="0078025C">
        <w:t>,</w:t>
      </w:r>
      <w:r w:rsidR="00F114A1">
        <w:t xml:space="preserve"> co następuje:</w:t>
      </w:r>
    </w:p>
    <w:p w:rsidR="00F114A1" w:rsidRDefault="00F114A1" w:rsidP="0078025C">
      <w:pPr>
        <w:pStyle w:val="Tekstpodstawowywcity"/>
        <w:spacing w:line="276" w:lineRule="auto"/>
        <w:ind w:left="0" w:firstLine="284"/>
      </w:pPr>
    </w:p>
    <w:p w:rsidR="006F59C7" w:rsidRPr="00363586" w:rsidRDefault="0078025C" w:rsidP="0078025C">
      <w:pPr>
        <w:pStyle w:val="Tekstpodstawowywcity"/>
        <w:spacing w:line="276" w:lineRule="auto"/>
        <w:ind w:left="0" w:firstLine="709"/>
        <w:rPr>
          <w:b/>
        </w:rPr>
      </w:pPr>
      <w:r>
        <w:rPr>
          <w:b/>
        </w:rPr>
        <w:t>§ </w:t>
      </w:r>
      <w:r w:rsidR="006F59C7" w:rsidRPr="00CF5DC9">
        <w:rPr>
          <w:b/>
        </w:rPr>
        <w:t>1.</w:t>
      </w:r>
      <w:r>
        <w:t> </w:t>
      </w:r>
      <w:r w:rsidR="00363586" w:rsidRPr="00363586">
        <w:t>P</w:t>
      </w:r>
      <w:r w:rsidR="00CF5DC9">
        <w:t>o</w:t>
      </w:r>
      <w:r>
        <w:t>wołuję Komisję l</w:t>
      </w:r>
      <w:r w:rsidR="00363586" w:rsidRPr="00363586">
        <w:t xml:space="preserve">ikwidacyjną do </w:t>
      </w:r>
      <w:r w:rsidR="00716635">
        <w:t>przeprowadzenia</w:t>
      </w:r>
      <w:r w:rsidR="00363586" w:rsidRPr="00363586">
        <w:t xml:space="preserve"> likwidacji </w:t>
      </w:r>
      <w:r w:rsidR="00D965CD">
        <w:t>czterech</w:t>
      </w:r>
      <w:r w:rsidR="00716635">
        <w:t xml:space="preserve"> toalet </w:t>
      </w:r>
      <w:r>
        <w:t xml:space="preserve">przenośnych </w:t>
      </w:r>
      <w:r w:rsidR="00586549">
        <w:t xml:space="preserve">typu </w:t>
      </w:r>
      <w:r w:rsidR="00716635">
        <w:t>W</w:t>
      </w:r>
      <w:r w:rsidR="00A97E0F">
        <w:t>O</w:t>
      </w:r>
      <w:r w:rsidR="00716635">
        <w:t>CO</w:t>
      </w:r>
      <w:r w:rsidR="00363586">
        <w:t xml:space="preserve"> </w:t>
      </w:r>
      <w:r w:rsidR="00ED034B">
        <w:t>w</w:t>
      </w:r>
      <w:r w:rsidR="00363586">
        <w:t xml:space="preserve"> następującym składzie:</w:t>
      </w:r>
    </w:p>
    <w:p w:rsidR="0078025C" w:rsidRDefault="003278B2" w:rsidP="0078025C">
      <w:pPr>
        <w:pStyle w:val="Tekstpodstawowy"/>
        <w:numPr>
          <w:ilvl w:val="0"/>
          <w:numId w:val="2"/>
        </w:numPr>
        <w:spacing w:line="276" w:lineRule="auto"/>
        <w:rPr>
          <w:b w:val="0"/>
        </w:rPr>
      </w:pPr>
      <w:r w:rsidRPr="0078025C">
        <w:rPr>
          <w:b w:val="0"/>
        </w:rPr>
        <w:t xml:space="preserve">Sylwester </w:t>
      </w:r>
      <w:proofErr w:type="spellStart"/>
      <w:r w:rsidRPr="0078025C">
        <w:rPr>
          <w:b w:val="0"/>
        </w:rPr>
        <w:t>Sowała</w:t>
      </w:r>
      <w:proofErr w:type="spellEnd"/>
      <w:r w:rsidRPr="0078025C">
        <w:rPr>
          <w:b w:val="0"/>
        </w:rPr>
        <w:t xml:space="preserve"> </w:t>
      </w:r>
      <w:r w:rsidR="00F114A1" w:rsidRPr="0078025C">
        <w:rPr>
          <w:b w:val="0"/>
        </w:rPr>
        <w:t>–</w:t>
      </w:r>
      <w:r w:rsidRPr="0078025C">
        <w:rPr>
          <w:b w:val="0"/>
        </w:rPr>
        <w:t xml:space="preserve"> Przewodniczący</w:t>
      </w:r>
      <w:r w:rsidR="00F114A1" w:rsidRPr="0078025C">
        <w:rPr>
          <w:b w:val="0"/>
        </w:rPr>
        <w:t xml:space="preserve">, </w:t>
      </w:r>
      <w:r w:rsidR="00ED034B" w:rsidRPr="0078025C">
        <w:rPr>
          <w:b w:val="0"/>
        </w:rPr>
        <w:t>Z</w:t>
      </w:r>
      <w:r w:rsidR="00F114A1" w:rsidRPr="0078025C">
        <w:rPr>
          <w:b w:val="0"/>
        </w:rPr>
        <w:t xml:space="preserve">-ca Naczelnika </w:t>
      </w:r>
      <w:r w:rsidR="00ED034B" w:rsidRPr="0078025C">
        <w:rPr>
          <w:b w:val="0"/>
        </w:rPr>
        <w:t>Wydział</w:t>
      </w:r>
      <w:r w:rsidR="0078025C">
        <w:rPr>
          <w:b w:val="0"/>
        </w:rPr>
        <w:t>u</w:t>
      </w:r>
      <w:r w:rsidR="00ED034B" w:rsidRPr="0078025C">
        <w:rPr>
          <w:b w:val="0"/>
        </w:rPr>
        <w:t xml:space="preserve"> Infrastruktury </w:t>
      </w:r>
      <w:r w:rsidR="0078025C">
        <w:rPr>
          <w:b w:val="0"/>
        </w:rPr>
        <w:t>i Zieleni </w:t>
      </w:r>
      <w:r w:rsidR="00ED034B" w:rsidRPr="0078025C">
        <w:rPr>
          <w:b w:val="0"/>
        </w:rPr>
        <w:t>Miejskiej</w:t>
      </w:r>
      <w:r w:rsidR="00F114A1" w:rsidRPr="0078025C">
        <w:rPr>
          <w:b w:val="0"/>
        </w:rPr>
        <w:t>,</w:t>
      </w:r>
    </w:p>
    <w:p w:rsidR="0078025C" w:rsidRDefault="003278B2" w:rsidP="0078025C">
      <w:pPr>
        <w:pStyle w:val="Tekstpodstawowy"/>
        <w:numPr>
          <w:ilvl w:val="0"/>
          <w:numId w:val="2"/>
        </w:numPr>
        <w:spacing w:line="276" w:lineRule="auto"/>
        <w:rPr>
          <w:b w:val="0"/>
        </w:rPr>
      </w:pPr>
      <w:r w:rsidRPr="0078025C">
        <w:rPr>
          <w:b w:val="0"/>
        </w:rPr>
        <w:t>Anna Borawska</w:t>
      </w:r>
      <w:r w:rsidR="00926429" w:rsidRPr="0078025C">
        <w:rPr>
          <w:b w:val="0"/>
        </w:rPr>
        <w:t xml:space="preserve"> </w:t>
      </w:r>
      <w:r w:rsidR="0078025C">
        <w:rPr>
          <w:b w:val="0"/>
        </w:rPr>
        <w:t>–</w:t>
      </w:r>
      <w:r w:rsidR="00926429" w:rsidRPr="0078025C">
        <w:rPr>
          <w:b w:val="0"/>
        </w:rPr>
        <w:t xml:space="preserve"> </w:t>
      </w:r>
      <w:r w:rsidRPr="0078025C">
        <w:rPr>
          <w:b w:val="0"/>
        </w:rPr>
        <w:t>Członek</w:t>
      </w:r>
      <w:r w:rsidR="00ED034B" w:rsidRPr="0078025C">
        <w:rPr>
          <w:b w:val="0"/>
        </w:rPr>
        <w:t>, Inspektor</w:t>
      </w:r>
      <w:r w:rsidR="0078025C">
        <w:rPr>
          <w:b w:val="0"/>
        </w:rPr>
        <w:t xml:space="preserve"> w</w:t>
      </w:r>
      <w:r w:rsidR="00ED034B" w:rsidRPr="0078025C">
        <w:rPr>
          <w:b w:val="0"/>
        </w:rPr>
        <w:t xml:space="preserve"> Wydzia</w:t>
      </w:r>
      <w:r w:rsidR="0078025C">
        <w:rPr>
          <w:b w:val="0"/>
        </w:rPr>
        <w:t>le</w:t>
      </w:r>
      <w:r w:rsidR="00ED034B" w:rsidRPr="0078025C">
        <w:rPr>
          <w:b w:val="0"/>
        </w:rPr>
        <w:t xml:space="preserve"> Infrastruktury i Zieleni Miejskiej</w:t>
      </w:r>
      <w:r w:rsidR="00D965CD" w:rsidRPr="0078025C">
        <w:rPr>
          <w:b w:val="0"/>
        </w:rPr>
        <w:t>,</w:t>
      </w:r>
    </w:p>
    <w:p w:rsidR="00F114A1" w:rsidRPr="0078025C" w:rsidRDefault="00A97E0F" w:rsidP="0078025C">
      <w:pPr>
        <w:pStyle w:val="Tekstpodstawowy"/>
        <w:numPr>
          <w:ilvl w:val="0"/>
          <w:numId w:val="2"/>
        </w:numPr>
        <w:spacing w:line="276" w:lineRule="auto"/>
        <w:rPr>
          <w:b w:val="0"/>
        </w:rPr>
      </w:pPr>
      <w:r w:rsidRPr="0078025C">
        <w:rPr>
          <w:b w:val="0"/>
        </w:rPr>
        <w:t>Iwona Smyk</w:t>
      </w:r>
      <w:r w:rsidR="00ED034B" w:rsidRPr="0078025C">
        <w:rPr>
          <w:b w:val="0"/>
        </w:rPr>
        <w:t xml:space="preserve"> – Członek, Inspektor</w:t>
      </w:r>
      <w:r w:rsidR="0078025C">
        <w:rPr>
          <w:b w:val="0"/>
        </w:rPr>
        <w:t xml:space="preserve"> w</w:t>
      </w:r>
      <w:r w:rsidR="00D965CD" w:rsidRPr="0078025C">
        <w:rPr>
          <w:b w:val="0"/>
        </w:rPr>
        <w:t xml:space="preserve"> Wydzia</w:t>
      </w:r>
      <w:r w:rsidR="0078025C">
        <w:rPr>
          <w:b w:val="0"/>
        </w:rPr>
        <w:t>le</w:t>
      </w:r>
      <w:r w:rsidR="00ED034B" w:rsidRPr="0078025C">
        <w:rPr>
          <w:b w:val="0"/>
        </w:rPr>
        <w:t xml:space="preserve"> Organizacyjnym</w:t>
      </w:r>
      <w:r w:rsidR="0078025C">
        <w:rPr>
          <w:b w:val="0"/>
        </w:rPr>
        <w:t>.</w:t>
      </w:r>
    </w:p>
    <w:p w:rsidR="00F114A1" w:rsidRDefault="00F114A1" w:rsidP="0078025C">
      <w:pPr>
        <w:pStyle w:val="Tekstpodstawowywcity3"/>
        <w:spacing w:line="276" w:lineRule="auto"/>
        <w:ind w:left="284" w:firstLine="425"/>
      </w:pPr>
    </w:p>
    <w:p w:rsidR="00CF5DC9" w:rsidRDefault="006F59C7" w:rsidP="0078025C">
      <w:pPr>
        <w:pStyle w:val="Tekstpodstawowywcity3"/>
        <w:spacing w:line="276" w:lineRule="auto"/>
        <w:ind w:left="0" w:firstLine="709"/>
      </w:pPr>
      <w:r w:rsidRPr="00CF5DC9">
        <w:rPr>
          <w:b/>
        </w:rPr>
        <w:t>§</w:t>
      </w:r>
      <w:r w:rsidR="0078025C">
        <w:rPr>
          <w:b/>
        </w:rPr>
        <w:t> </w:t>
      </w:r>
      <w:r w:rsidRPr="00CF5DC9">
        <w:rPr>
          <w:b/>
        </w:rPr>
        <w:t>2.</w:t>
      </w:r>
      <w:r w:rsidR="0078025C">
        <w:rPr>
          <w:b/>
        </w:rPr>
        <w:t> </w:t>
      </w:r>
      <w:r w:rsidR="001D3C4E">
        <w:t xml:space="preserve">Komisja przeprowadzi </w:t>
      </w:r>
      <w:r w:rsidR="001F42A3">
        <w:t xml:space="preserve">likwidację </w:t>
      </w:r>
      <w:r w:rsidR="00D965CD">
        <w:t>czterech</w:t>
      </w:r>
      <w:r w:rsidR="001F42A3">
        <w:t xml:space="preserve"> toalet przenośnych </w:t>
      </w:r>
      <w:r w:rsidR="00586549">
        <w:t xml:space="preserve">typu </w:t>
      </w:r>
      <w:r w:rsidR="001F42A3">
        <w:t xml:space="preserve">WOCO </w:t>
      </w:r>
      <w:r w:rsidR="001D3C4E">
        <w:t>z</w:t>
      </w:r>
      <w:r w:rsidR="0078025C">
        <w:t> </w:t>
      </w:r>
      <w:r w:rsidR="001D3C4E">
        <w:t>zastosowaniem procedur przewidzianych w „Instrukcj</w:t>
      </w:r>
      <w:r w:rsidR="00D965CD">
        <w:t>i kwalifikacji i gospodarowania ś</w:t>
      </w:r>
      <w:r w:rsidR="0031523F">
        <w:t>rodkami trwałymi i</w:t>
      </w:r>
      <w:r w:rsidR="001D3C4E">
        <w:t xml:space="preserve"> pozostałymi środkami trwałymi w użytkowaniu” wprowadzonej Zarządzeniem Nr 790/20</w:t>
      </w:r>
      <w:r w:rsidR="00CF5DC9">
        <w:t>03 Prezydenta Miasta Świnoujścia</w:t>
      </w:r>
      <w:r w:rsidR="0078025C">
        <w:t xml:space="preserve"> z dnia 28 października 2003 r.</w:t>
      </w:r>
    </w:p>
    <w:p w:rsidR="00CF5DC9" w:rsidRDefault="00CF5DC9" w:rsidP="0078025C">
      <w:pPr>
        <w:pStyle w:val="Tekstpodstawowywcity3"/>
        <w:spacing w:line="276" w:lineRule="auto"/>
      </w:pPr>
    </w:p>
    <w:p w:rsidR="00CF5DC9" w:rsidRDefault="0078025C" w:rsidP="0078025C">
      <w:pPr>
        <w:pStyle w:val="Tekstpodstawowywcity3"/>
        <w:spacing w:line="276" w:lineRule="auto"/>
        <w:ind w:left="284" w:firstLine="425"/>
      </w:pPr>
      <w:r>
        <w:rPr>
          <w:b/>
        </w:rPr>
        <w:t>§ </w:t>
      </w:r>
      <w:r w:rsidR="001D3C4E">
        <w:rPr>
          <w:b/>
        </w:rPr>
        <w:t>3</w:t>
      </w:r>
      <w:r w:rsidR="006F59C7">
        <w:rPr>
          <w:b/>
        </w:rPr>
        <w:t>.</w:t>
      </w:r>
      <w:r>
        <w:rPr>
          <w:b/>
        </w:rPr>
        <w:t> </w:t>
      </w:r>
      <w:r w:rsidR="00E4633C">
        <w:t>Wykonanie zarządzenia powi</w:t>
      </w:r>
      <w:r>
        <w:t>erzam Przewodniczącemu Komisji l</w:t>
      </w:r>
      <w:r w:rsidR="00E4633C">
        <w:t>ikwidacyjnej.</w:t>
      </w:r>
    </w:p>
    <w:p w:rsidR="00CF5DC9" w:rsidRDefault="00CF5DC9" w:rsidP="0078025C">
      <w:pPr>
        <w:pStyle w:val="Tekstpodstawowywcity3"/>
        <w:spacing w:line="276" w:lineRule="auto"/>
      </w:pPr>
    </w:p>
    <w:p w:rsidR="00E4633C" w:rsidRPr="002A6D32" w:rsidRDefault="002A6D32" w:rsidP="0078025C">
      <w:pPr>
        <w:pStyle w:val="Tekstpodstawowywcity3"/>
        <w:spacing w:line="276" w:lineRule="auto"/>
        <w:ind w:left="284" w:firstLine="425"/>
      </w:pPr>
      <w:r>
        <w:rPr>
          <w:b/>
        </w:rPr>
        <w:t>§</w:t>
      </w:r>
      <w:r w:rsidR="0078025C">
        <w:rPr>
          <w:b/>
        </w:rPr>
        <w:t> </w:t>
      </w:r>
      <w:r>
        <w:rPr>
          <w:b/>
        </w:rPr>
        <w:t>4</w:t>
      </w:r>
      <w:r w:rsidR="00CF5DC9">
        <w:rPr>
          <w:b/>
        </w:rPr>
        <w:t>.</w:t>
      </w:r>
      <w:r w:rsidR="0078025C">
        <w:rPr>
          <w:b/>
        </w:rPr>
        <w:t> </w:t>
      </w:r>
      <w:r w:rsidRPr="002A6D32">
        <w:t>Zarządzenie</w:t>
      </w:r>
      <w:r>
        <w:t xml:space="preserve"> wchodzi z dniem podpisania.</w:t>
      </w:r>
    </w:p>
    <w:p w:rsidR="00AE2620" w:rsidRDefault="00AE2620" w:rsidP="0078025C">
      <w:pPr>
        <w:pStyle w:val="Tekstpodstawowywcity"/>
        <w:spacing w:line="276" w:lineRule="auto"/>
        <w:ind w:left="0"/>
      </w:pPr>
    </w:p>
    <w:p w:rsidR="0078025C" w:rsidRDefault="0078025C" w:rsidP="0078025C">
      <w:pPr>
        <w:pStyle w:val="Tekstpodstawowywcity"/>
        <w:spacing w:line="276" w:lineRule="auto"/>
        <w:ind w:left="0"/>
      </w:pPr>
    </w:p>
    <w:p w:rsidR="006F59C7" w:rsidRDefault="006F59C7" w:rsidP="0078025C">
      <w:pPr>
        <w:pStyle w:val="Tekstpodstawowy"/>
        <w:spacing w:line="276" w:lineRule="auto"/>
        <w:ind w:left="5103" w:firstLine="6"/>
        <w:jc w:val="center"/>
        <w:rPr>
          <w:b w:val="0"/>
        </w:rPr>
      </w:pPr>
      <w:r>
        <w:rPr>
          <w:b w:val="0"/>
        </w:rPr>
        <w:t>PREZYDENT MIASTA</w:t>
      </w:r>
    </w:p>
    <w:p w:rsidR="00CF5DC9" w:rsidRDefault="00CF5DC9" w:rsidP="0078025C">
      <w:pPr>
        <w:pStyle w:val="Tekstpodstawowy"/>
        <w:spacing w:line="276" w:lineRule="auto"/>
        <w:rPr>
          <w:b w:val="0"/>
        </w:rPr>
      </w:pPr>
    </w:p>
    <w:p w:rsidR="00CF5DC9" w:rsidRPr="0078025C" w:rsidRDefault="006F59C7" w:rsidP="0078025C">
      <w:pPr>
        <w:pStyle w:val="Tekstpodstawowy"/>
        <w:spacing w:line="276" w:lineRule="auto"/>
        <w:ind w:left="5103" w:firstLine="6"/>
        <w:jc w:val="center"/>
        <w:rPr>
          <w:b w:val="0"/>
        </w:rPr>
      </w:pPr>
      <w:proofErr w:type="gramStart"/>
      <w:r>
        <w:rPr>
          <w:b w:val="0"/>
        </w:rPr>
        <w:t>mgr</w:t>
      </w:r>
      <w:proofErr w:type="gramEnd"/>
      <w:r>
        <w:rPr>
          <w:b w:val="0"/>
        </w:rPr>
        <w:t xml:space="preserve"> inż. Janusz Żmurkiewicz</w:t>
      </w:r>
    </w:p>
    <w:sectPr w:rsidR="00CF5DC9" w:rsidRPr="007802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D30" w:rsidRDefault="00CF3D30" w:rsidP="0078025C">
      <w:r>
        <w:separator/>
      </w:r>
    </w:p>
  </w:endnote>
  <w:endnote w:type="continuationSeparator" w:id="0">
    <w:p w:rsidR="00CF3D30" w:rsidRDefault="00CF3D30" w:rsidP="0078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25C" w:rsidRPr="0078025C" w:rsidRDefault="0078025C" w:rsidP="0078025C">
    <w:pPr>
      <w:spacing w:line="276" w:lineRule="auto"/>
      <w:rPr>
        <w:sz w:val="20"/>
      </w:rPr>
    </w:pPr>
    <w:r w:rsidRPr="0078025C">
      <w:rPr>
        <w:sz w:val="20"/>
      </w:rPr>
      <w:t>Sporządził</w:t>
    </w:r>
    <w:r>
      <w:rPr>
        <w:sz w:val="20"/>
      </w:rPr>
      <w:t>/</w:t>
    </w:r>
    <w:r w:rsidRPr="0078025C">
      <w:rPr>
        <w:sz w:val="20"/>
      </w:rPr>
      <w:t>a</w:t>
    </w:r>
    <w:proofErr w:type="gramStart"/>
    <w:r>
      <w:rPr>
        <w:sz w:val="20"/>
      </w:rPr>
      <w:t>: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Zatwardził</w:t>
    </w:r>
    <w:proofErr w:type="gramEnd"/>
    <w:r>
      <w:rPr>
        <w:sz w:val="20"/>
      </w:rPr>
      <w:t>/a:</w:t>
    </w:r>
  </w:p>
  <w:p w:rsidR="0078025C" w:rsidRDefault="0078025C">
    <w:pPr>
      <w:pStyle w:val="Stopka"/>
    </w:pPr>
  </w:p>
  <w:p w:rsidR="0078025C" w:rsidRDefault="00780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D30" w:rsidRDefault="00CF3D30" w:rsidP="0078025C">
      <w:r>
        <w:separator/>
      </w:r>
    </w:p>
  </w:footnote>
  <w:footnote w:type="continuationSeparator" w:id="0">
    <w:p w:rsidR="00CF3D30" w:rsidRDefault="00CF3D30" w:rsidP="00780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775AB"/>
    <w:multiLevelType w:val="hybridMultilevel"/>
    <w:tmpl w:val="C31A44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1A7CC0"/>
    <w:multiLevelType w:val="hybridMultilevel"/>
    <w:tmpl w:val="AF42000E"/>
    <w:lvl w:ilvl="0" w:tplc="7F009B88">
      <w:start w:val="1"/>
      <w:numFmt w:val="decimal"/>
      <w:lvlText w:val="%1)"/>
      <w:lvlJc w:val="left"/>
      <w:pPr>
        <w:ind w:left="-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60" w:hanging="360"/>
      </w:pPr>
    </w:lvl>
    <w:lvl w:ilvl="2" w:tplc="0415001B" w:tentative="1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100" w:hanging="360"/>
      </w:pPr>
    </w:lvl>
    <w:lvl w:ilvl="4" w:tplc="04150019" w:tentative="1">
      <w:start w:val="1"/>
      <w:numFmt w:val="lowerLetter"/>
      <w:lvlText w:val="%5."/>
      <w:lvlJc w:val="left"/>
      <w:pPr>
        <w:ind w:left="2820" w:hanging="360"/>
      </w:pPr>
    </w:lvl>
    <w:lvl w:ilvl="5" w:tplc="0415001B" w:tentative="1">
      <w:start w:val="1"/>
      <w:numFmt w:val="lowerRoman"/>
      <w:lvlText w:val="%6."/>
      <w:lvlJc w:val="right"/>
      <w:pPr>
        <w:ind w:left="3540" w:hanging="180"/>
      </w:pPr>
    </w:lvl>
    <w:lvl w:ilvl="6" w:tplc="0415000F" w:tentative="1">
      <w:start w:val="1"/>
      <w:numFmt w:val="decimal"/>
      <w:lvlText w:val="%7."/>
      <w:lvlJc w:val="left"/>
      <w:pPr>
        <w:ind w:left="4260" w:hanging="360"/>
      </w:pPr>
    </w:lvl>
    <w:lvl w:ilvl="7" w:tplc="04150019" w:tentative="1">
      <w:start w:val="1"/>
      <w:numFmt w:val="lowerLetter"/>
      <w:lvlText w:val="%8."/>
      <w:lvlJc w:val="left"/>
      <w:pPr>
        <w:ind w:left="4980" w:hanging="360"/>
      </w:pPr>
    </w:lvl>
    <w:lvl w:ilvl="8" w:tplc="0415001B" w:tentative="1">
      <w:start w:val="1"/>
      <w:numFmt w:val="lowerRoman"/>
      <w:lvlText w:val="%9."/>
      <w:lvlJc w:val="right"/>
      <w:pPr>
        <w:ind w:left="57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C7"/>
    <w:rsid w:val="001D3C4E"/>
    <w:rsid w:val="001F42A3"/>
    <w:rsid w:val="002A6D32"/>
    <w:rsid w:val="00314BA3"/>
    <w:rsid w:val="0031523F"/>
    <w:rsid w:val="003278B2"/>
    <w:rsid w:val="00363586"/>
    <w:rsid w:val="00430DB6"/>
    <w:rsid w:val="00452507"/>
    <w:rsid w:val="00586549"/>
    <w:rsid w:val="006F59C7"/>
    <w:rsid w:val="00716635"/>
    <w:rsid w:val="0078025C"/>
    <w:rsid w:val="00926429"/>
    <w:rsid w:val="00A97E0F"/>
    <w:rsid w:val="00AE2620"/>
    <w:rsid w:val="00BB1A55"/>
    <w:rsid w:val="00C17CA6"/>
    <w:rsid w:val="00C70165"/>
    <w:rsid w:val="00CF3D30"/>
    <w:rsid w:val="00CF5DC9"/>
    <w:rsid w:val="00D965CD"/>
    <w:rsid w:val="00DC7E89"/>
    <w:rsid w:val="00E4633C"/>
    <w:rsid w:val="00ED034B"/>
    <w:rsid w:val="00F1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3692"/>
  <w15:chartTrackingRefBased/>
  <w15:docId w15:val="{5B8EFBAF-22C5-4E60-9C1D-63ED46E0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6F59C7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F59C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6F59C7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6F59C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6F59C7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59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6F59C7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59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59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F59C7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2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2A3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802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25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802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25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7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Smyk Iwona</dc:creator>
  <cp:keywords/>
  <dc:description/>
  <cp:lastModifiedBy>Karczewicz-Cepa Anna</cp:lastModifiedBy>
  <cp:revision>20</cp:revision>
  <cp:lastPrinted>2022-10-24T06:30:00Z</cp:lastPrinted>
  <dcterms:created xsi:type="dcterms:W3CDTF">2022-10-21T05:35:00Z</dcterms:created>
  <dcterms:modified xsi:type="dcterms:W3CDTF">2022-10-25T05:26:00Z</dcterms:modified>
</cp:coreProperties>
</file>