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0FCC6" w14:textId="77777777" w:rsidR="004B6EE2" w:rsidRPr="008C04BF" w:rsidRDefault="004B6EE2" w:rsidP="004114A2">
      <w:pPr>
        <w:spacing w:after="0" w:line="240" w:lineRule="auto"/>
        <w:jc w:val="center"/>
        <w:rPr>
          <w:rStyle w:val="Wyrnieniedelikatne"/>
        </w:rPr>
      </w:pPr>
    </w:p>
    <w:p w14:paraId="3ABC9F32" w14:textId="77777777" w:rsidR="004B6EE2" w:rsidRPr="00311A15" w:rsidRDefault="004B6EE2" w:rsidP="004114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7F7A3C2" w14:textId="7BDC49CA" w:rsidR="00427CE0" w:rsidRPr="00311A15" w:rsidRDefault="004930B4" w:rsidP="0018478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1A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ZARZĄDZENIE NR</w:t>
      </w:r>
      <w:r w:rsidR="003069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049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522</w:t>
      </w:r>
      <w:r w:rsidR="00184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/2022</w:t>
      </w:r>
    </w:p>
    <w:p w14:paraId="5252329A" w14:textId="49947581" w:rsidR="004930B4" w:rsidRPr="00311A15" w:rsidRDefault="007A5D2F" w:rsidP="0018478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PREZYDENTA MIASTA ŚWINOUJŚCIE</w:t>
      </w:r>
    </w:p>
    <w:p w14:paraId="052ED184" w14:textId="77777777" w:rsidR="007A5D2F" w:rsidRDefault="007A5D2F" w:rsidP="0018478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9B251CB" w14:textId="633586F7" w:rsidR="004B6EE2" w:rsidRPr="00537C51" w:rsidRDefault="004930B4" w:rsidP="0018478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37C51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proofErr w:type="gramEnd"/>
      <w:r w:rsidRPr="00537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dnia </w:t>
      </w:r>
      <w:r w:rsidR="0030493A">
        <w:rPr>
          <w:rFonts w:ascii="Times New Roman" w:hAnsi="Times New Roman" w:cs="Times New Roman"/>
          <w:color w:val="000000" w:themeColor="text1"/>
          <w:sz w:val="24"/>
          <w:szCs w:val="24"/>
        </w:rPr>
        <w:t>27 września</w:t>
      </w:r>
      <w:r w:rsidR="00184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7C51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1745B4" w:rsidRPr="00537C5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B6EE2" w:rsidRPr="00537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7C51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</w:p>
    <w:p w14:paraId="366C11B7" w14:textId="41D73FAB" w:rsidR="004930B4" w:rsidRPr="00727C1A" w:rsidRDefault="004930B4" w:rsidP="0018478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7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34E38FAF" w14:textId="498E88D8" w:rsidR="00013069" w:rsidRDefault="00013069" w:rsidP="0018478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B0F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A5D2F">
        <w:rPr>
          <w:rFonts w:ascii="Times New Roman" w:hAnsi="Times New Roman" w:cs="Times New Roman"/>
          <w:b/>
          <w:sz w:val="24"/>
          <w:szCs w:val="24"/>
        </w:rPr>
        <w:t>ustalenia stawki czynszu za 1 m</w:t>
      </w:r>
      <w:r w:rsidR="007A5D2F" w:rsidRPr="00537C51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bookmarkStart w:id="0" w:name="_GoBack"/>
      <w:bookmarkEnd w:id="0"/>
      <w:r w:rsidR="00235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D2F">
        <w:rPr>
          <w:rFonts w:ascii="Times New Roman" w:hAnsi="Times New Roman" w:cs="Times New Roman"/>
          <w:b/>
          <w:sz w:val="24"/>
          <w:szCs w:val="24"/>
        </w:rPr>
        <w:t>powierzchni użytkowej lokalu wynajmowanego na czas nieoznaczony wchodzącego w skład mieszkaniowego zasobu Gminy Miasto Świnoujście</w:t>
      </w:r>
    </w:p>
    <w:p w14:paraId="25F21D8C" w14:textId="77777777" w:rsidR="004930B4" w:rsidRPr="00727C1A" w:rsidRDefault="004930B4" w:rsidP="0018478A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4F90AF" w14:textId="64B411ED" w:rsidR="002637D1" w:rsidRPr="00537C51" w:rsidRDefault="0018478A" w:rsidP="0018478A">
      <w:pPr>
        <w:widowControl w:val="0"/>
        <w:suppressAutoHyphens/>
        <w:spacing w:after="0" w:line="240" w:lineRule="auto"/>
        <w:ind w:right="20" w:firstLine="425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N</w:t>
      </w:r>
      <w:r w:rsidR="00013069" w:rsidRPr="0001306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a podstawie </w:t>
      </w:r>
      <w:r w:rsidR="00380E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art. </w:t>
      </w:r>
      <w:r w:rsidR="007A5D2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8 pkt </w:t>
      </w:r>
      <w:r w:rsidR="00013069" w:rsidRPr="0001306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 </w:t>
      </w:r>
      <w:r w:rsidR="007A5D2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ustawy z dnia 21 czerwca 2001 r. o ochronie praw lokatorów, mieszkaniowym zasobie gminy i o zmianie Kodeksu cywilnego (Dz. U. z 2022 r., poz. 172) oraz § 16 ust. </w:t>
      </w:r>
      <w:r w:rsidR="00380E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 </w:t>
      </w:r>
      <w:r w:rsidR="007A5D2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Uchwały nr </w:t>
      </w:r>
      <w:r w:rsidR="007A5D2F" w:rsidRPr="007A5D2F">
        <w:rPr>
          <w:rFonts w:ascii="Times New Roman" w:eastAsia="SimSun" w:hAnsi="Times New Roman" w:cs="Times New Roman"/>
          <w:sz w:val="24"/>
          <w:szCs w:val="24"/>
          <w:lang w:eastAsia="ar-SA"/>
        </w:rPr>
        <w:t>XXII/172/2019</w:t>
      </w:r>
      <w:r w:rsidR="007A5D2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Rady Miasta Świnoujście z dnia 6 grudnia 2019 r. w sprawie </w:t>
      </w:r>
      <w:r w:rsidR="007A5D2F" w:rsidRPr="007A5D2F">
        <w:rPr>
          <w:rFonts w:ascii="Times New Roman" w:eastAsia="SimSun" w:hAnsi="Times New Roman" w:cs="Times New Roman"/>
          <w:sz w:val="24"/>
          <w:szCs w:val="24"/>
          <w:lang w:eastAsia="ar-SA"/>
        </w:rPr>
        <w:t>wieloletniego programu gospodarowania mieszkaniowym za</w:t>
      </w:r>
      <w:r w:rsidR="007A5D2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sobem Gminy Miasto Świnoujście </w:t>
      </w:r>
      <w:r w:rsidR="007A5D2F" w:rsidRPr="007A5D2F">
        <w:rPr>
          <w:rFonts w:ascii="Times New Roman" w:eastAsia="SimSun" w:hAnsi="Times New Roman" w:cs="Times New Roman"/>
          <w:sz w:val="24"/>
          <w:szCs w:val="24"/>
          <w:lang w:eastAsia="ar-SA"/>
        </w:rPr>
        <w:t>na lata 2020-2024</w:t>
      </w:r>
      <w:r w:rsidR="007A5D2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Dz. Urz.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Woj. </w:t>
      </w:r>
      <w:r w:rsidR="007A5D2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Zachodniopomorskiego</w:t>
      </w:r>
      <w:proofErr w:type="gramEnd"/>
      <w:r w:rsidR="007A5D2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z 2020 r.,</w:t>
      </w:r>
      <w:r w:rsidR="007A5D2F" w:rsidRPr="007A5D2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poz. 235</w:t>
      </w:r>
      <w:r w:rsidR="007A5D2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zarządzam</w:t>
      </w:r>
      <w:r w:rsidR="00013069" w:rsidRPr="0001306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, co następuje:</w:t>
      </w:r>
    </w:p>
    <w:p w14:paraId="7643BD79" w14:textId="77777777" w:rsidR="00013069" w:rsidRDefault="00013069" w:rsidP="0018478A">
      <w:pPr>
        <w:widowControl w:val="0"/>
        <w:suppressAutoHyphens/>
        <w:spacing w:after="0" w:line="240" w:lineRule="auto"/>
        <w:ind w:right="20" w:firstLine="425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14:paraId="1FC8C398" w14:textId="77777777" w:rsidR="00013069" w:rsidRPr="00013069" w:rsidRDefault="00013069" w:rsidP="0018478A">
      <w:pPr>
        <w:widowControl w:val="0"/>
        <w:suppressAutoHyphens/>
        <w:spacing w:after="0" w:line="240" w:lineRule="auto"/>
        <w:ind w:right="20" w:firstLine="425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14:paraId="425737B9" w14:textId="5BA46711" w:rsidR="00013069" w:rsidRPr="00537C51" w:rsidRDefault="00380EAB" w:rsidP="0018478A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</w:t>
      </w:r>
      <w:r w:rsidR="005F4F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 </w:t>
      </w:r>
      <w:r w:rsidR="005F4F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Ustalam </w:t>
      </w:r>
      <w:proofErr w:type="gramStart"/>
      <w:r w:rsidR="005F4FA9">
        <w:rPr>
          <w:rFonts w:ascii="Times New Roman" w:eastAsia="Times New Roman" w:hAnsi="Times New Roman" w:cs="Times New Roman"/>
          <w:sz w:val="24"/>
          <w:szCs w:val="24"/>
          <w:lang w:eastAsia="ar-SA"/>
        </w:rPr>
        <w:t>stawkę  czynszu</w:t>
      </w:r>
      <w:proofErr w:type="gramEnd"/>
      <w:r w:rsidR="005F4F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 1 m</w:t>
      </w:r>
      <w:r w:rsidR="005F4F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2 </w:t>
      </w:r>
      <w:r w:rsidR="005F4F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powierzchni użytkowej lokalu nr </w:t>
      </w:r>
      <w:r w:rsidR="00A235ED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="005F4F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przy ul.</w:t>
      </w:r>
      <w:r w:rsidR="00537C51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A235ED">
        <w:rPr>
          <w:rFonts w:ascii="Times New Roman" w:eastAsia="Times New Roman" w:hAnsi="Times New Roman" w:cs="Times New Roman"/>
          <w:sz w:val="24"/>
          <w:szCs w:val="24"/>
          <w:lang w:eastAsia="ar-SA"/>
        </w:rPr>
        <w:t>Krzywej 1b</w:t>
      </w:r>
      <w:r w:rsidR="005F4F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Świnoujściu, który wchodzi w skład mieszkaniowego zasobu </w:t>
      </w:r>
      <w:r w:rsidR="00537C51">
        <w:rPr>
          <w:rFonts w:ascii="Times New Roman" w:eastAsia="Times New Roman" w:hAnsi="Times New Roman" w:cs="Times New Roman"/>
          <w:sz w:val="24"/>
          <w:szCs w:val="24"/>
          <w:lang w:eastAsia="ar-SA"/>
        </w:rPr>
        <w:t>G</w:t>
      </w:r>
      <w:r w:rsidR="005F4FA9">
        <w:rPr>
          <w:rFonts w:ascii="Times New Roman" w:eastAsia="Times New Roman" w:hAnsi="Times New Roman" w:cs="Times New Roman"/>
          <w:sz w:val="24"/>
          <w:szCs w:val="24"/>
          <w:lang w:eastAsia="ar-SA"/>
        </w:rPr>
        <w:t>miny Miasto Świnoujściu, wynajmowanego na czas nieoznaczony, w kwocie 14,59 zł miesięcznie.</w:t>
      </w:r>
    </w:p>
    <w:p w14:paraId="270185E1" w14:textId="77777777" w:rsidR="00013069" w:rsidRDefault="00013069" w:rsidP="0018478A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D78B730" w14:textId="77777777" w:rsidR="00D32DB7" w:rsidRPr="00013069" w:rsidRDefault="00D32DB7" w:rsidP="0018478A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9F255ED" w14:textId="69B3157E" w:rsidR="005F4FA9" w:rsidRDefault="00013069" w:rsidP="0018478A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0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</w:t>
      </w:r>
      <w:r w:rsidR="005F4F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4865C1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Wykonanie zarządzenia powierza</w:t>
      </w:r>
      <w:r w:rsidR="005F4FA9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="004865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F4FA9">
        <w:rPr>
          <w:rFonts w:ascii="Times New Roman" w:eastAsia="Times New Roman" w:hAnsi="Times New Roman" w:cs="Times New Roman"/>
          <w:sz w:val="24"/>
          <w:szCs w:val="24"/>
          <w:lang w:eastAsia="ar-SA"/>
        </w:rPr>
        <w:t>Prezesowi</w:t>
      </w:r>
      <w:r w:rsidR="001847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Zarządu TBS Lokum sp. z o.</w:t>
      </w:r>
      <w:proofErr w:type="gramStart"/>
      <w:r w:rsidR="0018478A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proofErr w:type="gramEnd"/>
      <w:r w:rsidR="001847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18478A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proofErr w:type="gramEnd"/>
      <w:r w:rsidR="0018478A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5F4FA9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siedzibą w Świnoujściu.</w:t>
      </w:r>
    </w:p>
    <w:p w14:paraId="4643F7AB" w14:textId="77777777" w:rsidR="005F4FA9" w:rsidRDefault="005F4FA9" w:rsidP="0018478A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E4DA36" w14:textId="643B4B0A" w:rsidR="00013069" w:rsidRPr="00013069" w:rsidRDefault="00013069" w:rsidP="0018478A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0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CC4A35D" w14:textId="5083E035" w:rsidR="00D32DB7" w:rsidRPr="00537C51" w:rsidRDefault="00476E3B" w:rsidP="0018478A">
      <w:pPr>
        <w:widowControl w:val="0"/>
        <w:spacing w:after="0" w:line="240" w:lineRule="auto"/>
        <w:ind w:right="2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1A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D32D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5F4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="005F4FA9" w:rsidRPr="00537C51">
        <w:rPr>
          <w:rFonts w:ascii="Times New Roman" w:hAnsi="Times New Roman" w:cs="Times New Roman"/>
          <w:color w:val="000000" w:themeColor="text1"/>
          <w:sz w:val="24"/>
          <w:szCs w:val="24"/>
        </w:rPr>
        <w:t>Zarządzenie wchodzi w życie z dniem podpisania.</w:t>
      </w:r>
    </w:p>
    <w:p w14:paraId="3DA2B105" w14:textId="1D3F5164" w:rsidR="00476E3B" w:rsidRPr="00311A15" w:rsidRDefault="00476E3B" w:rsidP="0018478A">
      <w:pPr>
        <w:widowControl w:val="0"/>
        <w:spacing w:after="0" w:line="240" w:lineRule="auto"/>
        <w:ind w:right="2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DD3B3" w14:textId="77777777" w:rsidR="00476E3B" w:rsidRPr="00311A15" w:rsidRDefault="00476E3B" w:rsidP="0018478A">
      <w:pPr>
        <w:widowControl w:val="0"/>
        <w:spacing w:after="0" w:line="240" w:lineRule="auto"/>
        <w:ind w:right="2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5F4D6D" w14:textId="77777777" w:rsidR="00476E3B" w:rsidRPr="00311A15" w:rsidRDefault="00476E3B" w:rsidP="0018478A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92B996" w14:textId="77777777" w:rsidR="00476E3B" w:rsidRPr="00311A15" w:rsidRDefault="00476E3B" w:rsidP="0018478A">
      <w:pPr>
        <w:pStyle w:val="Akapitzlist"/>
        <w:widowControl w:val="0"/>
        <w:spacing w:after="0" w:line="240" w:lineRule="auto"/>
        <w:ind w:left="0" w:right="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09FEC8F" w14:textId="77777777" w:rsidR="0018478A" w:rsidRDefault="0018478A" w:rsidP="0018478A">
      <w:pPr>
        <w:pStyle w:val="Tekstpodstawowy"/>
        <w:ind w:left="5664" w:firstLine="708"/>
        <w:jc w:val="both"/>
        <w:rPr>
          <w:b w:val="0"/>
        </w:rPr>
      </w:pPr>
      <w:r>
        <w:rPr>
          <w:b w:val="0"/>
        </w:rPr>
        <w:t>PREZYDENT MIASTA</w:t>
      </w:r>
    </w:p>
    <w:p w14:paraId="0242E885" w14:textId="77777777" w:rsidR="0018478A" w:rsidRDefault="0018478A" w:rsidP="0018478A">
      <w:pPr>
        <w:pStyle w:val="Tekstpodstawowy"/>
        <w:jc w:val="both"/>
        <w:rPr>
          <w:b w:val="0"/>
        </w:rPr>
      </w:pPr>
    </w:p>
    <w:p w14:paraId="5BDEDD21" w14:textId="77777777" w:rsidR="0018478A" w:rsidRDefault="0018478A" w:rsidP="0018478A">
      <w:pPr>
        <w:pStyle w:val="Tekstpodstawowy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</w:t>
      </w:r>
      <w:proofErr w:type="gramStart"/>
      <w:r>
        <w:rPr>
          <w:b w:val="0"/>
        </w:rPr>
        <w:t>mgr</w:t>
      </w:r>
      <w:proofErr w:type="gramEnd"/>
      <w:r>
        <w:rPr>
          <w:b w:val="0"/>
        </w:rPr>
        <w:t xml:space="preserve"> inż. Janusz Żmurkiewicz</w:t>
      </w:r>
    </w:p>
    <w:p w14:paraId="1C558B6C" w14:textId="77777777" w:rsidR="004930B4" w:rsidRPr="00311A15" w:rsidRDefault="004930B4" w:rsidP="001847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930B4" w:rsidRPr="00311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45AF4"/>
    <w:multiLevelType w:val="hybridMultilevel"/>
    <w:tmpl w:val="D30AD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07FFA"/>
    <w:multiLevelType w:val="hybridMultilevel"/>
    <w:tmpl w:val="D52C9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44CE2"/>
    <w:multiLevelType w:val="hybridMultilevel"/>
    <w:tmpl w:val="81FAD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06AAE"/>
    <w:multiLevelType w:val="hybridMultilevel"/>
    <w:tmpl w:val="48B22304"/>
    <w:lvl w:ilvl="0" w:tplc="88EA19F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186989"/>
    <w:multiLevelType w:val="hybridMultilevel"/>
    <w:tmpl w:val="3DFEB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B4"/>
    <w:rsid w:val="00003F19"/>
    <w:rsid w:val="00013069"/>
    <w:rsid w:val="00091B9A"/>
    <w:rsid w:val="001745B4"/>
    <w:rsid w:val="00181C38"/>
    <w:rsid w:val="0018478A"/>
    <w:rsid w:val="0023510D"/>
    <w:rsid w:val="002637D1"/>
    <w:rsid w:val="0030493A"/>
    <w:rsid w:val="0030696C"/>
    <w:rsid w:val="00311A15"/>
    <w:rsid w:val="003145A2"/>
    <w:rsid w:val="003777D4"/>
    <w:rsid w:val="00380EAB"/>
    <w:rsid w:val="004114A2"/>
    <w:rsid w:val="00427CE0"/>
    <w:rsid w:val="00476E3B"/>
    <w:rsid w:val="004865C1"/>
    <w:rsid w:val="004930B4"/>
    <w:rsid w:val="004A2C78"/>
    <w:rsid w:val="004B6EE2"/>
    <w:rsid w:val="00537C51"/>
    <w:rsid w:val="005643D1"/>
    <w:rsid w:val="005746DC"/>
    <w:rsid w:val="005B6478"/>
    <w:rsid w:val="005E1460"/>
    <w:rsid w:val="005F4FA9"/>
    <w:rsid w:val="007012D8"/>
    <w:rsid w:val="00727C1A"/>
    <w:rsid w:val="0074466D"/>
    <w:rsid w:val="007A5D2F"/>
    <w:rsid w:val="007F09A8"/>
    <w:rsid w:val="00817CDF"/>
    <w:rsid w:val="008B0A62"/>
    <w:rsid w:val="008C04BF"/>
    <w:rsid w:val="0098633B"/>
    <w:rsid w:val="0099086A"/>
    <w:rsid w:val="00A15BCE"/>
    <w:rsid w:val="00A235ED"/>
    <w:rsid w:val="00A25627"/>
    <w:rsid w:val="00A87A9A"/>
    <w:rsid w:val="00AE4853"/>
    <w:rsid w:val="00B12B84"/>
    <w:rsid w:val="00C80F69"/>
    <w:rsid w:val="00D32DB7"/>
    <w:rsid w:val="00D3598A"/>
    <w:rsid w:val="00D56E9A"/>
    <w:rsid w:val="00D91E88"/>
    <w:rsid w:val="00DD4E92"/>
    <w:rsid w:val="00E55010"/>
    <w:rsid w:val="00F25534"/>
    <w:rsid w:val="00F514FA"/>
    <w:rsid w:val="00F679F9"/>
    <w:rsid w:val="00FE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FAAA"/>
  <w15:chartTrackingRefBased/>
  <w15:docId w15:val="{3BC2EFB7-4283-4A6F-8025-4F8EB038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14A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4A2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08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08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8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08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86A"/>
    <w:rPr>
      <w:b/>
      <w:bCs/>
      <w:sz w:val="20"/>
      <w:szCs w:val="20"/>
    </w:rPr>
  </w:style>
  <w:style w:type="paragraph" w:styleId="Bezodstpw">
    <w:name w:val="No Spacing"/>
    <w:uiPriority w:val="1"/>
    <w:qFormat/>
    <w:rsid w:val="00013069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8C04BF"/>
    <w:rPr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semiHidden/>
    <w:rsid w:val="001847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478A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Borek-Butkiewicz</dc:creator>
  <cp:keywords/>
  <dc:description/>
  <cp:lastModifiedBy>Karczewicz-Cepa Anna</cp:lastModifiedBy>
  <cp:revision>3</cp:revision>
  <cp:lastPrinted>2022-06-28T07:09:00Z</cp:lastPrinted>
  <dcterms:created xsi:type="dcterms:W3CDTF">2022-09-23T12:01:00Z</dcterms:created>
  <dcterms:modified xsi:type="dcterms:W3CDTF">2022-09-28T08:25:00Z</dcterms:modified>
</cp:coreProperties>
</file>