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54" w:rsidRPr="007F3270" w:rsidRDefault="00963A54" w:rsidP="00963A54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>
        <w:rPr>
          <w:b/>
        </w:rPr>
        <w:t xml:space="preserve"> </w:t>
      </w:r>
      <w:r w:rsidR="00571B41">
        <w:rPr>
          <w:b/>
        </w:rPr>
        <w:t>513</w:t>
      </w:r>
      <w:r>
        <w:rPr>
          <w:b/>
        </w:rPr>
        <w:t>/</w:t>
      </w:r>
      <w:r w:rsidRPr="007F3270">
        <w:rPr>
          <w:b/>
        </w:rPr>
        <w:t>202</w:t>
      </w:r>
      <w:r>
        <w:rPr>
          <w:b/>
        </w:rPr>
        <w:t>2</w:t>
      </w:r>
    </w:p>
    <w:p w:rsidR="00963A54" w:rsidRPr="007F3270" w:rsidRDefault="00963A54" w:rsidP="00963A54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:rsidR="00963A54" w:rsidRPr="00167CDB" w:rsidRDefault="00963A54" w:rsidP="00963A54">
      <w:pPr>
        <w:spacing w:line="276" w:lineRule="auto"/>
      </w:pPr>
    </w:p>
    <w:p w:rsidR="00963A54" w:rsidRPr="00167CDB" w:rsidRDefault="00963A54" w:rsidP="00963A54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>
        <w:t xml:space="preserve"> </w:t>
      </w:r>
      <w:r w:rsidR="00571B41">
        <w:t>21</w:t>
      </w:r>
      <w:r>
        <w:t xml:space="preserve"> września 2022 r.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63A54">
        <w:rPr>
          <w:b/>
          <w:spacing w:val="-4"/>
          <w:sz w:val="24"/>
          <w:szCs w:val="24"/>
        </w:rPr>
        <w:t>43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„Budowa systemu zarządzania ruchem w Świnoujściu”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AC190B">
        <w:rPr>
          <w:sz w:val="24"/>
        </w:rPr>
        <w:t>ze</w:t>
      </w:r>
      <w:r w:rsidR="0015272A">
        <w:rPr>
          <w:sz w:val="24"/>
        </w:rPr>
        <w:t xml:space="preserve">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</w:t>
      </w:r>
      <w:r w:rsidR="00963A54">
        <w:rPr>
          <w:sz w:val="24"/>
        </w:rPr>
        <w:t>2022 r. poz. 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963A54">
        <w:rPr>
          <w:spacing w:val="-4"/>
          <w:sz w:val="24"/>
        </w:rPr>
        <w:t>43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proofErr w:type="gramStart"/>
      <w:r w:rsidR="001C338A" w:rsidRPr="002C0453">
        <w:rPr>
          <w:spacing w:val="-4"/>
          <w:sz w:val="24"/>
        </w:rPr>
        <w:t>o</w:t>
      </w:r>
      <w:proofErr w:type="gramEnd"/>
      <w:r w:rsidR="001C338A" w:rsidRPr="002C0453">
        <w:rPr>
          <w:spacing w:val="-4"/>
          <w:sz w:val="24"/>
        </w:rPr>
        <w:t xml:space="preserve">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A91EF9">
        <w:rPr>
          <w:spacing w:val="-4"/>
          <w:sz w:val="24"/>
        </w:rPr>
        <w:t>przetargu 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15272A" w:rsidRPr="0015272A">
        <w:rPr>
          <w:spacing w:val="-4"/>
          <w:sz w:val="24"/>
          <w:szCs w:val="24"/>
        </w:rPr>
        <w:t>„Budowa systemu zarządzania ruchem w Świnoujściu”</w:t>
      </w:r>
      <w:r w:rsidR="0015272A">
        <w:rPr>
          <w:spacing w:val="-4"/>
          <w:sz w:val="24"/>
          <w:szCs w:val="24"/>
        </w:rPr>
        <w:t xml:space="preserve"> </w:t>
      </w:r>
      <w:r w:rsidRPr="001C338A">
        <w:rPr>
          <w:spacing w:val="-4"/>
          <w:sz w:val="24"/>
          <w:szCs w:val="24"/>
        </w:rPr>
        <w:t>w następującym składzie:</w:t>
      </w:r>
    </w:p>
    <w:p w:rsidR="00191F81" w:rsidRDefault="00963A54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Eliza Pater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Naczelniczka</w:t>
      </w:r>
      <w:r w:rsidR="006C438A">
        <w:rPr>
          <w:spacing w:val="-4"/>
          <w:sz w:val="24"/>
          <w:szCs w:val="24"/>
        </w:rPr>
        <w:t xml:space="preserve"> </w:t>
      </w:r>
      <w:r w:rsidR="003B5517" w:rsidRPr="00C335DD">
        <w:rPr>
          <w:spacing w:val="-4"/>
          <w:sz w:val="24"/>
          <w:szCs w:val="24"/>
        </w:rPr>
        <w:t xml:space="preserve">Wydziału </w:t>
      </w:r>
      <w:r w:rsidR="006C438A">
        <w:rPr>
          <w:spacing w:val="-4"/>
          <w:sz w:val="24"/>
          <w:szCs w:val="24"/>
        </w:rPr>
        <w:t>Inwestycji Miejski</w:t>
      </w:r>
      <w:r w:rsidR="001C338A">
        <w:rPr>
          <w:spacing w:val="-4"/>
          <w:sz w:val="24"/>
          <w:szCs w:val="24"/>
        </w:rPr>
        <w:t>ch,</w:t>
      </w:r>
    </w:p>
    <w:p w:rsidR="00C335DD" w:rsidRDefault="00C335DD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</w:t>
      </w:r>
      <w:r w:rsidR="00963A54">
        <w:rPr>
          <w:spacing w:val="-4"/>
          <w:sz w:val="24"/>
          <w:szCs w:val="24"/>
        </w:rPr>
        <w:t>ka</w:t>
      </w:r>
      <w:r w:rsidR="00191F81" w:rsidRPr="00C335DD">
        <w:rPr>
          <w:spacing w:val="-4"/>
          <w:sz w:val="24"/>
          <w:szCs w:val="24"/>
        </w:rPr>
        <w:t xml:space="preserve"> Biura Zamówień Publicznych,</w:t>
      </w:r>
    </w:p>
    <w:p w:rsidR="00963A54" w:rsidRPr="00963A54" w:rsidRDefault="00963A54" w:rsidP="00963A54">
      <w:pPr>
        <w:pStyle w:val="Akapitzlist"/>
        <w:numPr>
          <w:ilvl w:val="0"/>
          <w:numId w:val="9"/>
        </w:numPr>
        <w:rPr>
          <w:spacing w:val="-4"/>
        </w:rPr>
      </w:pPr>
      <w:r w:rsidRPr="00963A54">
        <w:rPr>
          <w:spacing w:val="-4"/>
        </w:rPr>
        <w:t xml:space="preserve">Paweł </w:t>
      </w:r>
      <w:proofErr w:type="spellStart"/>
      <w:r w:rsidRPr="00963A54">
        <w:rPr>
          <w:spacing w:val="-4"/>
        </w:rPr>
        <w:t>Szynkaruk</w:t>
      </w:r>
      <w:proofErr w:type="spellEnd"/>
      <w:r w:rsidRPr="00963A54">
        <w:rPr>
          <w:spacing w:val="-4"/>
        </w:rPr>
        <w:t xml:space="preserve"> - członek, Dyrektor Zarządu Dróg Miejskich,</w:t>
      </w:r>
    </w:p>
    <w:p w:rsidR="00C335DD" w:rsidRDefault="0015272A" w:rsidP="00AC190B">
      <w:pPr>
        <w:pStyle w:val="Akapitzlist"/>
        <w:numPr>
          <w:ilvl w:val="0"/>
          <w:numId w:val="9"/>
        </w:numPr>
        <w:spacing w:line="276" w:lineRule="auto"/>
        <w:rPr>
          <w:spacing w:val="-4"/>
        </w:rPr>
      </w:pPr>
      <w:r>
        <w:rPr>
          <w:spacing w:val="-4"/>
        </w:rPr>
        <w:t>Łukasz Szłapa</w:t>
      </w:r>
      <w:r w:rsidR="00C335DD" w:rsidRPr="001C338A">
        <w:rPr>
          <w:spacing w:val="-4"/>
        </w:rPr>
        <w:t xml:space="preserve"> – członek, </w:t>
      </w:r>
      <w:r w:rsidR="001C338A" w:rsidRPr="001C338A">
        <w:rPr>
          <w:spacing w:val="-4"/>
        </w:rPr>
        <w:t>Główny Specjalista Wydziału Inwestycji Miejskich,</w:t>
      </w:r>
    </w:p>
    <w:p w:rsidR="008754E0" w:rsidRPr="001C338A" w:rsidRDefault="008754E0" w:rsidP="00AC190B">
      <w:pPr>
        <w:pStyle w:val="Akapitzlist"/>
        <w:numPr>
          <w:ilvl w:val="0"/>
          <w:numId w:val="9"/>
        </w:numPr>
        <w:spacing w:line="276" w:lineRule="auto"/>
        <w:rPr>
          <w:spacing w:val="-4"/>
        </w:rPr>
      </w:pPr>
      <w:r>
        <w:rPr>
          <w:spacing w:val="-4"/>
        </w:rPr>
        <w:t>Jacek Antczak – członek, p.o. Naczelnika Wydziału Infrastruktury i Zieleni Miejskiej,</w:t>
      </w:r>
    </w:p>
    <w:p w:rsidR="00C335DD" w:rsidRPr="00C335DD" w:rsidRDefault="00C335DD" w:rsidP="00AC190B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r w:rsidR="001C338A">
        <w:rPr>
          <w:spacing w:val="-4"/>
          <w:sz w:val="24"/>
          <w:szCs w:val="24"/>
        </w:rPr>
        <w:t>Sitko</w:t>
      </w:r>
      <w:r w:rsidR="00963A54">
        <w:rPr>
          <w:spacing w:val="-4"/>
          <w:sz w:val="24"/>
          <w:szCs w:val="24"/>
        </w:rPr>
        <w:t xml:space="preserve"> – członkini</w:t>
      </w:r>
      <w:r w:rsidRPr="00C335DD">
        <w:rPr>
          <w:spacing w:val="-4"/>
          <w:sz w:val="24"/>
          <w:szCs w:val="24"/>
        </w:rPr>
        <w:t xml:space="preserve">, </w:t>
      </w:r>
      <w:r w:rsidR="001C338A">
        <w:rPr>
          <w:spacing w:val="-4"/>
          <w:sz w:val="24"/>
          <w:szCs w:val="24"/>
        </w:rPr>
        <w:t>Główn</w:t>
      </w:r>
      <w:r w:rsidR="00963A54">
        <w:rPr>
          <w:spacing w:val="-4"/>
          <w:sz w:val="24"/>
          <w:szCs w:val="24"/>
        </w:rPr>
        <w:t>a</w:t>
      </w:r>
      <w:r w:rsidR="001C338A">
        <w:rPr>
          <w:spacing w:val="-4"/>
          <w:sz w:val="24"/>
          <w:szCs w:val="24"/>
        </w:rPr>
        <w:t xml:space="preserve"> Specjalist</w:t>
      </w:r>
      <w:r w:rsidR="00963A54">
        <w:rPr>
          <w:spacing w:val="-4"/>
          <w:sz w:val="24"/>
          <w:szCs w:val="24"/>
        </w:rPr>
        <w:t>k</w:t>
      </w:r>
      <w:r w:rsidR="001C338A">
        <w:rPr>
          <w:spacing w:val="-4"/>
          <w:sz w:val="24"/>
          <w:szCs w:val="24"/>
        </w:rPr>
        <w:t>a Wydziału Infrastruktury i Zieleni Miejskiej</w:t>
      </w:r>
      <w:r w:rsidR="008754E0">
        <w:rPr>
          <w:spacing w:val="-4"/>
          <w:sz w:val="24"/>
          <w:szCs w:val="24"/>
        </w:rPr>
        <w:t>.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9E5EB8" w:rsidRDefault="009E5EB8" w:rsidP="009E5EB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9E5EB8" w:rsidRDefault="009E5EB8" w:rsidP="009E5EB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9E5EB8" w:rsidRPr="006E48C1" w:rsidRDefault="009E5EB8" w:rsidP="009E5EB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p w:rsidR="009E5EB8" w:rsidRDefault="009E5EB8" w:rsidP="005E0647">
      <w:pPr>
        <w:tabs>
          <w:tab w:val="left" w:pos="284"/>
        </w:tabs>
        <w:jc w:val="both"/>
      </w:pPr>
      <w:bookmarkStart w:id="0" w:name="_GoBack"/>
      <w:bookmarkEnd w:id="0"/>
    </w:p>
    <w:sectPr w:rsidR="009E5EB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1B41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63A54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5EB8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090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D187-8ABA-41B6-8CDB-623989D0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4</cp:revision>
  <cp:lastPrinted>2021-12-07T12:10:00Z</cp:lastPrinted>
  <dcterms:created xsi:type="dcterms:W3CDTF">2022-09-21T11:56:00Z</dcterms:created>
  <dcterms:modified xsi:type="dcterms:W3CDTF">2022-09-23T07:23:00Z</dcterms:modified>
</cp:coreProperties>
</file>